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BD8D1D4" w:rsidR="0094768D" w:rsidRPr="002A27F4" w:rsidRDefault="00FF275A" w:rsidP="00CF67FD">
            <w:pPr>
              <w:tabs>
                <w:tab w:val="left" w:pos="1418"/>
              </w:tabs>
              <w:rPr>
                <w:rFonts w:asciiTheme="minorHAnsi" w:hAnsiTheme="minorHAnsi" w:cstheme="minorHAnsi"/>
              </w:rPr>
            </w:pPr>
            <w:r w:rsidRPr="00FF275A">
              <w:rPr>
                <w:rFonts w:asciiTheme="minorHAnsi" w:hAnsiTheme="minorHAnsi" w:cstheme="minorHAnsi"/>
              </w:rPr>
              <w:t>1000176977/2023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085D48E" w:rsidR="004D60CB" w:rsidRPr="00FF275A" w:rsidRDefault="00FF275A" w:rsidP="00CF67FD">
            <w:pPr>
              <w:tabs>
                <w:tab w:val="left" w:pos="1418"/>
              </w:tabs>
              <w:rPr>
                <w:rFonts w:asciiTheme="minorHAnsi" w:hAnsiTheme="minorHAnsi" w:cstheme="minorHAnsi"/>
              </w:rPr>
            </w:pPr>
            <w:r w:rsidRPr="00FF275A">
              <w:rPr>
                <w:rFonts w:asciiTheme="minorHAnsi" w:hAnsiTheme="minorHAnsi" w:cstheme="minorHAnsi"/>
              </w:rPr>
              <w:t>1679814/2023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DFA153D" w:rsidR="0094768D" w:rsidRPr="002A27F4" w:rsidRDefault="00FF275A" w:rsidP="00CF67FD">
            <w:pPr>
              <w:tabs>
                <w:tab w:val="left" w:pos="1418"/>
              </w:tabs>
              <w:rPr>
                <w:rFonts w:asciiTheme="minorHAnsi" w:hAnsiTheme="minorHAnsi" w:cstheme="minorHAnsi"/>
              </w:rPr>
            </w:pPr>
            <w:r w:rsidRPr="00FF275A">
              <w:rPr>
                <w:rFonts w:asciiTheme="minorHAnsi" w:hAnsiTheme="minorHAnsi" w:cstheme="minorHAnsi"/>
              </w:rPr>
              <w:t>E</w:t>
            </w:r>
            <w:r w:rsidR="003A0DE6">
              <w:rPr>
                <w:rFonts w:asciiTheme="minorHAnsi" w:hAnsiTheme="minorHAnsi" w:cstheme="minorHAnsi"/>
              </w:rPr>
              <w:t>.</w:t>
            </w:r>
            <w:r>
              <w:rPr>
                <w:rFonts w:asciiTheme="minorHAnsi" w:hAnsiTheme="minorHAnsi" w:cstheme="minorHAnsi"/>
              </w:rPr>
              <w:t xml:space="preserve"> I</w:t>
            </w:r>
            <w:r w:rsidR="003A0DE6">
              <w:rPr>
                <w:rFonts w:asciiTheme="minorHAnsi" w:hAnsiTheme="minorHAnsi" w:cstheme="minorHAnsi"/>
              </w:rPr>
              <w:t>.</w:t>
            </w:r>
            <w:r>
              <w:rPr>
                <w:rFonts w:asciiTheme="minorHAnsi" w:hAnsiTheme="minorHAnsi" w:cstheme="minorHAnsi"/>
              </w:rPr>
              <w:t xml:space="preserve"> E C</w:t>
            </w:r>
            <w:r w:rsidR="003A0DE6">
              <w:rPr>
                <w:rFonts w:asciiTheme="minorHAnsi" w:hAnsiTheme="minorHAnsi" w:cstheme="minorHAnsi"/>
              </w:rPr>
              <w:t>.</w:t>
            </w:r>
            <w:r>
              <w:rPr>
                <w:rFonts w:asciiTheme="minorHAnsi" w:hAnsiTheme="minorHAnsi" w:cstheme="minorHAnsi"/>
              </w:rPr>
              <w:t xml:space="preserve"> LTDA </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2A27F4" w:rsidRDefault="005D2B35" w:rsidP="00884662">
            <w:pPr>
              <w:tabs>
                <w:tab w:val="left" w:pos="1418"/>
              </w:tabs>
              <w:rPr>
                <w:rFonts w:asciiTheme="minorHAnsi" w:hAnsiTheme="minorHAnsi" w:cstheme="minorHAnsi"/>
              </w:rPr>
            </w:pPr>
            <w:r w:rsidRPr="002A27F4">
              <w:rPr>
                <w:rFonts w:asciiTheme="minorHAnsi" w:hAnsiTheme="minorHAnsi" w:cstheme="minorHAnsi"/>
              </w:rPr>
              <w:t xml:space="preserve">CONS. </w:t>
            </w:r>
            <w:r w:rsidR="00884662">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328A8EC" w:rsidR="00A5025A" w:rsidRPr="00FF275A"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FF275A">
        <w:rPr>
          <w:rFonts w:asciiTheme="minorHAnsi" w:hAnsiTheme="minorHAnsi" w:cstheme="minorHAnsi"/>
        </w:rPr>
        <w:t xml:space="preserve">de </w:t>
      </w:r>
      <w:r w:rsidR="00FF275A" w:rsidRPr="00FF275A">
        <w:rPr>
          <w:rFonts w:asciiTheme="minorHAnsi" w:hAnsiTheme="minorHAnsi" w:cstheme="minorHAnsi"/>
        </w:rPr>
        <w:t>diligencia</w:t>
      </w:r>
      <w:r w:rsidRPr="002A27F4">
        <w:rPr>
          <w:rFonts w:asciiTheme="minorHAnsi" w:hAnsiTheme="minorHAnsi" w:cstheme="minorHAnsi"/>
        </w:rPr>
        <w:t xml:space="preserve">, em que se averiguou que a pessoa jurídica, </w:t>
      </w:r>
      <w:r w:rsidR="00FF275A" w:rsidRPr="00FF275A">
        <w:rPr>
          <w:rFonts w:asciiTheme="minorHAnsi" w:hAnsiTheme="minorHAnsi" w:cstheme="minorHAnsi"/>
        </w:rPr>
        <w:t>E</w:t>
      </w:r>
      <w:r w:rsidR="003A0DE6">
        <w:rPr>
          <w:rFonts w:asciiTheme="minorHAnsi" w:hAnsiTheme="minorHAnsi" w:cstheme="minorHAnsi"/>
        </w:rPr>
        <w:t>.</w:t>
      </w:r>
      <w:r w:rsidR="00FF275A">
        <w:rPr>
          <w:rFonts w:asciiTheme="minorHAnsi" w:hAnsiTheme="minorHAnsi" w:cstheme="minorHAnsi"/>
        </w:rPr>
        <w:t xml:space="preserve"> I</w:t>
      </w:r>
      <w:r w:rsidR="003A0DE6">
        <w:rPr>
          <w:rFonts w:asciiTheme="minorHAnsi" w:hAnsiTheme="minorHAnsi" w:cstheme="minorHAnsi"/>
        </w:rPr>
        <w:t>.</w:t>
      </w:r>
      <w:r w:rsidR="00FF275A">
        <w:rPr>
          <w:rFonts w:asciiTheme="minorHAnsi" w:hAnsiTheme="minorHAnsi" w:cstheme="minorHAnsi"/>
        </w:rPr>
        <w:t xml:space="preserve"> E C</w:t>
      </w:r>
      <w:r w:rsidR="003A0DE6">
        <w:rPr>
          <w:rFonts w:asciiTheme="minorHAnsi" w:hAnsiTheme="minorHAnsi" w:cstheme="minorHAnsi"/>
        </w:rPr>
        <w:t>.</w:t>
      </w:r>
      <w:r w:rsidR="00FF275A">
        <w:rPr>
          <w:rFonts w:asciiTheme="minorHAnsi" w:hAnsiTheme="minorHAnsi" w:cstheme="minorHAnsi"/>
        </w:rPr>
        <w:t xml:space="preserve"> LTDA</w:t>
      </w:r>
      <w:r w:rsidRPr="002A27F4">
        <w:rPr>
          <w:rFonts w:asciiTheme="minorHAnsi" w:hAnsiTheme="minorHAnsi" w:cstheme="minorHAnsi"/>
        </w:rPr>
        <w:t xml:space="preserve">, inscrita no CNPJ sob o nº </w:t>
      </w:r>
      <w:r w:rsidR="00FF275A" w:rsidRPr="00FF275A">
        <w:rPr>
          <w:rFonts w:asciiTheme="minorHAnsi" w:hAnsiTheme="minorHAnsi" w:cstheme="minorHAnsi"/>
        </w:rPr>
        <w:t>90.940.867-0001-10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3041B9" w:rsidRDefault="00294FF2" w:rsidP="001F3933">
      <w:pPr>
        <w:tabs>
          <w:tab w:val="left" w:pos="1418"/>
        </w:tabs>
        <w:jc w:val="both"/>
        <w:rPr>
          <w:rFonts w:asciiTheme="minorHAnsi" w:hAnsiTheme="minorHAnsi" w:cstheme="minorHAnsi"/>
        </w:rPr>
      </w:pPr>
    </w:p>
    <w:p w14:paraId="32C9F55A" w14:textId="73CE86BA" w:rsidR="00D70102" w:rsidRPr="00FF275A" w:rsidRDefault="00D70102" w:rsidP="003F3E12">
      <w:pPr>
        <w:tabs>
          <w:tab w:val="left" w:pos="1418"/>
        </w:tabs>
        <w:jc w:val="both"/>
        <w:rPr>
          <w:rFonts w:asciiTheme="minorHAnsi" w:hAnsiTheme="minorHAnsi" w:cstheme="minorHAnsi"/>
        </w:rPr>
      </w:pPr>
      <w:r w:rsidRPr="00FF275A">
        <w:rPr>
          <w:rFonts w:asciiTheme="minorHAnsi" w:hAnsiTheme="minorHAnsi" w:cstheme="minorHAnsi"/>
        </w:rPr>
        <w:t xml:space="preserve">Nos termos do art. 13, da Resolução CAU/BR nº 022/2012, o Agente de Fiscalização do CAU/RS efetuou, em </w:t>
      </w:r>
      <w:r w:rsidR="00FF275A" w:rsidRPr="00FF275A">
        <w:rPr>
          <w:rFonts w:asciiTheme="minorHAnsi" w:hAnsiTheme="minorHAnsi" w:cstheme="minorHAnsi"/>
        </w:rPr>
        <w:t>18/01/2023</w:t>
      </w:r>
      <w:r w:rsidRPr="00FF275A">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2F19460F" w:rsidR="00D70102" w:rsidRPr="00E41930" w:rsidRDefault="00D70102" w:rsidP="003F3E12">
      <w:pPr>
        <w:tabs>
          <w:tab w:val="left" w:pos="1418"/>
        </w:tabs>
        <w:jc w:val="both"/>
        <w:rPr>
          <w:rFonts w:asciiTheme="minorHAnsi" w:hAnsiTheme="minorHAnsi" w:cstheme="minorHAnsi"/>
        </w:rPr>
      </w:pPr>
      <w:r w:rsidRPr="00E41930">
        <w:rPr>
          <w:rFonts w:asciiTheme="minorHAnsi" w:hAnsiTheme="minorHAnsi" w:cstheme="minorHAnsi"/>
        </w:rPr>
        <w:t xml:space="preserve">Notificada </w:t>
      </w:r>
      <w:r w:rsidR="004E40F9" w:rsidRPr="00E41930">
        <w:rPr>
          <w:rFonts w:asciiTheme="minorHAnsi" w:hAnsiTheme="minorHAnsi" w:cstheme="minorHAnsi"/>
        </w:rPr>
        <w:t xml:space="preserve">em </w:t>
      </w:r>
      <w:r w:rsidR="00FF275A" w:rsidRPr="00E41930">
        <w:rPr>
          <w:rFonts w:asciiTheme="minorHAnsi" w:hAnsiTheme="minorHAnsi" w:cstheme="minorHAnsi"/>
        </w:rPr>
        <w:t>20/01/2023</w:t>
      </w:r>
      <w:r w:rsidRPr="00E41930">
        <w:rPr>
          <w:rFonts w:asciiTheme="minorHAnsi" w:hAnsiTheme="minorHAnsi" w:cstheme="minorHAnsi"/>
        </w:rPr>
        <w:t>, a parte interessada</w:t>
      </w:r>
      <w:r w:rsidR="00FF275A" w:rsidRPr="00E41930">
        <w:rPr>
          <w:rFonts w:asciiTheme="minorHAnsi" w:hAnsiTheme="minorHAnsi" w:cstheme="minorHAnsi"/>
        </w:rPr>
        <w:t xml:space="preserve"> a</w:t>
      </w:r>
      <w:r w:rsidRPr="00E41930">
        <w:rPr>
          <w:rFonts w:asciiTheme="minorHAnsi" w:hAnsiTheme="minorHAnsi" w:cstheme="minorHAnsi"/>
        </w:rPr>
        <w:t xml:space="preserve">presentou manifestação, alegando que </w:t>
      </w:r>
      <w:r w:rsidR="00FF275A" w:rsidRPr="00E41930">
        <w:rPr>
          <w:rFonts w:asciiTheme="minorHAnsi" w:hAnsiTheme="minorHAnsi" w:cstheme="minorHAnsi"/>
        </w:rPr>
        <w:t>a empresa não trabalha com arquitetura e estaria inativa.</w:t>
      </w:r>
    </w:p>
    <w:p w14:paraId="4A210043" w14:textId="77777777" w:rsidR="00D70102" w:rsidRPr="00E41930" w:rsidRDefault="00D70102" w:rsidP="003F3E12">
      <w:pPr>
        <w:tabs>
          <w:tab w:val="left" w:pos="1418"/>
        </w:tabs>
        <w:jc w:val="both"/>
        <w:rPr>
          <w:rFonts w:asciiTheme="minorHAnsi" w:hAnsiTheme="minorHAnsi" w:cstheme="minorHAnsi"/>
        </w:rPr>
      </w:pPr>
    </w:p>
    <w:p w14:paraId="6F13E839" w14:textId="6399446A" w:rsidR="00292F0D" w:rsidRPr="00E41930" w:rsidRDefault="00D70102" w:rsidP="00D70102">
      <w:pPr>
        <w:tabs>
          <w:tab w:val="left" w:pos="1418"/>
        </w:tabs>
        <w:jc w:val="both"/>
        <w:rPr>
          <w:rFonts w:asciiTheme="minorHAnsi" w:hAnsiTheme="minorHAnsi" w:cstheme="minorHAnsi"/>
        </w:rPr>
      </w:pPr>
      <w:r w:rsidRPr="00E4193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041B9" w:rsidRPr="00E41930">
        <w:rPr>
          <w:rFonts w:asciiTheme="minorHAnsi" w:hAnsiTheme="minorHAnsi" w:cstheme="minorHAnsi"/>
        </w:rPr>
        <w:t>24/02/2023</w:t>
      </w:r>
      <w:r w:rsidR="00485189" w:rsidRPr="00E41930">
        <w:rPr>
          <w:rFonts w:asciiTheme="minorHAnsi" w:hAnsiTheme="minorHAnsi" w:cstheme="minorHAnsi"/>
        </w:rPr>
        <w:t>, o Auto de Infração</w:t>
      </w:r>
      <w:bookmarkStart w:id="0" w:name="_Hlk131771906"/>
      <w:r w:rsidR="004F059C" w:rsidRPr="00E41930">
        <w:rPr>
          <w:rFonts w:asciiTheme="minorHAnsi" w:hAnsiTheme="minorHAnsi" w:cstheme="minorHAnsi"/>
        </w:rPr>
        <w:t xml:space="preserve">, </w:t>
      </w:r>
      <w:r w:rsidR="00C20362" w:rsidRPr="00E41930">
        <w:rPr>
          <w:rFonts w:asciiTheme="minorHAnsi" w:hAnsiTheme="minorHAnsi" w:cstheme="minorHAnsi"/>
        </w:rPr>
        <w:t>por infração ao art. 35, inciso X</w:t>
      </w:r>
      <w:bookmarkEnd w:id="0"/>
      <w:r w:rsidR="008263E0">
        <w:rPr>
          <w:rFonts w:asciiTheme="minorHAnsi" w:hAnsiTheme="minorHAnsi" w:cstheme="minorHAnsi"/>
        </w:rPr>
        <w:t>,</w:t>
      </w:r>
      <w:r w:rsidR="00CA3097" w:rsidRPr="00E41930">
        <w:rPr>
          <w:rFonts w:asciiTheme="minorHAnsi" w:hAnsiTheme="minorHAnsi" w:cstheme="minorHAnsi"/>
        </w:rPr>
        <w:t xml:space="preserve"> </w:t>
      </w:r>
      <w:bookmarkStart w:id="1" w:name="_Hlk131772058"/>
      <w:r w:rsidR="00CA3097" w:rsidRPr="00E41930">
        <w:rPr>
          <w:rFonts w:asciiTheme="minorHAnsi" w:hAnsiTheme="minorHAnsi" w:cstheme="minorHAnsi"/>
        </w:rPr>
        <w:t>da Resolução CAU/BR nº 22/2012</w:t>
      </w:r>
      <w:bookmarkEnd w:id="1"/>
      <w:r w:rsidR="00C20362" w:rsidRPr="00E41930">
        <w:rPr>
          <w:rFonts w:asciiTheme="minorHAnsi" w:hAnsiTheme="minorHAnsi" w:cstheme="minorHAnsi"/>
        </w:rPr>
        <w:t>, c/c</w:t>
      </w:r>
      <w:r w:rsidR="00901D19" w:rsidRPr="00E41930">
        <w:rPr>
          <w:rFonts w:asciiTheme="minorHAnsi" w:hAnsiTheme="minorHAnsi" w:cstheme="minorHAnsi"/>
        </w:rPr>
        <w:t xml:space="preserve"> o</w:t>
      </w:r>
      <w:r w:rsidR="00C20362" w:rsidRPr="00E41930">
        <w:rPr>
          <w:rFonts w:asciiTheme="minorHAnsi" w:hAnsiTheme="minorHAnsi" w:cstheme="minorHAnsi"/>
        </w:rPr>
        <w:t xml:space="preserve"> art. 7º da Lei nº 12.378/2010, </w:t>
      </w:r>
      <w:r w:rsidR="004F059C" w:rsidRPr="00E41930">
        <w:rPr>
          <w:rFonts w:asciiTheme="minorHAnsi" w:hAnsiTheme="minorHAnsi" w:cstheme="minorHAnsi"/>
        </w:rPr>
        <w:t xml:space="preserve">fixando a multa </w:t>
      </w:r>
      <w:bookmarkStart w:id="2" w:name="_Hlk131771932"/>
      <w:r w:rsidR="00221D3F" w:rsidRPr="00E41930">
        <w:rPr>
          <w:rFonts w:asciiTheme="minorHAnsi" w:hAnsiTheme="minorHAnsi" w:cstheme="minorHAnsi"/>
        </w:rPr>
        <w:t xml:space="preserve">em </w:t>
      </w:r>
      <w:r w:rsidR="00180FCC" w:rsidRPr="00E41930">
        <w:rPr>
          <w:rFonts w:asciiTheme="minorHAnsi" w:hAnsiTheme="minorHAnsi" w:cstheme="minorHAnsi"/>
        </w:rPr>
        <w:t xml:space="preserve">5 (cinco) anuidades, que corresponde a </w:t>
      </w:r>
      <w:bookmarkEnd w:id="2"/>
      <w:r w:rsidR="003041B9" w:rsidRPr="00E41930">
        <w:rPr>
          <w:rFonts w:asciiTheme="minorHAnsi" w:hAnsiTheme="minorHAnsi" w:cstheme="minorHAnsi"/>
        </w:rPr>
        <w:t>R$</w:t>
      </w:r>
      <w:r w:rsidR="008263E0">
        <w:rPr>
          <w:rFonts w:asciiTheme="minorHAnsi" w:hAnsiTheme="minorHAnsi" w:cstheme="minorHAnsi"/>
        </w:rPr>
        <w:t xml:space="preserve"> 3.359,45</w:t>
      </w:r>
      <w:r w:rsidR="003041B9" w:rsidRPr="00E41930">
        <w:rPr>
          <w:rFonts w:asciiTheme="minorHAnsi" w:hAnsiTheme="minorHAnsi" w:cstheme="minorHAnsi"/>
        </w:rPr>
        <w:t xml:space="preserve"> (três mil, trezentos e </w:t>
      </w:r>
      <w:r w:rsidR="008263E0">
        <w:rPr>
          <w:rFonts w:asciiTheme="minorHAnsi" w:hAnsiTheme="minorHAnsi" w:cstheme="minorHAnsi"/>
        </w:rPr>
        <w:t>cinquenta</w:t>
      </w:r>
      <w:r w:rsidR="003041B9" w:rsidRPr="00E41930">
        <w:rPr>
          <w:rFonts w:asciiTheme="minorHAnsi" w:hAnsiTheme="minorHAnsi" w:cstheme="minorHAnsi"/>
        </w:rPr>
        <w:t xml:space="preserve"> e </w:t>
      </w:r>
      <w:r w:rsidR="008263E0">
        <w:rPr>
          <w:rFonts w:asciiTheme="minorHAnsi" w:hAnsiTheme="minorHAnsi" w:cstheme="minorHAnsi"/>
        </w:rPr>
        <w:t>nove</w:t>
      </w:r>
      <w:r w:rsidR="003041B9" w:rsidRPr="00E41930">
        <w:rPr>
          <w:rFonts w:asciiTheme="minorHAnsi" w:hAnsiTheme="minorHAnsi" w:cstheme="minorHAnsi"/>
        </w:rPr>
        <w:t xml:space="preserve"> reais e quarenta e cinco centavos)</w:t>
      </w:r>
      <w:r w:rsidR="00221D3F" w:rsidRPr="00E41930">
        <w:rPr>
          <w:rFonts w:asciiTheme="minorHAnsi" w:hAnsiTheme="minorHAnsi" w:cstheme="minorHAnsi"/>
        </w:rPr>
        <w:t xml:space="preserve">, </w:t>
      </w:r>
      <w:r w:rsidR="004F059C" w:rsidRPr="00E41930">
        <w:rPr>
          <w:rFonts w:asciiTheme="minorHAnsi" w:hAnsiTheme="minorHAnsi" w:cstheme="minorHAnsi"/>
        </w:rPr>
        <w:t xml:space="preserve">e </w:t>
      </w:r>
      <w:r w:rsidRPr="00E41930">
        <w:rPr>
          <w:rFonts w:asciiTheme="minorHAnsi" w:hAnsiTheme="minorHAnsi" w:cstheme="minorHAnsi"/>
        </w:rPr>
        <w:t>intimou a parte interessada a</w:t>
      </w:r>
      <w:r w:rsidR="00292F0D" w:rsidRPr="00E41930">
        <w:rPr>
          <w:rFonts w:asciiTheme="minorHAnsi" w:hAnsiTheme="minorHAnsi" w:cstheme="minorHAnsi"/>
        </w:rPr>
        <w:t>, no prazo de 10 (dez) dias,</w:t>
      </w:r>
      <w:r w:rsidRPr="00E41930">
        <w:rPr>
          <w:rFonts w:asciiTheme="minorHAnsi" w:hAnsiTheme="minorHAnsi" w:cstheme="minorHAnsi"/>
        </w:rPr>
        <w:t xml:space="preserve"> </w:t>
      </w:r>
      <w:r w:rsidR="00292F0D" w:rsidRPr="00E41930">
        <w:rPr>
          <w:rFonts w:asciiTheme="minorHAnsi" w:hAnsiTheme="minorHAnsi" w:cstheme="minorHAnsi"/>
        </w:rPr>
        <w:t>efetuar</w:t>
      </w:r>
      <w:r w:rsidRPr="00E41930">
        <w:rPr>
          <w:rFonts w:asciiTheme="minorHAnsi" w:hAnsiTheme="minorHAnsi" w:cstheme="minorHAnsi"/>
        </w:rPr>
        <w:t xml:space="preserve"> </w:t>
      </w:r>
      <w:r w:rsidR="00292F0D" w:rsidRPr="00E41930">
        <w:rPr>
          <w:rFonts w:asciiTheme="minorHAnsi" w:hAnsiTheme="minorHAnsi" w:cstheme="minorHAnsi"/>
        </w:rPr>
        <w:t xml:space="preserve">o pagamento da multa aplicada e regularizar a situação averiguada ou apresentar defesa à Comissão de Exercício Profissional </w:t>
      </w:r>
      <w:r w:rsidR="00A50392" w:rsidRPr="00E41930">
        <w:rPr>
          <w:rFonts w:asciiTheme="minorHAnsi" w:hAnsiTheme="minorHAnsi" w:cstheme="minorHAnsi"/>
        </w:rPr>
        <w:t>-</w:t>
      </w:r>
      <w:r w:rsidR="00292F0D" w:rsidRPr="00E41930">
        <w:rPr>
          <w:rFonts w:asciiTheme="minorHAnsi" w:hAnsiTheme="minorHAnsi" w:cstheme="minorHAnsi"/>
        </w:rPr>
        <w:t xml:space="preserve"> CEP-CAU/RS.</w:t>
      </w:r>
    </w:p>
    <w:p w14:paraId="69C0C366" w14:textId="77777777" w:rsidR="00292F0D" w:rsidRPr="00E41930" w:rsidRDefault="00292F0D" w:rsidP="00D70102">
      <w:pPr>
        <w:tabs>
          <w:tab w:val="left" w:pos="1418"/>
        </w:tabs>
        <w:jc w:val="both"/>
        <w:rPr>
          <w:rFonts w:asciiTheme="minorHAnsi" w:hAnsiTheme="minorHAnsi" w:cstheme="minorHAnsi"/>
        </w:rPr>
      </w:pPr>
    </w:p>
    <w:p w14:paraId="23150117" w14:textId="1503E6DE" w:rsidR="007E0323" w:rsidRPr="00E41930" w:rsidRDefault="00485189" w:rsidP="007E0323">
      <w:pPr>
        <w:tabs>
          <w:tab w:val="left" w:pos="1418"/>
        </w:tabs>
        <w:jc w:val="both"/>
        <w:rPr>
          <w:rFonts w:asciiTheme="minorHAnsi" w:hAnsiTheme="minorHAnsi" w:cstheme="minorHAnsi"/>
        </w:rPr>
      </w:pPr>
      <w:r w:rsidRPr="00E41930">
        <w:rPr>
          <w:rFonts w:asciiTheme="minorHAnsi" w:hAnsiTheme="minorHAnsi" w:cstheme="minorHAnsi"/>
        </w:rPr>
        <w:t>Intimada</w:t>
      </w:r>
      <w:r w:rsidR="004E40F9" w:rsidRPr="00E41930">
        <w:rPr>
          <w:rFonts w:asciiTheme="minorHAnsi" w:hAnsiTheme="minorHAnsi" w:cstheme="minorHAnsi"/>
        </w:rPr>
        <w:t xml:space="preserve"> em </w:t>
      </w:r>
      <w:r w:rsidR="003041B9" w:rsidRPr="00E41930">
        <w:rPr>
          <w:rFonts w:asciiTheme="minorHAnsi" w:hAnsiTheme="minorHAnsi" w:cstheme="minorHAnsi"/>
        </w:rPr>
        <w:t>01/03/2023</w:t>
      </w:r>
      <w:r w:rsidR="007E0323" w:rsidRPr="00E41930">
        <w:rPr>
          <w:rFonts w:asciiTheme="minorHAnsi" w:hAnsiTheme="minorHAnsi" w:cstheme="minorHAnsi"/>
        </w:rPr>
        <w:t xml:space="preserve">, a parte interessada apresentou defesa, em </w:t>
      </w:r>
      <w:r w:rsidR="003041B9" w:rsidRPr="00E41930">
        <w:rPr>
          <w:rFonts w:asciiTheme="minorHAnsi" w:hAnsiTheme="minorHAnsi" w:cstheme="minorHAnsi"/>
        </w:rPr>
        <w:t>07/03/2023</w:t>
      </w:r>
      <w:r w:rsidR="007E0323" w:rsidRPr="00E41930">
        <w:rPr>
          <w:rFonts w:asciiTheme="minorHAnsi" w:hAnsiTheme="minorHAnsi" w:cstheme="minorHAnsi"/>
        </w:rPr>
        <w:t xml:space="preserve">, alegando que </w:t>
      </w:r>
      <w:r w:rsidR="003041B9" w:rsidRPr="00E41930">
        <w:rPr>
          <w:rFonts w:asciiTheme="minorHAnsi" w:hAnsiTheme="minorHAnsi" w:cstheme="minorHAnsi"/>
        </w:rPr>
        <w:t xml:space="preserve">além de não trabalhar com arquitetura, esta inativa há anos, comprovando com documentos. </w:t>
      </w:r>
    </w:p>
    <w:p w14:paraId="77D78B72" w14:textId="77777777" w:rsidR="00A24859" w:rsidRPr="00E41930" w:rsidRDefault="00A24859" w:rsidP="00D70102">
      <w:pPr>
        <w:tabs>
          <w:tab w:val="left" w:pos="1418"/>
        </w:tabs>
        <w:jc w:val="both"/>
        <w:rPr>
          <w:rFonts w:asciiTheme="minorHAnsi" w:hAnsiTheme="minorHAnsi" w:cstheme="minorHAnsi"/>
        </w:rPr>
      </w:pPr>
    </w:p>
    <w:p w14:paraId="230D882E" w14:textId="6835E4DF" w:rsidR="006B535B" w:rsidRPr="00E41930" w:rsidRDefault="006B535B" w:rsidP="006B535B">
      <w:pPr>
        <w:tabs>
          <w:tab w:val="left" w:pos="1418"/>
        </w:tabs>
        <w:jc w:val="both"/>
        <w:rPr>
          <w:rFonts w:asciiTheme="minorHAnsi" w:hAnsiTheme="minorHAnsi" w:cstheme="minorHAnsi"/>
        </w:rPr>
      </w:pPr>
      <w:r w:rsidRPr="00E41930">
        <w:rPr>
          <w:rFonts w:asciiTheme="minorHAnsi" w:hAnsiTheme="minorHAnsi" w:cstheme="minorHAnsi"/>
        </w:rPr>
        <w:t>O processo, então, foi submeti</w:t>
      </w:r>
      <w:r w:rsidR="00485189" w:rsidRPr="00E41930">
        <w:rPr>
          <w:rFonts w:asciiTheme="minorHAnsi" w:hAnsiTheme="minorHAnsi" w:cstheme="minorHAnsi"/>
        </w:rPr>
        <w:t>do à CEP-CAU/RS para julgamento</w:t>
      </w:r>
      <w:r w:rsidRPr="00E41930">
        <w:rPr>
          <w:rFonts w:asciiTheme="minorHAnsi" w:hAnsiTheme="minorHAnsi" w:cstheme="minorHAnsi"/>
        </w:rPr>
        <w:t xml:space="preserve">, </w:t>
      </w:r>
      <w:r w:rsidR="006F6976" w:rsidRPr="00E41930">
        <w:rPr>
          <w:rFonts w:asciiTheme="minorHAnsi" w:hAnsiTheme="minorHAnsi" w:cstheme="minorHAnsi"/>
        </w:rPr>
        <w:t>com base no art. 19, da Resolução CAU/BR nº 022/2012, que diz que compete a essa Comissão decidir pela manutenção ou arquivamento do processo</w:t>
      </w:r>
      <w:r w:rsidR="00E41930" w:rsidRPr="00E41930">
        <w:rPr>
          <w:rFonts w:asciiTheme="minorHAnsi" w:hAnsiTheme="minorHAnsi" w:cstheme="minorHAnsi"/>
        </w:rPr>
        <w:t>.</w:t>
      </w:r>
    </w:p>
    <w:p w14:paraId="592E189D" w14:textId="77777777" w:rsidR="006B535B" w:rsidRPr="00E41930"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443F239" w14:textId="77777777" w:rsidR="008263E0" w:rsidRPr="002A27F4" w:rsidRDefault="008263E0"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5EDE2C49" w:rsidR="009B6A5B" w:rsidRPr="00E41930" w:rsidRDefault="00292F0D" w:rsidP="009B6A5B">
      <w:pPr>
        <w:tabs>
          <w:tab w:val="left" w:pos="1418"/>
        </w:tabs>
        <w:jc w:val="both"/>
        <w:rPr>
          <w:rFonts w:asciiTheme="minorHAnsi" w:hAnsiTheme="minorHAnsi" w:cstheme="minorHAnsi"/>
        </w:rPr>
      </w:pPr>
      <w:r w:rsidRPr="00E41930">
        <w:rPr>
          <w:rFonts w:asciiTheme="minorHAnsi" w:hAnsiTheme="minorHAnsi" w:cstheme="minorHAnsi"/>
        </w:rPr>
        <w:t>Da análise do conjunto probatório existente nos autos, depreende-se que</w:t>
      </w:r>
      <w:r w:rsidR="00A5025A" w:rsidRPr="00E41930">
        <w:rPr>
          <w:rFonts w:asciiTheme="minorHAnsi" w:hAnsiTheme="minorHAnsi" w:cstheme="minorHAnsi"/>
        </w:rPr>
        <w:t xml:space="preserve"> a pessoa jurídica </w:t>
      </w:r>
      <w:r w:rsidR="009B6A5B" w:rsidRPr="00E41930">
        <w:rPr>
          <w:rFonts w:asciiTheme="minorHAnsi" w:hAnsiTheme="minorHAnsi" w:cstheme="minorHAnsi"/>
        </w:rPr>
        <w:t>foi constituída para o fim de “</w:t>
      </w:r>
      <w:r w:rsidR="00E41930" w:rsidRPr="00E41930">
        <w:rPr>
          <w:rFonts w:asciiTheme="minorHAnsi" w:hAnsiTheme="minorHAnsi" w:cstheme="minorHAnsi"/>
          <w:i/>
        </w:rPr>
        <w:t>serviços de arquitetura</w:t>
      </w:r>
      <w:r w:rsidR="009B6A5B" w:rsidRPr="00E41930">
        <w:rPr>
          <w:rFonts w:asciiTheme="minorHAnsi" w:hAnsiTheme="minorHAnsi" w:cstheme="minorHAnsi"/>
        </w:rPr>
        <w:t>”, conforme CNPJ e JUCI</w:t>
      </w:r>
      <w:r w:rsidR="00C91DD9" w:rsidRPr="00E41930">
        <w:rPr>
          <w:rFonts w:asciiTheme="minorHAnsi" w:hAnsiTheme="minorHAnsi" w:cstheme="minorHAnsi"/>
        </w:rPr>
        <w:t>S</w:t>
      </w:r>
      <w:r w:rsidR="009B6A5B" w:rsidRPr="00E41930">
        <w:rPr>
          <w:rFonts w:asciiTheme="minorHAnsi" w:hAnsiTheme="minorHAnsi" w:cstheme="minorHAnsi"/>
        </w:rPr>
        <w:t>RS</w:t>
      </w:r>
      <w:r w:rsidR="00485189" w:rsidRPr="00E41930">
        <w:rPr>
          <w:rFonts w:asciiTheme="minorHAnsi" w:hAnsiTheme="minorHAnsi" w:cstheme="minorHAnsi"/>
        </w:rPr>
        <w:t xml:space="preserve">, </w:t>
      </w:r>
      <w:r w:rsidR="009B6A5B" w:rsidRPr="00E41930">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E41930" w:rsidRDefault="00C91DD9" w:rsidP="003F3E12">
      <w:pPr>
        <w:tabs>
          <w:tab w:val="left" w:pos="1418"/>
        </w:tabs>
        <w:jc w:val="both"/>
        <w:rPr>
          <w:rFonts w:asciiTheme="minorHAnsi" w:hAnsiTheme="minorHAnsi" w:cstheme="minorHAnsi"/>
        </w:rPr>
      </w:pPr>
    </w:p>
    <w:p w14:paraId="3B1E04B4" w14:textId="4DB058A9" w:rsidR="009B6A5B" w:rsidRPr="00E41930" w:rsidRDefault="009B6A5B" w:rsidP="003F3E12">
      <w:pPr>
        <w:tabs>
          <w:tab w:val="left" w:pos="1418"/>
        </w:tabs>
        <w:jc w:val="both"/>
        <w:rPr>
          <w:rFonts w:asciiTheme="minorHAnsi" w:hAnsiTheme="minorHAnsi" w:cstheme="minorHAnsi"/>
        </w:rPr>
      </w:pPr>
      <w:r w:rsidRPr="00E41930">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41930" w:rsidRDefault="009B6A5B" w:rsidP="009B6A5B">
      <w:pPr>
        <w:tabs>
          <w:tab w:val="left" w:pos="851"/>
        </w:tabs>
        <w:ind w:left="1134"/>
        <w:jc w:val="both"/>
        <w:rPr>
          <w:rFonts w:asciiTheme="minorHAnsi" w:hAnsiTheme="minorHAnsi" w:cstheme="minorHAnsi"/>
          <w:i/>
          <w:sz w:val="22"/>
          <w:szCs w:val="22"/>
        </w:rPr>
      </w:pPr>
      <w:r w:rsidRPr="00E41930">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41930"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E41930">
        <w:rPr>
          <w:rFonts w:asciiTheme="minorHAnsi" w:hAnsiTheme="minorHAnsi" w:cstheme="minorHAnsi"/>
        </w:rPr>
        <w:t>Salienta-se que o art. 7º, da Lei nº 12.378/2010</w:t>
      </w:r>
      <w:r w:rsidRPr="002A27F4">
        <w:rPr>
          <w:rFonts w:asciiTheme="minorHAnsi" w:hAnsiTheme="minorHAnsi" w:cstheme="minorHAnsi"/>
        </w:rPr>
        <w:t>, estipula:</w:t>
      </w:r>
    </w:p>
    <w:p w14:paraId="0A059D32" w14:textId="77777777" w:rsidR="0058476C" w:rsidRPr="00E41930"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 xml:space="preserve">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w:t>
      </w:r>
      <w:r w:rsidRPr="00E41930">
        <w:rPr>
          <w:rFonts w:asciiTheme="minorHAnsi" w:hAnsiTheme="minorHAnsi" w:cstheme="minorHAnsi"/>
          <w:i/>
          <w:sz w:val="22"/>
          <w:szCs w:val="22"/>
        </w:rPr>
        <w:t>no CAU.</w:t>
      </w:r>
    </w:p>
    <w:p w14:paraId="146C486E" w14:textId="77777777" w:rsidR="0058476C" w:rsidRPr="00E41930" w:rsidRDefault="0058476C" w:rsidP="003F3E12">
      <w:pPr>
        <w:tabs>
          <w:tab w:val="left" w:pos="1418"/>
        </w:tabs>
        <w:jc w:val="both"/>
        <w:rPr>
          <w:rFonts w:asciiTheme="minorHAnsi" w:hAnsiTheme="minorHAnsi" w:cstheme="minorHAnsi"/>
          <w:sz w:val="22"/>
          <w:szCs w:val="22"/>
        </w:rPr>
      </w:pPr>
    </w:p>
    <w:p w14:paraId="19235F75" w14:textId="77777777" w:rsidR="009B6A5B" w:rsidRPr="00E41930" w:rsidRDefault="009B6A5B" w:rsidP="009B6A5B">
      <w:pPr>
        <w:tabs>
          <w:tab w:val="left" w:pos="1418"/>
        </w:tabs>
        <w:jc w:val="both"/>
        <w:rPr>
          <w:rFonts w:asciiTheme="minorHAnsi" w:hAnsiTheme="minorHAnsi" w:cstheme="minorHAnsi"/>
        </w:rPr>
      </w:pPr>
      <w:r w:rsidRPr="00E41930">
        <w:rPr>
          <w:rFonts w:asciiTheme="minorHAnsi" w:hAnsiTheme="minorHAnsi" w:cstheme="minorHAnsi"/>
        </w:rPr>
        <w:t>Além disso, a Resolução do CAU/BR nº 028/2012, que trata do registro de pessoa jurídica no CAU, assim estabelece:</w:t>
      </w:r>
    </w:p>
    <w:p w14:paraId="7D11C785" w14:textId="77777777" w:rsidR="009B6A5B" w:rsidRPr="00E41930" w:rsidRDefault="009B6A5B" w:rsidP="009B6A5B">
      <w:pPr>
        <w:tabs>
          <w:tab w:val="left" w:pos="851"/>
        </w:tabs>
        <w:ind w:left="1134"/>
        <w:jc w:val="both"/>
        <w:rPr>
          <w:rFonts w:asciiTheme="minorHAnsi" w:hAnsiTheme="minorHAnsi" w:cstheme="minorHAnsi"/>
          <w:i/>
          <w:sz w:val="22"/>
          <w:szCs w:val="22"/>
        </w:rPr>
      </w:pPr>
      <w:r w:rsidRPr="00E41930">
        <w:rPr>
          <w:rFonts w:asciiTheme="minorHAnsi" w:hAnsiTheme="minorHAnsi" w:cstheme="minorHAnsi"/>
          <w:i/>
          <w:sz w:val="22"/>
          <w:szCs w:val="22"/>
        </w:rPr>
        <w:t xml:space="preserve">Art. 1° Em cumprimento ao disposto na Lei n° 12.378, de 31 de dezembro de 2010, </w:t>
      </w:r>
      <w:r w:rsidRPr="00E41930">
        <w:rPr>
          <w:rFonts w:asciiTheme="minorHAnsi" w:hAnsiTheme="minorHAnsi" w:cstheme="minorHAnsi"/>
          <w:b/>
          <w:i/>
          <w:sz w:val="22"/>
          <w:szCs w:val="22"/>
        </w:rPr>
        <w:t>ficam obrigadas ao registro nos Conselhos de Arquitetura e Urbanismo dos Estados e do Distrito Federal (CAU/UF)</w:t>
      </w:r>
      <w:r w:rsidRPr="00E41930">
        <w:rPr>
          <w:rFonts w:asciiTheme="minorHAnsi" w:hAnsiTheme="minorHAnsi" w:cstheme="minorHAnsi"/>
          <w:i/>
          <w:sz w:val="22"/>
          <w:szCs w:val="22"/>
        </w:rPr>
        <w:t>:</w:t>
      </w:r>
    </w:p>
    <w:p w14:paraId="2E20261D" w14:textId="714BCC66" w:rsidR="009B6A5B" w:rsidRPr="00E41930" w:rsidRDefault="009B6A5B" w:rsidP="009B6A5B">
      <w:pPr>
        <w:tabs>
          <w:tab w:val="left" w:pos="851"/>
        </w:tabs>
        <w:ind w:left="1134"/>
        <w:jc w:val="both"/>
        <w:rPr>
          <w:rFonts w:asciiTheme="minorHAnsi" w:hAnsiTheme="minorHAnsi" w:cstheme="minorHAnsi"/>
          <w:b/>
          <w:i/>
          <w:sz w:val="22"/>
          <w:szCs w:val="22"/>
        </w:rPr>
      </w:pPr>
      <w:r w:rsidRPr="00E41930">
        <w:rPr>
          <w:rFonts w:asciiTheme="minorHAnsi" w:hAnsiTheme="minorHAnsi" w:cstheme="minorHAnsi"/>
          <w:b/>
          <w:i/>
          <w:sz w:val="22"/>
          <w:szCs w:val="22"/>
        </w:rPr>
        <w:t xml:space="preserve">I </w:t>
      </w:r>
      <w:r w:rsidR="00180FCC" w:rsidRPr="00E41930">
        <w:rPr>
          <w:rFonts w:asciiTheme="minorHAnsi" w:hAnsiTheme="minorHAnsi" w:cstheme="minorHAnsi"/>
          <w:b/>
          <w:i/>
          <w:sz w:val="22"/>
          <w:szCs w:val="22"/>
        </w:rPr>
        <w:t>-</w:t>
      </w:r>
      <w:r w:rsidRPr="00E41930">
        <w:rPr>
          <w:rFonts w:asciiTheme="minorHAnsi" w:hAnsiTheme="minorHAnsi" w:cstheme="minorHAnsi"/>
          <w:b/>
          <w:i/>
          <w:sz w:val="22"/>
          <w:szCs w:val="22"/>
        </w:rPr>
        <w:t xml:space="preserve"> </w:t>
      </w:r>
      <w:proofErr w:type="gramStart"/>
      <w:r w:rsidRPr="00E41930">
        <w:rPr>
          <w:rFonts w:asciiTheme="minorHAnsi" w:hAnsiTheme="minorHAnsi" w:cstheme="minorHAnsi"/>
          <w:b/>
          <w:i/>
          <w:sz w:val="22"/>
          <w:szCs w:val="22"/>
        </w:rPr>
        <w:t>as</w:t>
      </w:r>
      <w:proofErr w:type="gramEnd"/>
      <w:r w:rsidRPr="00E41930">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E41930" w:rsidRDefault="009B6A5B" w:rsidP="009B6A5B">
      <w:pPr>
        <w:tabs>
          <w:tab w:val="left" w:pos="851"/>
        </w:tabs>
        <w:ind w:left="1134"/>
        <w:jc w:val="both"/>
        <w:rPr>
          <w:rFonts w:asciiTheme="minorHAnsi" w:hAnsiTheme="minorHAnsi" w:cstheme="minorHAnsi"/>
          <w:b/>
          <w:i/>
          <w:sz w:val="22"/>
          <w:szCs w:val="22"/>
        </w:rPr>
      </w:pPr>
      <w:r w:rsidRPr="00E41930">
        <w:rPr>
          <w:rFonts w:asciiTheme="minorHAnsi" w:hAnsiTheme="minorHAnsi" w:cstheme="minorHAnsi"/>
          <w:b/>
          <w:i/>
          <w:sz w:val="22"/>
          <w:szCs w:val="22"/>
        </w:rPr>
        <w:t xml:space="preserve">II </w:t>
      </w:r>
      <w:r w:rsidR="00180FCC" w:rsidRPr="00E41930">
        <w:rPr>
          <w:rFonts w:asciiTheme="minorHAnsi" w:hAnsiTheme="minorHAnsi" w:cstheme="minorHAnsi"/>
          <w:b/>
          <w:i/>
          <w:sz w:val="22"/>
          <w:szCs w:val="22"/>
        </w:rPr>
        <w:t>-</w:t>
      </w:r>
      <w:r w:rsidRPr="00E41930">
        <w:rPr>
          <w:rFonts w:asciiTheme="minorHAnsi" w:hAnsiTheme="minorHAnsi" w:cstheme="minorHAnsi"/>
          <w:b/>
          <w:i/>
          <w:sz w:val="22"/>
          <w:szCs w:val="22"/>
        </w:rPr>
        <w:t xml:space="preserve"> </w:t>
      </w:r>
      <w:proofErr w:type="gramStart"/>
      <w:r w:rsidRPr="00E41930">
        <w:rPr>
          <w:rFonts w:asciiTheme="minorHAnsi" w:hAnsiTheme="minorHAnsi" w:cstheme="minorHAnsi"/>
          <w:b/>
          <w:i/>
          <w:sz w:val="22"/>
          <w:szCs w:val="22"/>
        </w:rPr>
        <w:t>as</w:t>
      </w:r>
      <w:proofErr w:type="gramEnd"/>
      <w:r w:rsidRPr="00E41930">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41930" w:rsidRDefault="009B6A5B" w:rsidP="009B6A5B">
      <w:pPr>
        <w:tabs>
          <w:tab w:val="left" w:pos="851"/>
        </w:tabs>
        <w:ind w:left="1134"/>
        <w:jc w:val="both"/>
        <w:rPr>
          <w:rFonts w:asciiTheme="minorHAnsi" w:hAnsiTheme="minorHAnsi" w:cstheme="minorHAnsi"/>
          <w:b/>
          <w:i/>
          <w:sz w:val="22"/>
          <w:szCs w:val="22"/>
        </w:rPr>
      </w:pPr>
      <w:r w:rsidRPr="00E4193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41930" w:rsidRDefault="009B6A5B" w:rsidP="009B6A5B">
      <w:pPr>
        <w:tabs>
          <w:tab w:val="left" w:pos="851"/>
        </w:tabs>
        <w:ind w:left="1134"/>
        <w:jc w:val="both"/>
        <w:rPr>
          <w:rFonts w:asciiTheme="minorHAnsi" w:hAnsiTheme="minorHAnsi" w:cstheme="minorHAnsi"/>
          <w:i/>
          <w:sz w:val="22"/>
          <w:szCs w:val="22"/>
        </w:rPr>
      </w:pPr>
      <w:r w:rsidRPr="00E4193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41930" w:rsidRDefault="009B6A5B" w:rsidP="009B6A5B">
      <w:pPr>
        <w:tabs>
          <w:tab w:val="left" w:pos="851"/>
        </w:tabs>
        <w:ind w:left="1134"/>
        <w:jc w:val="both"/>
        <w:rPr>
          <w:rFonts w:asciiTheme="minorHAnsi" w:hAnsiTheme="minorHAnsi" w:cstheme="minorHAnsi"/>
          <w:i/>
          <w:sz w:val="22"/>
          <w:szCs w:val="22"/>
        </w:rPr>
      </w:pPr>
      <w:r w:rsidRPr="00E41930">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3BB0B12" w14:textId="77777777" w:rsidR="002F17F7" w:rsidRPr="00E41930" w:rsidRDefault="002F17F7" w:rsidP="003F3E12">
      <w:pPr>
        <w:tabs>
          <w:tab w:val="left" w:pos="1418"/>
        </w:tabs>
        <w:jc w:val="both"/>
        <w:rPr>
          <w:rFonts w:asciiTheme="minorHAnsi" w:hAnsiTheme="minorHAnsi" w:cstheme="minorHAnsi"/>
        </w:rPr>
      </w:pPr>
    </w:p>
    <w:p w14:paraId="33CF4E4E" w14:textId="2FE605C6" w:rsidR="006C4DFD" w:rsidRPr="00E41930" w:rsidRDefault="009B6A5B" w:rsidP="003F3E12">
      <w:pPr>
        <w:tabs>
          <w:tab w:val="left" w:pos="1418"/>
        </w:tabs>
        <w:jc w:val="both"/>
        <w:rPr>
          <w:rFonts w:asciiTheme="minorHAnsi" w:hAnsiTheme="minorHAnsi" w:cstheme="minorHAnsi"/>
        </w:rPr>
      </w:pPr>
      <w:r w:rsidRPr="00E41930">
        <w:rPr>
          <w:rFonts w:asciiTheme="minorHAnsi" w:hAnsiTheme="minorHAnsi" w:cstheme="minorHAnsi"/>
        </w:rPr>
        <w:lastRenderedPageBreak/>
        <w:t xml:space="preserve">Desta forma, em razão de sua atividade </w:t>
      </w:r>
      <w:r w:rsidR="002F17F7">
        <w:rPr>
          <w:rFonts w:asciiTheme="minorHAnsi" w:hAnsiTheme="minorHAnsi" w:cstheme="minorHAnsi"/>
        </w:rPr>
        <w:t xml:space="preserve">envolver </w:t>
      </w:r>
      <w:r w:rsidR="00E41930" w:rsidRPr="00E41930">
        <w:rPr>
          <w:rFonts w:asciiTheme="minorHAnsi" w:hAnsiTheme="minorHAnsi" w:cstheme="minorHAnsi"/>
        </w:rPr>
        <w:t>“</w:t>
      </w:r>
      <w:r w:rsidR="00E41930" w:rsidRPr="00E41930">
        <w:rPr>
          <w:rFonts w:asciiTheme="minorHAnsi" w:hAnsiTheme="minorHAnsi" w:cstheme="minorHAnsi"/>
          <w:i/>
        </w:rPr>
        <w:t>serviços de arquitetura</w:t>
      </w:r>
      <w:r w:rsidR="00E41930" w:rsidRPr="00E41930">
        <w:rPr>
          <w:rFonts w:asciiTheme="minorHAnsi" w:hAnsiTheme="minorHAnsi" w:cstheme="minorHAnsi"/>
        </w:rPr>
        <w:t>”</w:t>
      </w:r>
      <w:r w:rsidRPr="00E41930">
        <w:rPr>
          <w:rFonts w:asciiTheme="minorHAnsi" w:hAnsiTheme="minorHAnsi" w:cstheme="minorHAnsi"/>
        </w:rPr>
        <w:t xml:space="preserve">, conforme o descrito no CNPJ e no </w:t>
      </w:r>
      <w:r w:rsidR="004D60CB" w:rsidRPr="00E41930">
        <w:rPr>
          <w:rFonts w:asciiTheme="minorHAnsi" w:hAnsiTheme="minorHAnsi" w:cstheme="minorHAnsi"/>
        </w:rPr>
        <w:t xml:space="preserve">Objeto </w:t>
      </w:r>
      <w:r w:rsidRPr="00E41930">
        <w:rPr>
          <w:rFonts w:asciiTheme="minorHAnsi" w:hAnsiTheme="minorHAnsi" w:cstheme="minorHAnsi"/>
        </w:rPr>
        <w:t>Social, que se constituem como atividade</w:t>
      </w:r>
      <w:r w:rsidR="00316A15" w:rsidRPr="00E41930">
        <w:rPr>
          <w:rFonts w:asciiTheme="minorHAnsi" w:hAnsiTheme="minorHAnsi" w:cstheme="minorHAnsi"/>
        </w:rPr>
        <w:t>s</w:t>
      </w:r>
      <w:r w:rsidRPr="00E41930">
        <w:rPr>
          <w:rFonts w:asciiTheme="minorHAnsi" w:hAnsiTheme="minorHAnsi" w:cstheme="minorHAnsi"/>
        </w:rPr>
        <w:t xml:space="preserve"> privativa</w:t>
      </w:r>
      <w:r w:rsidR="00316A15" w:rsidRPr="00E41930">
        <w:rPr>
          <w:rFonts w:asciiTheme="minorHAnsi" w:hAnsiTheme="minorHAnsi" w:cstheme="minorHAnsi"/>
        </w:rPr>
        <w:t>s</w:t>
      </w:r>
      <w:r w:rsidRPr="00E41930">
        <w:rPr>
          <w:rFonts w:asciiTheme="minorHAnsi" w:hAnsiTheme="minorHAnsi" w:cstheme="minorHAnsi"/>
        </w:rPr>
        <w:t xml:space="preserve"> da profissão de arquitetura e urbanismo, nos termos </w:t>
      </w:r>
      <w:r w:rsidR="00C34B98" w:rsidRPr="00E41930">
        <w:rPr>
          <w:rFonts w:asciiTheme="minorHAnsi" w:hAnsiTheme="minorHAnsi" w:cstheme="minorHAnsi"/>
        </w:rPr>
        <w:t>da Resolução CAU/BR nº 021/2012 e da Resolução CAU/BR nº 051/2013</w:t>
      </w:r>
      <w:r w:rsidRPr="00E41930">
        <w:rPr>
          <w:rFonts w:asciiTheme="minorHAnsi" w:hAnsiTheme="minorHAnsi" w:cstheme="minorHAnsi"/>
        </w:rPr>
        <w:t>, torna-se obrigatório o registro da pessoa jurídi</w:t>
      </w:r>
      <w:r w:rsidR="006C4DFD" w:rsidRPr="00E41930">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2BF5E784" w14:textId="2A018F21" w:rsidR="00BE1C06" w:rsidRPr="00A56E02" w:rsidRDefault="00BE1C06" w:rsidP="003F3E12">
      <w:pPr>
        <w:tabs>
          <w:tab w:val="left" w:pos="1418"/>
        </w:tabs>
        <w:jc w:val="both"/>
        <w:rPr>
          <w:rFonts w:asciiTheme="minorHAnsi" w:hAnsiTheme="minorHAnsi" w:cstheme="minorHAnsi"/>
        </w:rPr>
      </w:pPr>
      <w:r w:rsidRPr="00A56E02">
        <w:rPr>
          <w:rFonts w:asciiTheme="minorHAnsi" w:hAnsiTheme="minorHAnsi" w:cstheme="minorHAnsi"/>
        </w:rPr>
        <w:t xml:space="preserve">Entretanto, a empresa apresentou defesa tempestiva </w:t>
      </w:r>
      <w:r w:rsidR="008E5E17" w:rsidRPr="00A56E02">
        <w:rPr>
          <w:rFonts w:asciiTheme="minorHAnsi" w:hAnsiTheme="minorHAnsi" w:cstheme="minorHAnsi"/>
        </w:rPr>
        <w:t xml:space="preserve">e legítima </w:t>
      </w:r>
      <w:r w:rsidRPr="00A56E02">
        <w:rPr>
          <w:rFonts w:asciiTheme="minorHAnsi" w:hAnsiTheme="minorHAnsi" w:cstheme="minorHAnsi"/>
        </w:rPr>
        <w:t xml:space="preserve">ao auto de infração, em </w:t>
      </w:r>
      <w:r w:rsidR="00E41930" w:rsidRPr="00A56E02">
        <w:rPr>
          <w:rFonts w:asciiTheme="minorHAnsi" w:hAnsiTheme="minorHAnsi" w:cstheme="minorHAnsi"/>
        </w:rPr>
        <w:t>07/03/2023</w:t>
      </w:r>
      <w:r w:rsidRPr="00A56E02">
        <w:rPr>
          <w:rFonts w:asciiTheme="minorHAnsi" w:hAnsiTheme="minorHAnsi" w:cstheme="minorHAnsi"/>
        </w:rPr>
        <w:t>, compro</w:t>
      </w:r>
      <w:r w:rsidR="00FE7EE6" w:rsidRPr="00A56E02">
        <w:rPr>
          <w:rFonts w:asciiTheme="minorHAnsi" w:hAnsiTheme="minorHAnsi" w:cstheme="minorHAnsi"/>
        </w:rPr>
        <w:t>vando a sua inatividade</w:t>
      </w:r>
      <w:r w:rsidR="009E4A9D" w:rsidRPr="00A56E02">
        <w:rPr>
          <w:rFonts w:asciiTheme="minorHAnsi" w:hAnsiTheme="minorHAnsi" w:cstheme="minorHAnsi"/>
        </w:rPr>
        <w:t xml:space="preserve"> no</w:t>
      </w:r>
      <w:r w:rsidR="00873F43" w:rsidRPr="00A56E02">
        <w:rPr>
          <w:rFonts w:asciiTheme="minorHAnsi" w:hAnsiTheme="minorHAnsi" w:cstheme="minorHAnsi"/>
        </w:rPr>
        <w:t>s</w:t>
      </w:r>
      <w:r w:rsidR="009E4A9D" w:rsidRPr="00A56E02">
        <w:rPr>
          <w:rFonts w:asciiTheme="minorHAnsi" w:hAnsiTheme="minorHAnsi" w:cstheme="minorHAnsi"/>
        </w:rPr>
        <w:t xml:space="preserve"> período</w:t>
      </w:r>
      <w:r w:rsidR="00873F43" w:rsidRPr="00A56E02">
        <w:rPr>
          <w:rFonts w:asciiTheme="minorHAnsi" w:hAnsiTheme="minorHAnsi" w:cstheme="minorHAnsi"/>
        </w:rPr>
        <w:t>s</w:t>
      </w:r>
      <w:r w:rsidR="009E4A9D" w:rsidRPr="00A56E02">
        <w:rPr>
          <w:rFonts w:asciiTheme="minorHAnsi" w:hAnsiTheme="minorHAnsi" w:cstheme="minorHAnsi"/>
        </w:rPr>
        <w:t xml:space="preserve"> </w:t>
      </w:r>
      <w:r w:rsidR="00873F43" w:rsidRPr="00A56E02">
        <w:rPr>
          <w:rFonts w:asciiTheme="minorHAnsi" w:hAnsiTheme="minorHAnsi" w:cstheme="minorHAnsi"/>
        </w:rPr>
        <w:t>do fato gerador e de constatação da infração</w:t>
      </w:r>
      <w:r w:rsidRPr="00A56E02">
        <w:rPr>
          <w:rFonts w:asciiTheme="minorHAnsi" w:hAnsiTheme="minorHAnsi" w:cstheme="minorHAnsi"/>
        </w:rPr>
        <w:t>, com a juntada dos seguintes documentos:</w:t>
      </w:r>
    </w:p>
    <w:p w14:paraId="0DD93E35" w14:textId="77777777" w:rsidR="00BE1C06" w:rsidRPr="002A27F4" w:rsidRDefault="00BE1C06" w:rsidP="003F3E12">
      <w:pPr>
        <w:tabs>
          <w:tab w:val="left" w:pos="1418"/>
        </w:tabs>
        <w:jc w:val="both"/>
        <w:rPr>
          <w:rFonts w:asciiTheme="minorHAnsi" w:hAnsiTheme="minorHAnsi" w:cstheme="minorHAnsi"/>
        </w:rPr>
      </w:pPr>
    </w:p>
    <w:p w14:paraId="6E5DA699" w14:textId="7FE20ACE" w:rsidR="00F853F7" w:rsidRPr="00A56E02" w:rsidRDefault="00F853F7" w:rsidP="003F3E12">
      <w:pPr>
        <w:tabs>
          <w:tab w:val="left" w:pos="1418"/>
        </w:tabs>
        <w:jc w:val="both"/>
        <w:rPr>
          <w:rFonts w:asciiTheme="minorHAnsi" w:hAnsiTheme="minorHAnsi" w:cstheme="minorHAnsi"/>
        </w:rPr>
      </w:pPr>
      <w:r w:rsidRPr="00A56E02">
        <w:rPr>
          <w:rFonts w:asciiTheme="minorHAnsi" w:hAnsiTheme="minorHAnsi" w:cstheme="minorHAnsi"/>
        </w:rPr>
        <w:t xml:space="preserve">- </w:t>
      </w:r>
      <w:r w:rsidR="00E41930" w:rsidRPr="00A56E02">
        <w:rPr>
          <w:rFonts w:asciiTheme="minorHAnsi" w:hAnsiTheme="minorHAnsi" w:cstheme="minorHAnsi"/>
        </w:rPr>
        <w:t>Declaração de Informações Socioeconômicas e Fiscais</w:t>
      </w:r>
    </w:p>
    <w:p w14:paraId="55C4EA26" w14:textId="77777777" w:rsidR="00F853F7" w:rsidRPr="00A56E02" w:rsidRDefault="00F853F7" w:rsidP="003F3E12">
      <w:pPr>
        <w:tabs>
          <w:tab w:val="left" w:pos="1418"/>
        </w:tabs>
        <w:jc w:val="both"/>
        <w:rPr>
          <w:rFonts w:asciiTheme="minorHAnsi" w:hAnsiTheme="minorHAnsi" w:cstheme="minorHAnsi"/>
        </w:rPr>
      </w:pPr>
    </w:p>
    <w:p w14:paraId="5966A22A" w14:textId="433E697D" w:rsidR="00F853F7" w:rsidRPr="00A56E02" w:rsidRDefault="00F853F7" w:rsidP="00F853F7">
      <w:pPr>
        <w:autoSpaceDE w:val="0"/>
        <w:autoSpaceDN w:val="0"/>
        <w:adjustRightInd w:val="0"/>
        <w:jc w:val="both"/>
        <w:rPr>
          <w:rFonts w:asciiTheme="minorHAnsi" w:hAnsiTheme="minorHAnsi" w:cstheme="minorHAnsi"/>
        </w:rPr>
      </w:pPr>
      <w:r w:rsidRPr="00A56E02">
        <w:rPr>
          <w:rFonts w:asciiTheme="minorHAnsi" w:hAnsiTheme="minorHAnsi" w:cstheme="minorHAnsi"/>
        </w:rPr>
        <w:t xml:space="preserve">É entendimento do CAU/RS de que o registro de pessoas </w:t>
      </w:r>
      <w:r w:rsidR="00FE7EE6" w:rsidRPr="00A56E02">
        <w:rPr>
          <w:rFonts w:asciiTheme="minorHAnsi" w:hAnsiTheme="minorHAnsi" w:cstheme="minorHAnsi"/>
        </w:rPr>
        <w:t>jurídicas inativas</w:t>
      </w:r>
      <w:r w:rsidRPr="00A56E02">
        <w:rPr>
          <w:rFonts w:asciiTheme="minorHAnsi" w:hAnsiTheme="minorHAnsi" w:cstheme="minorHAnsi"/>
        </w:rPr>
        <w:t xml:space="preserve"> não é obrigatório. </w:t>
      </w:r>
    </w:p>
    <w:p w14:paraId="21894787" w14:textId="77777777" w:rsidR="00F853F7" w:rsidRPr="00A56E02" w:rsidRDefault="00F853F7" w:rsidP="00F853F7">
      <w:pPr>
        <w:autoSpaceDE w:val="0"/>
        <w:autoSpaceDN w:val="0"/>
        <w:adjustRightInd w:val="0"/>
        <w:rPr>
          <w:rFonts w:asciiTheme="minorHAnsi" w:hAnsiTheme="minorHAnsi" w:cstheme="minorHAnsi"/>
        </w:rPr>
      </w:pPr>
    </w:p>
    <w:p w14:paraId="77301840" w14:textId="6D3F1B55" w:rsidR="00F853F7" w:rsidRDefault="00F853F7" w:rsidP="00F853F7">
      <w:pPr>
        <w:tabs>
          <w:tab w:val="left" w:pos="1418"/>
        </w:tabs>
        <w:jc w:val="both"/>
        <w:rPr>
          <w:rFonts w:asciiTheme="minorHAnsi" w:hAnsiTheme="minorHAnsi" w:cstheme="minorHAnsi"/>
        </w:rPr>
      </w:pPr>
      <w:r w:rsidRPr="00A56E02">
        <w:rPr>
          <w:rFonts w:asciiTheme="minorHAnsi" w:hAnsiTheme="minorHAnsi" w:cstheme="minorHAnsi"/>
        </w:rPr>
        <w:t>En</w:t>
      </w:r>
      <w:r w:rsidR="00FE7EE6" w:rsidRPr="00A56E02">
        <w:rPr>
          <w:rFonts w:asciiTheme="minorHAnsi" w:hAnsiTheme="minorHAnsi" w:cstheme="minorHAnsi"/>
        </w:rPr>
        <w:t>tende-se pela inatividade</w:t>
      </w:r>
      <w:r w:rsidRPr="00A56E02">
        <w:rPr>
          <w:rFonts w:asciiTheme="minorHAnsi" w:hAnsiTheme="minorHAnsi" w:cstheme="minorHAnsi"/>
        </w:rPr>
        <w:t xml:space="preserve"> que tais empresas não estão efetivamente prestando serviços de arquitetura e urbanismo.</w:t>
      </w:r>
    </w:p>
    <w:p w14:paraId="6ECB7616" w14:textId="77777777" w:rsidR="002F17F7" w:rsidRPr="00A56E02" w:rsidRDefault="002F17F7" w:rsidP="00F853F7">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61B50BCF" w14:textId="31F74724" w:rsidR="00F853F7" w:rsidRPr="00A56E02" w:rsidRDefault="00F853F7" w:rsidP="00F853F7">
      <w:pPr>
        <w:autoSpaceDE w:val="0"/>
        <w:autoSpaceDN w:val="0"/>
        <w:adjustRightInd w:val="0"/>
        <w:jc w:val="both"/>
        <w:rPr>
          <w:rFonts w:asciiTheme="minorHAnsi" w:hAnsiTheme="minorHAnsi" w:cstheme="minorHAnsi"/>
        </w:rPr>
      </w:pPr>
      <w:r w:rsidRPr="00A56E02">
        <w:rPr>
          <w:rFonts w:asciiTheme="minorHAnsi" w:hAnsiTheme="minorHAnsi" w:cstheme="minorHAnsi"/>
        </w:rPr>
        <w:t xml:space="preserve">Portanto, opino por </w:t>
      </w:r>
      <w:r w:rsidR="008E5E17" w:rsidRPr="00A56E02">
        <w:rPr>
          <w:rFonts w:asciiTheme="minorHAnsi" w:hAnsiTheme="minorHAnsi" w:cstheme="minorHAnsi"/>
        </w:rPr>
        <w:t xml:space="preserve">conhecer e </w:t>
      </w:r>
      <w:r w:rsidRPr="00A56E02">
        <w:rPr>
          <w:rFonts w:asciiTheme="minorHAnsi" w:hAnsiTheme="minorHAnsi" w:cstheme="minorHAnsi"/>
        </w:rPr>
        <w:t xml:space="preserve">deferir a defesa </w:t>
      </w:r>
      <w:r w:rsidR="008E5E17" w:rsidRPr="00A56E02">
        <w:rPr>
          <w:rFonts w:asciiTheme="minorHAnsi" w:hAnsiTheme="minorHAnsi" w:cstheme="minorHAnsi"/>
        </w:rPr>
        <w:t>apresentada ao auto de infração</w:t>
      </w:r>
      <w:r w:rsidRPr="00A56E02">
        <w:rPr>
          <w:rFonts w:asciiTheme="minorHAnsi" w:hAnsiTheme="minorHAnsi" w:cstheme="minorHAnsi"/>
        </w:rPr>
        <w:t xml:space="preserve">, </w:t>
      </w:r>
      <w:bookmarkStart w:id="3" w:name="_Hlk135312818"/>
      <w:r w:rsidR="0083199F" w:rsidRPr="00A56E02">
        <w:rPr>
          <w:rFonts w:asciiTheme="minorHAnsi" w:hAnsiTheme="minorHAnsi" w:cstheme="minorHAnsi"/>
        </w:rPr>
        <w:t>bem como pela extinção e arquivamento do processo</w:t>
      </w:r>
      <w:r w:rsidRPr="00A56E02">
        <w:rPr>
          <w:rFonts w:asciiTheme="minorHAnsi" w:hAnsiTheme="minorHAnsi" w:cstheme="minorHAnsi"/>
        </w:rPr>
        <w:t xml:space="preserve">, com fulcro no art. </w:t>
      </w:r>
      <w:r w:rsidR="0083199F" w:rsidRPr="00A56E02">
        <w:rPr>
          <w:rFonts w:asciiTheme="minorHAnsi" w:hAnsiTheme="minorHAnsi" w:cstheme="minorHAnsi"/>
        </w:rPr>
        <w:t>49</w:t>
      </w:r>
      <w:r w:rsidRPr="00A56E02">
        <w:rPr>
          <w:rFonts w:asciiTheme="minorHAnsi" w:hAnsiTheme="minorHAnsi" w:cstheme="minorHAnsi"/>
        </w:rPr>
        <w:t xml:space="preserve">, </w:t>
      </w:r>
      <w:r w:rsidR="0083199F" w:rsidRPr="00A56E02">
        <w:rPr>
          <w:rFonts w:asciiTheme="minorHAnsi" w:hAnsiTheme="minorHAnsi" w:cstheme="minorHAnsi"/>
        </w:rPr>
        <w:t>§ 2º</w:t>
      </w:r>
      <w:r w:rsidRPr="00A56E02">
        <w:rPr>
          <w:rFonts w:asciiTheme="minorHAnsi" w:hAnsiTheme="minorHAnsi" w:cstheme="minorHAnsi"/>
        </w:rPr>
        <w:t xml:space="preserve">, </w:t>
      </w:r>
      <w:r w:rsidR="0083199F" w:rsidRPr="00A56E02">
        <w:rPr>
          <w:rFonts w:asciiTheme="minorHAnsi" w:hAnsiTheme="minorHAnsi" w:cstheme="minorHAnsi"/>
        </w:rPr>
        <w:t xml:space="preserve">inciso III, e art. 52, </w:t>
      </w:r>
      <w:r w:rsidR="0083199F" w:rsidRPr="00A56E02">
        <w:rPr>
          <w:rFonts w:asciiTheme="minorHAnsi" w:hAnsiTheme="minorHAnsi" w:cstheme="minorHAnsi"/>
          <w:i/>
          <w:iCs/>
        </w:rPr>
        <w:t>caput</w:t>
      </w:r>
      <w:r w:rsidR="0083199F" w:rsidRPr="00A56E02">
        <w:rPr>
          <w:rFonts w:asciiTheme="minorHAnsi" w:hAnsiTheme="minorHAnsi" w:cstheme="minorHAnsi"/>
        </w:rPr>
        <w:t xml:space="preserve">, </w:t>
      </w:r>
      <w:r w:rsidRPr="00A56E02">
        <w:rPr>
          <w:rFonts w:asciiTheme="minorHAnsi" w:hAnsiTheme="minorHAnsi" w:cstheme="minorHAnsi"/>
        </w:rPr>
        <w:t xml:space="preserve">da Resolução CAU/BR nº </w:t>
      </w:r>
      <w:r w:rsidR="0083199F" w:rsidRPr="00A56E02">
        <w:rPr>
          <w:rFonts w:asciiTheme="minorHAnsi" w:hAnsiTheme="minorHAnsi" w:cstheme="minorHAnsi"/>
        </w:rPr>
        <w:t>198</w:t>
      </w:r>
      <w:r w:rsidRPr="00A56E02">
        <w:rPr>
          <w:rFonts w:asciiTheme="minorHAnsi" w:hAnsiTheme="minorHAnsi" w:cstheme="minorHAnsi"/>
        </w:rPr>
        <w:t>/20</w:t>
      </w:r>
      <w:r w:rsidR="0083199F" w:rsidRPr="00A56E02">
        <w:rPr>
          <w:rFonts w:asciiTheme="minorHAnsi" w:hAnsiTheme="minorHAnsi" w:cstheme="minorHAnsi"/>
        </w:rPr>
        <w:t>2</w:t>
      </w:r>
      <w:r w:rsidR="006278CB" w:rsidRPr="00A56E02">
        <w:rPr>
          <w:rFonts w:asciiTheme="minorHAnsi" w:hAnsiTheme="minorHAnsi" w:cstheme="minorHAnsi"/>
        </w:rPr>
        <w:t>0</w:t>
      </w:r>
      <w:bookmarkEnd w:id="3"/>
      <w:r w:rsidRPr="00A56E02">
        <w:rPr>
          <w:rFonts w:asciiTheme="minorHAnsi" w:hAnsiTheme="minorHAnsi" w:cstheme="minorHAnsi"/>
        </w:rPr>
        <w:t>, uma vez que a empresa comprovou a</w:t>
      </w:r>
      <w:r w:rsidR="00FD5466" w:rsidRPr="00A56E02">
        <w:rPr>
          <w:rFonts w:asciiTheme="minorHAnsi" w:hAnsiTheme="minorHAnsi" w:cstheme="minorHAnsi"/>
        </w:rPr>
        <w:t xml:space="preserve"> sua inatividade</w:t>
      </w:r>
      <w:r w:rsidR="00323863" w:rsidRPr="00A56E02">
        <w:rPr>
          <w:rFonts w:asciiTheme="minorHAnsi" w:hAnsiTheme="minorHAnsi" w:cstheme="minorHAnsi"/>
        </w:rPr>
        <w:t xml:space="preserve"> no</w:t>
      </w:r>
      <w:r w:rsidR="0083199F" w:rsidRPr="00A56E02">
        <w:rPr>
          <w:rFonts w:asciiTheme="minorHAnsi" w:hAnsiTheme="minorHAnsi" w:cstheme="minorHAnsi"/>
        </w:rPr>
        <w:t>s</w:t>
      </w:r>
      <w:r w:rsidR="00323863" w:rsidRPr="00A56E02">
        <w:rPr>
          <w:rFonts w:asciiTheme="minorHAnsi" w:hAnsiTheme="minorHAnsi" w:cstheme="minorHAnsi"/>
        </w:rPr>
        <w:t xml:space="preserve"> período</w:t>
      </w:r>
      <w:r w:rsidR="0083199F" w:rsidRPr="00A56E02">
        <w:rPr>
          <w:rFonts w:asciiTheme="minorHAnsi" w:hAnsiTheme="minorHAnsi" w:cstheme="minorHAnsi"/>
        </w:rPr>
        <w:t>s</w:t>
      </w:r>
      <w:r w:rsidR="00323863" w:rsidRPr="00A56E02">
        <w:rPr>
          <w:rFonts w:asciiTheme="minorHAnsi" w:hAnsiTheme="minorHAnsi" w:cstheme="minorHAnsi"/>
        </w:rPr>
        <w:t xml:space="preserve"> </w:t>
      </w:r>
      <w:r w:rsidR="0083199F" w:rsidRPr="00A56E02">
        <w:rPr>
          <w:rFonts w:asciiTheme="minorHAnsi" w:hAnsiTheme="minorHAnsi" w:cstheme="minorHAnsi"/>
        </w:rPr>
        <w:t>do fato gerador e de constatação da infração e, assim, não houve infração ao exercício da profissão</w:t>
      </w:r>
      <w:r w:rsidRPr="00A56E02">
        <w:rPr>
          <w:rFonts w:asciiTheme="minorHAnsi" w:hAnsiTheme="minorHAnsi" w:cstheme="minorHAnsi"/>
        </w:rPr>
        <w:t xml:space="preserve">. </w:t>
      </w:r>
    </w:p>
    <w:p w14:paraId="12FAD6BA" w14:textId="77777777" w:rsidR="00F853F7" w:rsidRPr="00A56E02" w:rsidRDefault="00F853F7" w:rsidP="00F853F7">
      <w:pPr>
        <w:autoSpaceDE w:val="0"/>
        <w:autoSpaceDN w:val="0"/>
        <w:adjustRightInd w:val="0"/>
        <w:rPr>
          <w:rFonts w:asciiTheme="minorHAnsi" w:hAnsiTheme="minorHAnsi" w:cstheme="minorHAnsi"/>
        </w:rPr>
      </w:pPr>
    </w:p>
    <w:p w14:paraId="0D0C1F3D" w14:textId="37B7E7EB" w:rsidR="00F853F7" w:rsidRPr="00A56E02" w:rsidRDefault="00061D2D" w:rsidP="00F853F7">
      <w:pPr>
        <w:tabs>
          <w:tab w:val="left" w:pos="1418"/>
        </w:tabs>
        <w:jc w:val="both"/>
        <w:rPr>
          <w:rFonts w:asciiTheme="minorHAnsi" w:hAnsiTheme="minorHAnsi" w:cstheme="minorHAnsi"/>
        </w:rPr>
      </w:pPr>
      <w:r w:rsidRPr="00A56E02">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r w:rsidR="00F853F7" w:rsidRPr="00A56E02">
        <w:rPr>
          <w:rFonts w:asciiTheme="minorHAnsi" w:hAnsiTheme="minorHAnsi" w:cstheme="minorHAnsi"/>
        </w:rPr>
        <w:t>;</w:t>
      </w:r>
      <w:r w:rsidR="00FD5466" w:rsidRPr="00A56E02">
        <w:rPr>
          <w:rFonts w:asciiTheme="minorHAnsi" w:hAnsiTheme="minorHAnsi" w:cstheme="minorHAnsi"/>
        </w:rPr>
        <w:t xml:space="preserve"> caso a empresa esteja inativa</w:t>
      </w:r>
      <w:r w:rsidR="00F853F7" w:rsidRPr="00A56E02">
        <w:rPr>
          <w:rFonts w:asciiTheme="minorHAnsi" w:hAnsiTheme="minorHAnsi" w:cstheme="minorHAnsi"/>
        </w:rPr>
        <w:t>, requisitando novamente os documentos atualizados que comprovem tal situação, se a empresa estiver ativa, exigindo o devido registro no CAU.</w:t>
      </w:r>
    </w:p>
    <w:p w14:paraId="2548FBC3" w14:textId="7BEF3610" w:rsidR="009F6A5F" w:rsidRDefault="009F6A5F" w:rsidP="00F853F7">
      <w:pPr>
        <w:tabs>
          <w:tab w:val="left" w:pos="1418"/>
        </w:tabs>
        <w:jc w:val="both"/>
        <w:rPr>
          <w:rFonts w:asciiTheme="minorHAnsi" w:hAnsiTheme="minorHAnsi" w:cstheme="minorHAnsi"/>
          <w:color w:val="C0504D" w:themeColor="accent2"/>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107A29A"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 xml:space="preserve">Porto Alegre – RS, </w:t>
      </w:r>
      <w:r w:rsidR="002F17F7">
        <w:rPr>
          <w:rFonts w:asciiTheme="minorHAnsi" w:hAnsiTheme="minorHAnsi" w:cstheme="minorHAnsi"/>
        </w:rPr>
        <w:t xml:space="preserve">07 de agosto de </w:t>
      </w:r>
      <w:r w:rsidR="00A56E02">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11EBF77C" w14:textId="77777777" w:rsidR="002F17F7" w:rsidRDefault="002F17F7" w:rsidP="00CC1A81">
      <w:pPr>
        <w:tabs>
          <w:tab w:val="left" w:pos="1418"/>
        </w:tabs>
        <w:jc w:val="center"/>
        <w:rPr>
          <w:rFonts w:asciiTheme="minorHAnsi" w:hAnsiTheme="minorHAnsi" w:cstheme="minorHAnsi"/>
        </w:rPr>
      </w:pPr>
    </w:p>
    <w:p w14:paraId="2D65FF7B" w14:textId="77777777" w:rsidR="002F17F7" w:rsidRPr="00884662" w:rsidRDefault="002F17F7" w:rsidP="00CC1A81">
      <w:pPr>
        <w:tabs>
          <w:tab w:val="left" w:pos="1418"/>
        </w:tabs>
        <w:jc w:val="center"/>
        <w:rPr>
          <w:rFonts w:asciiTheme="minorHAnsi" w:hAnsiTheme="minorHAnsi" w:cstheme="minorHAnsi"/>
        </w:rPr>
      </w:pPr>
    </w:p>
    <w:p w14:paraId="79B86634" w14:textId="3B7C712D" w:rsidR="00CC1A81" w:rsidRPr="00884662" w:rsidRDefault="00884662" w:rsidP="00CC1A81">
      <w:pPr>
        <w:tabs>
          <w:tab w:val="left" w:pos="1418"/>
        </w:tabs>
        <w:jc w:val="center"/>
        <w:rPr>
          <w:rFonts w:asciiTheme="minorHAnsi" w:hAnsiTheme="minorHAnsi" w:cstheme="minorHAnsi"/>
        </w:rPr>
      </w:pPr>
      <w:r w:rsidRPr="00884662">
        <w:rPr>
          <w:rFonts w:asciiTheme="minorHAnsi" w:hAnsiTheme="minorHAnsi" w:cstheme="minorHAnsi"/>
        </w:rPr>
        <w:t>RAFAEL ARTICO</w:t>
      </w:r>
    </w:p>
    <w:p w14:paraId="518D730D" w14:textId="614C34D7"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Conselheiro Relator</w:t>
      </w:r>
    </w:p>
    <w:p w14:paraId="6300694F" w14:textId="77777777" w:rsidR="005D2B35" w:rsidRPr="00884662" w:rsidRDefault="005D2B35"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color w:val="FF0000"/>
        </w:rPr>
      </w:pPr>
    </w:p>
    <w:p w14:paraId="48C65C0E" w14:textId="77777777" w:rsidR="002F17F7" w:rsidRPr="002A27F4" w:rsidRDefault="002F17F7"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56E02"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A56E02" w:rsidRPr="002A27F4" w:rsidRDefault="00A56E02" w:rsidP="00A56E02">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736F11F3" w:rsidR="00A56E02" w:rsidRPr="002A27F4" w:rsidRDefault="00A56E02" w:rsidP="00A56E02">
            <w:pPr>
              <w:tabs>
                <w:tab w:val="left" w:pos="1418"/>
              </w:tabs>
              <w:rPr>
                <w:rFonts w:asciiTheme="minorHAnsi" w:hAnsiTheme="minorHAnsi" w:cstheme="minorHAnsi"/>
              </w:rPr>
            </w:pPr>
            <w:r w:rsidRPr="00FF275A">
              <w:rPr>
                <w:rFonts w:asciiTheme="minorHAnsi" w:hAnsiTheme="minorHAnsi" w:cstheme="minorHAnsi"/>
              </w:rPr>
              <w:t>1000176977/2023</w:t>
            </w:r>
          </w:p>
        </w:tc>
      </w:tr>
      <w:tr w:rsidR="00A56E02"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A56E02" w:rsidRPr="002A27F4" w:rsidRDefault="00A56E02" w:rsidP="00A56E02">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D576279" w:rsidR="00A56E02" w:rsidRPr="002A27F4" w:rsidRDefault="00A56E02" w:rsidP="00A56E02">
            <w:pPr>
              <w:tabs>
                <w:tab w:val="left" w:pos="1418"/>
              </w:tabs>
              <w:rPr>
                <w:rFonts w:asciiTheme="minorHAnsi" w:hAnsiTheme="minorHAnsi" w:cstheme="minorHAnsi"/>
                <w:highlight w:val="lightGray"/>
              </w:rPr>
            </w:pPr>
            <w:r w:rsidRPr="00FF275A">
              <w:rPr>
                <w:rFonts w:asciiTheme="minorHAnsi" w:hAnsiTheme="minorHAnsi" w:cstheme="minorHAnsi"/>
              </w:rPr>
              <w:t>1679814/2023</w:t>
            </w:r>
          </w:p>
        </w:tc>
      </w:tr>
      <w:tr w:rsidR="00A56E02"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A56E02" w:rsidRPr="002A27F4" w:rsidRDefault="00A56E02" w:rsidP="00A56E02">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2C4060D" w:rsidR="00A56E02" w:rsidRPr="002A27F4" w:rsidRDefault="00A56E02" w:rsidP="00A56E02">
            <w:pPr>
              <w:tabs>
                <w:tab w:val="left" w:pos="1418"/>
              </w:tabs>
              <w:rPr>
                <w:rFonts w:asciiTheme="minorHAnsi" w:hAnsiTheme="minorHAnsi" w:cstheme="minorHAnsi"/>
              </w:rPr>
            </w:pPr>
            <w:r w:rsidRPr="00FF275A">
              <w:rPr>
                <w:rFonts w:asciiTheme="minorHAnsi" w:hAnsiTheme="minorHAnsi" w:cstheme="minorHAnsi"/>
              </w:rPr>
              <w:t>E</w:t>
            </w:r>
            <w:r w:rsidR="00CD6C40">
              <w:rPr>
                <w:rFonts w:asciiTheme="minorHAnsi" w:hAnsiTheme="minorHAnsi" w:cstheme="minorHAnsi"/>
              </w:rPr>
              <w:t>.</w:t>
            </w:r>
            <w:r>
              <w:rPr>
                <w:rFonts w:asciiTheme="minorHAnsi" w:hAnsiTheme="minorHAnsi" w:cstheme="minorHAnsi"/>
              </w:rPr>
              <w:t xml:space="preserve"> I</w:t>
            </w:r>
            <w:r w:rsidR="00CD6C40">
              <w:rPr>
                <w:rFonts w:asciiTheme="minorHAnsi" w:hAnsiTheme="minorHAnsi" w:cstheme="minorHAnsi"/>
              </w:rPr>
              <w:t>.</w:t>
            </w:r>
            <w:r>
              <w:rPr>
                <w:rFonts w:asciiTheme="minorHAnsi" w:hAnsiTheme="minorHAnsi" w:cstheme="minorHAnsi"/>
              </w:rPr>
              <w:t xml:space="preserve"> E C</w:t>
            </w:r>
            <w:r w:rsidR="00CD6C40">
              <w:rPr>
                <w:rFonts w:asciiTheme="minorHAnsi" w:hAnsiTheme="minorHAnsi" w:cstheme="minorHAnsi"/>
              </w:rPr>
              <w:t>.</w:t>
            </w:r>
            <w:r>
              <w:rPr>
                <w:rFonts w:asciiTheme="minorHAnsi" w:hAnsiTheme="minorHAnsi" w:cstheme="minorHAnsi"/>
              </w:rPr>
              <w:t xml:space="preserve"> LTDA </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C5692EB"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CD6C40">
              <w:rPr>
                <w:rFonts w:asciiTheme="minorHAnsi" w:hAnsiTheme="minorHAnsi" w:cstheme="minorHAnsi"/>
                <w:b/>
              </w:rPr>
              <w:t>165</w:t>
            </w:r>
            <w:r w:rsidR="004D60CB" w:rsidRPr="002A27F4">
              <w:rPr>
                <w:rFonts w:asciiTheme="minorHAnsi" w:hAnsiTheme="minorHAnsi" w:cstheme="minorHAnsi"/>
                <w:b/>
              </w:rPr>
              <w:t>/202</w:t>
            </w:r>
            <w:r w:rsidR="00CD6C40">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68D392F4" w:rsidR="00CC1A81" w:rsidRPr="00A8386B" w:rsidRDefault="00CC1A81" w:rsidP="00CC1A81">
      <w:pPr>
        <w:tabs>
          <w:tab w:val="left" w:pos="1418"/>
        </w:tabs>
        <w:jc w:val="both"/>
        <w:rPr>
          <w:rFonts w:asciiTheme="minorHAnsi" w:hAnsiTheme="minorHAnsi" w:cstheme="minorHAnsi"/>
        </w:rPr>
      </w:pPr>
      <w:r w:rsidRPr="00A8386B">
        <w:rPr>
          <w:rFonts w:asciiTheme="minorHAnsi" w:hAnsiTheme="minorHAnsi" w:cstheme="minorHAnsi"/>
        </w:rPr>
        <w:t xml:space="preserve">A COMISSÃO DE EXERCÍCIO PROFISSIONAL </w:t>
      </w:r>
      <w:r w:rsidR="00E90F8E" w:rsidRPr="00A8386B">
        <w:rPr>
          <w:rFonts w:asciiTheme="minorHAnsi" w:hAnsiTheme="minorHAnsi" w:cstheme="minorHAnsi"/>
        </w:rPr>
        <w:t>-</w:t>
      </w:r>
      <w:r w:rsidRPr="00A8386B">
        <w:rPr>
          <w:rFonts w:asciiTheme="minorHAnsi" w:hAnsiTheme="minorHAnsi" w:cstheme="minorHAnsi"/>
        </w:rPr>
        <w:t xml:space="preserve"> CEP-CAU/RS, reunida ordinariamente </w:t>
      </w:r>
      <w:bookmarkStart w:id="4" w:name="_Hlk137379562"/>
      <w:r w:rsidR="00FE36EF" w:rsidRPr="00A8386B">
        <w:rPr>
          <w:rFonts w:asciiTheme="minorHAnsi" w:hAnsiTheme="minorHAnsi" w:cstheme="minorHAnsi"/>
        </w:rPr>
        <w:t xml:space="preserve">em Porto Alegre </w:t>
      </w:r>
      <w:r w:rsidR="00E90F8E" w:rsidRPr="00A8386B">
        <w:rPr>
          <w:rFonts w:asciiTheme="minorHAnsi" w:hAnsiTheme="minorHAnsi" w:cstheme="minorHAnsi"/>
        </w:rPr>
        <w:t>-</w:t>
      </w:r>
      <w:r w:rsidR="00FE36EF" w:rsidRPr="00A8386B">
        <w:rPr>
          <w:rFonts w:asciiTheme="minorHAnsi" w:hAnsiTheme="minorHAnsi" w:cstheme="minorHAnsi"/>
        </w:rPr>
        <w:t xml:space="preserve"> RS, na sede do CAU/RS</w:t>
      </w:r>
      <w:bookmarkEnd w:id="4"/>
      <w:r w:rsidR="00FE36EF" w:rsidRPr="00A8386B">
        <w:rPr>
          <w:rFonts w:asciiTheme="minorHAnsi" w:hAnsiTheme="minorHAnsi" w:cstheme="minorHAnsi"/>
        </w:rPr>
        <w:t xml:space="preserve">, </w:t>
      </w:r>
      <w:r w:rsidR="00CD6C40">
        <w:rPr>
          <w:rFonts w:asciiTheme="minorHAnsi" w:hAnsiTheme="minorHAnsi" w:cstheme="minorHAnsi"/>
        </w:rPr>
        <w:t xml:space="preserve">no dia 07 de agosto de </w:t>
      </w:r>
      <w:r w:rsidR="00A56E02" w:rsidRPr="00A8386B">
        <w:rPr>
          <w:rFonts w:asciiTheme="minorHAnsi" w:hAnsiTheme="minorHAnsi" w:cstheme="minorHAnsi"/>
        </w:rPr>
        <w:t>2023</w:t>
      </w:r>
      <w:r w:rsidRPr="00A8386B">
        <w:rPr>
          <w:rFonts w:asciiTheme="minorHAnsi" w:hAnsiTheme="minorHAnsi" w:cstheme="minorHAnsi"/>
        </w:rPr>
        <w:t>, no uso das competências que lhe confere</w:t>
      </w:r>
      <w:r w:rsidR="00FE36EF" w:rsidRPr="00A8386B">
        <w:rPr>
          <w:rFonts w:asciiTheme="minorHAnsi" w:hAnsiTheme="minorHAnsi" w:cstheme="minorHAnsi"/>
        </w:rPr>
        <w:t xml:space="preserve"> o</w:t>
      </w:r>
      <w:r w:rsidRPr="00A8386B">
        <w:rPr>
          <w:rFonts w:asciiTheme="minorHAnsi" w:hAnsiTheme="minorHAnsi" w:cstheme="minorHAnsi"/>
        </w:rPr>
        <w:t xml:space="preserve"> inciso VI do art. 95 do Regimento Interno do CAU/RS, após análise do assunto em epígrafe</w:t>
      </w:r>
      <w:r w:rsidR="00FE36EF" w:rsidRPr="00A8386B">
        <w:rPr>
          <w:rFonts w:asciiTheme="minorHAnsi" w:hAnsiTheme="minorHAnsi" w:cstheme="minorHAnsi"/>
        </w:rPr>
        <w:t>;</w:t>
      </w:r>
    </w:p>
    <w:p w14:paraId="63C9E927" w14:textId="77777777" w:rsidR="005D2B35" w:rsidRPr="00A8386B" w:rsidRDefault="005D2B35" w:rsidP="005D2B35">
      <w:pPr>
        <w:tabs>
          <w:tab w:val="left" w:pos="1418"/>
        </w:tabs>
        <w:jc w:val="both"/>
        <w:rPr>
          <w:rFonts w:asciiTheme="minorHAnsi" w:hAnsiTheme="minorHAnsi" w:cstheme="minorHAnsi"/>
        </w:rPr>
      </w:pPr>
    </w:p>
    <w:p w14:paraId="54025B80" w14:textId="0E85EFCA" w:rsidR="006C4DFD" w:rsidRPr="00A8386B" w:rsidRDefault="003F3E12" w:rsidP="006C4DFD">
      <w:pPr>
        <w:tabs>
          <w:tab w:val="left" w:pos="1418"/>
        </w:tabs>
        <w:jc w:val="both"/>
        <w:rPr>
          <w:rFonts w:asciiTheme="minorHAnsi" w:hAnsiTheme="minorHAnsi" w:cstheme="minorHAnsi"/>
        </w:rPr>
      </w:pPr>
      <w:r w:rsidRPr="00A8386B">
        <w:rPr>
          <w:rFonts w:asciiTheme="minorHAnsi" w:hAnsiTheme="minorHAnsi" w:cstheme="minorHAnsi"/>
        </w:rPr>
        <w:t>Considerando que</w:t>
      </w:r>
      <w:r w:rsidR="006C4DFD" w:rsidRPr="00A8386B">
        <w:rPr>
          <w:rFonts w:asciiTheme="minorHAnsi" w:hAnsiTheme="minorHAnsi" w:cstheme="minorHAnsi"/>
        </w:rPr>
        <w:t xml:space="preserve"> a pessoa jurídica, </w:t>
      </w:r>
      <w:r w:rsidR="00A56E02" w:rsidRPr="00A8386B">
        <w:rPr>
          <w:rFonts w:asciiTheme="minorHAnsi" w:hAnsiTheme="minorHAnsi" w:cstheme="minorHAnsi"/>
        </w:rPr>
        <w:t>E</w:t>
      </w:r>
      <w:r w:rsidR="00CD6C40">
        <w:rPr>
          <w:rFonts w:asciiTheme="minorHAnsi" w:hAnsiTheme="minorHAnsi" w:cstheme="minorHAnsi"/>
        </w:rPr>
        <w:t>.</w:t>
      </w:r>
      <w:r w:rsidR="00A56E02" w:rsidRPr="00A8386B">
        <w:rPr>
          <w:rFonts w:asciiTheme="minorHAnsi" w:hAnsiTheme="minorHAnsi" w:cstheme="minorHAnsi"/>
        </w:rPr>
        <w:t xml:space="preserve"> I</w:t>
      </w:r>
      <w:r w:rsidR="00CD6C40">
        <w:rPr>
          <w:rFonts w:asciiTheme="minorHAnsi" w:hAnsiTheme="minorHAnsi" w:cstheme="minorHAnsi"/>
        </w:rPr>
        <w:t>.</w:t>
      </w:r>
      <w:r w:rsidR="00A56E02" w:rsidRPr="00A8386B">
        <w:rPr>
          <w:rFonts w:asciiTheme="minorHAnsi" w:hAnsiTheme="minorHAnsi" w:cstheme="minorHAnsi"/>
        </w:rPr>
        <w:t xml:space="preserve"> E C</w:t>
      </w:r>
      <w:r w:rsidR="00CD6C40">
        <w:rPr>
          <w:rFonts w:asciiTheme="minorHAnsi" w:hAnsiTheme="minorHAnsi" w:cstheme="minorHAnsi"/>
        </w:rPr>
        <w:t>.</w:t>
      </w:r>
      <w:r w:rsidR="00A56E02" w:rsidRPr="00A8386B">
        <w:rPr>
          <w:rFonts w:asciiTheme="minorHAnsi" w:hAnsiTheme="minorHAnsi" w:cstheme="minorHAnsi"/>
        </w:rPr>
        <w:t xml:space="preserve"> LTDA, inscrita no CNPJ sob o nº 90.940.867-0001</w:t>
      </w:r>
      <w:r w:rsidR="00CD6C40">
        <w:rPr>
          <w:rFonts w:asciiTheme="minorHAnsi" w:hAnsiTheme="minorHAnsi" w:cstheme="minorHAnsi"/>
        </w:rPr>
        <w:t>-</w:t>
      </w:r>
      <w:r w:rsidR="00A56E02" w:rsidRPr="00A8386B">
        <w:rPr>
          <w:rFonts w:asciiTheme="minorHAnsi" w:hAnsiTheme="minorHAnsi" w:cstheme="minorHAnsi"/>
        </w:rPr>
        <w:t>10</w:t>
      </w:r>
      <w:r w:rsidR="006C4DFD" w:rsidRPr="00A8386B">
        <w:rPr>
          <w:rFonts w:asciiTheme="minorHAnsi" w:hAnsiTheme="minorHAnsi" w:cstheme="minorHAnsi"/>
        </w:rPr>
        <w:t xml:space="preserve">, </w:t>
      </w:r>
      <w:r w:rsidR="00996D40" w:rsidRPr="00A8386B">
        <w:rPr>
          <w:rFonts w:asciiTheme="minorHAnsi" w:hAnsiTheme="minorHAnsi" w:cstheme="minorHAnsi"/>
        </w:rPr>
        <w:t>depois de devidamente notificada</w:t>
      </w:r>
      <w:r w:rsidR="00E90F8E" w:rsidRPr="00A8386B">
        <w:rPr>
          <w:rFonts w:asciiTheme="minorHAnsi" w:hAnsiTheme="minorHAnsi" w:cstheme="minorHAnsi"/>
        </w:rPr>
        <w:t xml:space="preserve"> sem regularizar a situação averiguada</w:t>
      </w:r>
      <w:r w:rsidR="00996D40" w:rsidRPr="00A8386B">
        <w:rPr>
          <w:rFonts w:asciiTheme="minorHAnsi" w:hAnsiTheme="minorHAnsi" w:cstheme="minorHAnsi"/>
        </w:rPr>
        <w:t xml:space="preserve">, </w:t>
      </w:r>
      <w:r w:rsidR="006C4DFD" w:rsidRPr="00A8386B">
        <w:rPr>
          <w:rFonts w:asciiTheme="minorHAnsi" w:hAnsiTheme="minorHAnsi" w:cstheme="minorHAnsi"/>
        </w:rPr>
        <w:t>foi autuada por exercer atividade afeita à profissão de arquitetura e urbanismo, sem, c</w:t>
      </w:r>
      <w:r w:rsidR="00845A01" w:rsidRPr="00A8386B">
        <w:rPr>
          <w:rFonts w:asciiTheme="minorHAnsi" w:hAnsiTheme="minorHAnsi" w:cstheme="minorHAnsi"/>
        </w:rPr>
        <w:t>ontudo, estar registrada no CAU;</w:t>
      </w:r>
    </w:p>
    <w:p w14:paraId="5AAA42F5" w14:textId="50D79C3A" w:rsidR="00C65C03" w:rsidRPr="00A8386B" w:rsidRDefault="00C65C03" w:rsidP="006C4DFD">
      <w:pPr>
        <w:tabs>
          <w:tab w:val="left" w:pos="1418"/>
        </w:tabs>
        <w:jc w:val="both"/>
        <w:rPr>
          <w:rFonts w:asciiTheme="minorHAnsi" w:hAnsiTheme="minorHAnsi" w:cstheme="minorHAnsi"/>
        </w:rPr>
      </w:pPr>
    </w:p>
    <w:p w14:paraId="7A913422" w14:textId="02100582" w:rsidR="00C65C03" w:rsidRPr="00A8386B" w:rsidRDefault="00C65C03" w:rsidP="006C4DFD">
      <w:pPr>
        <w:tabs>
          <w:tab w:val="left" w:pos="1418"/>
        </w:tabs>
        <w:jc w:val="both"/>
        <w:rPr>
          <w:rFonts w:asciiTheme="minorHAnsi" w:hAnsiTheme="minorHAnsi" w:cstheme="minorHAnsi"/>
          <w:i/>
          <w:iCs/>
        </w:rPr>
      </w:pPr>
      <w:bookmarkStart w:id="5" w:name="_Hlk137379155"/>
      <w:r w:rsidRPr="00A8386B">
        <w:rPr>
          <w:rFonts w:asciiTheme="minorHAnsi" w:hAnsiTheme="minorHAnsi" w:cstheme="minorHAnsi"/>
        </w:rPr>
        <w:t xml:space="preserve">Considerando o art. 52, </w:t>
      </w:r>
      <w:r w:rsidRPr="00A8386B">
        <w:rPr>
          <w:rFonts w:asciiTheme="minorHAnsi" w:hAnsiTheme="minorHAnsi" w:cstheme="minorHAnsi"/>
          <w:i/>
          <w:iCs/>
        </w:rPr>
        <w:t>caput</w:t>
      </w:r>
      <w:r w:rsidRPr="00A8386B">
        <w:rPr>
          <w:rFonts w:asciiTheme="minorHAnsi" w:hAnsiTheme="minorHAnsi" w:cstheme="minorHAnsi"/>
        </w:rPr>
        <w:t>, da Resolução CAU/BR nº 198/2020, que diz “</w:t>
      </w:r>
      <w:r w:rsidRPr="00A8386B">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A8386B" w:rsidRDefault="00C65C03" w:rsidP="006C4DFD">
      <w:pPr>
        <w:tabs>
          <w:tab w:val="left" w:pos="1418"/>
        </w:tabs>
        <w:jc w:val="both"/>
        <w:rPr>
          <w:rFonts w:asciiTheme="minorHAnsi" w:hAnsiTheme="minorHAnsi" w:cstheme="minorHAnsi"/>
          <w:i/>
          <w:iCs/>
        </w:rPr>
      </w:pPr>
    </w:p>
    <w:bookmarkEnd w:id="5"/>
    <w:p w14:paraId="03C577A5" w14:textId="504603EB" w:rsidR="00323863" w:rsidRPr="00A8386B" w:rsidRDefault="00323863" w:rsidP="00323863">
      <w:pPr>
        <w:tabs>
          <w:tab w:val="left" w:pos="1418"/>
        </w:tabs>
        <w:jc w:val="both"/>
        <w:rPr>
          <w:rFonts w:asciiTheme="minorHAnsi" w:hAnsiTheme="minorHAnsi" w:cstheme="minorHAnsi"/>
        </w:rPr>
      </w:pPr>
      <w:r w:rsidRPr="00A8386B">
        <w:rPr>
          <w:rFonts w:asciiTheme="minorHAnsi" w:hAnsiTheme="minorHAnsi" w:cstheme="minorHAnsi"/>
        </w:rPr>
        <w:t>Considerando q</w:t>
      </w:r>
      <w:r w:rsidR="00883D6A" w:rsidRPr="00A8386B">
        <w:rPr>
          <w:rFonts w:asciiTheme="minorHAnsi" w:hAnsiTheme="minorHAnsi" w:cstheme="minorHAnsi"/>
        </w:rPr>
        <w:t xml:space="preserve">ue a </w:t>
      </w:r>
      <w:r w:rsidR="008A52B6" w:rsidRPr="00A8386B">
        <w:rPr>
          <w:rFonts w:asciiTheme="minorHAnsi" w:hAnsiTheme="minorHAnsi" w:cstheme="minorHAnsi"/>
        </w:rPr>
        <w:t xml:space="preserve">autuada </w:t>
      </w:r>
      <w:r w:rsidR="00883D6A" w:rsidRPr="00A8386B">
        <w:rPr>
          <w:rFonts w:asciiTheme="minorHAnsi" w:hAnsiTheme="minorHAnsi" w:cstheme="minorHAnsi"/>
        </w:rPr>
        <w:t>apresentou defesa tempestiva</w:t>
      </w:r>
      <w:r w:rsidRPr="00A8386B">
        <w:rPr>
          <w:rFonts w:asciiTheme="minorHAnsi" w:hAnsiTheme="minorHAnsi" w:cstheme="minorHAnsi"/>
        </w:rPr>
        <w:t xml:space="preserve"> </w:t>
      </w:r>
      <w:r w:rsidR="00E90F8E" w:rsidRPr="00A8386B">
        <w:rPr>
          <w:rFonts w:asciiTheme="minorHAnsi" w:hAnsiTheme="minorHAnsi" w:cstheme="minorHAnsi"/>
        </w:rPr>
        <w:t xml:space="preserve">e legítima </w:t>
      </w:r>
      <w:r w:rsidRPr="00A8386B">
        <w:rPr>
          <w:rFonts w:asciiTheme="minorHAnsi" w:hAnsiTheme="minorHAnsi" w:cstheme="minorHAnsi"/>
        </w:rPr>
        <w:t xml:space="preserve">ao auto de infração, comprovando sua inatividade </w:t>
      </w:r>
      <w:r w:rsidR="00E90F8E" w:rsidRPr="00A8386B">
        <w:rPr>
          <w:rFonts w:asciiTheme="minorHAnsi" w:hAnsiTheme="minorHAnsi" w:cstheme="minorHAnsi"/>
        </w:rPr>
        <w:t>nos períodos do fato gerador e de constatação da infração</w:t>
      </w:r>
      <w:r w:rsidRPr="00A8386B">
        <w:rPr>
          <w:rFonts w:asciiTheme="minorHAnsi" w:hAnsiTheme="minorHAnsi" w:cstheme="minorHAnsi"/>
        </w:rPr>
        <w:t>;</w:t>
      </w:r>
    </w:p>
    <w:p w14:paraId="62BB4AE1" w14:textId="77777777" w:rsidR="003F3E12" w:rsidRPr="00A8386B" w:rsidRDefault="003F3E12" w:rsidP="003F3E12">
      <w:pPr>
        <w:tabs>
          <w:tab w:val="left" w:pos="1418"/>
        </w:tabs>
        <w:jc w:val="both"/>
        <w:rPr>
          <w:rFonts w:asciiTheme="minorHAnsi" w:hAnsiTheme="minorHAnsi" w:cstheme="minorHAnsi"/>
          <w:b/>
        </w:rPr>
      </w:pPr>
    </w:p>
    <w:p w14:paraId="5A1DAE86" w14:textId="5A259D57" w:rsidR="00323863" w:rsidRPr="00A8386B" w:rsidRDefault="00323863" w:rsidP="00323863">
      <w:pPr>
        <w:autoSpaceDE w:val="0"/>
        <w:autoSpaceDN w:val="0"/>
        <w:adjustRightInd w:val="0"/>
        <w:jc w:val="both"/>
        <w:rPr>
          <w:rFonts w:asciiTheme="minorHAnsi" w:hAnsiTheme="minorHAnsi" w:cstheme="minorHAnsi"/>
        </w:rPr>
      </w:pPr>
      <w:r w:rsidRPr="00A8386B">
        <w:rPr>
          <w:rFonts w:asciiTheme="minorHAnsi" w:hAnsiTheme="minorHAnsi" w:cstheme="minorHAnsi"/>
        </w:rPr>
        <w:t xml:space="preserve">Considerando o entendimento do CAU/RS de que o registro de pessoas jurídicas inativas não é obrigatório; </w:t>
      </w:r>
    </w:p>
    <w:p w14:paraId="26DDC9C9" w14:textId="77777777" w:rsidR="00323863" w:rsidRPr="00A8386B" w:rsidRDefault="00323863" w:rsidP="00323863">
      <w:pPr>
        <w:autoSpaceDE w:val="0"/>
        <w:autoSpaceDN w:val="0"/>
        <w:adjustRightInd w:val="0"/>
        <w:jc w:val="both"/>
        <w:rPr>
          <w:rFonts w:asciiTheme="minorHAnsi" w:hAnsiTheme="minorHAnsi" w:cstheme="minorHAnsi"/>
        </w:rPr>
      </w:pPr>
    </w:p>
    <w:p w14:paraId="3E9EB971" w14:textId="79B16E34" w:rsidR="00323863" w:rsidRPr="00A8386B" w:rsidRDefault="00323863" w:rsidP="00323863">
      <w:pPr>
        <w:tabs>
          <w:tab w:val="left" w:pos="1418"/>
        </w:tabs>
        <w:jc w:val="both"/>
        <w:rPr>
          <w:rFonts w:asciiTheme="minorHAnsi" w:hAnsiTheme="minorHAnsi" w:cstheme="minorHAnsi"/>
        </w:rPr>
      </w:pPr>
      <w:r w:rsidRPr="00A8386B">
        <w:rPr>
          <w:rFonts w:asciiTheme="minorHAnsi" w:hAnsiTheme="minorHAnsi" w:cstheme="minorHAnsi"/>
        </w:rPr>
        <w:t>Considerando que, pela inatividade, se entende que tais empresas não estão efetivamente prestando serviços de arquitetura e urbanismo;</w:t>
      </w:r>
    </w:p>
    <w:p w14:paraId="0AFF827C" w14:textId="77777777" w:rsidR="00323863" w:rsidRPr="00A8386B" w:rsidRDefault="00323863" w:rsidP="00323863">
      <w:pPr>
        <w:tabs>
          <w:tab w:val="left" w:pos="1418"/>
        </w:tabs>
        <w:jc w:val="both"/>
        <w:rPr>
          <w:rFonts w:asciiTheme="minorHAnsi" w:hAnsiTheme="minorHAnsi" w:cstheme="minorHAnsi"/>
        </w:rPr>
      </w:pPr>
    </w:p>
    <w:p w14:paraId="26C41ABA" w14:textId="77777777" w:rsidR="00D06EC0" w:rsidRPr="00A8386B" w:rsidRDefault="00D06EC0" w:rsidP="003F3E12">
      <w:pPr>
        <w:tabs>
          <w:tab w:val="left" w:pos="1418"/>
        </w:tabs>
        <w:jc w:val="both"/>
        <w:rPr>
          <w:rFonts w:asciiTheme="minorHAnsi" w:hAnsiTheme="minorHAnsi" w:cstheme="minorHAnsi"/>
          <w:b/>
        </w:rPr>
      </w:pPr>
    </w:p>
    <w:p w14:paraId="46347F57" w14:textId="77777777" w:rsidR="003F3E12" w:rsidRPr="00A8386B" w:rsidRDefault="003F3E12" w:rsidP="003F3E12">
      <w:pPr>
        <w:tabs>
          <w:tab w:val="left" w:pos="1418"/>
        </w:tabs>
        <w:jc w:val="both"/>
        <w:rPr>
          <w:rFonts w:asciiTheme="minorHAnsi" w:hAnsiTheme="minorHAnsi" w:cstheme="minorHAnsi"/>
          <w:b/>
        </w:rPr>
      </w:pPr>
      <w:r w:rsidRPr="00A8386B">
        <w:rPr>
          <w:rFonts w:asciiTheme="minorHAnsi" w:hAnsiTheme="minorHAnsi" w:cstheme="minorHAnsi"/>
          <w:b/>
        </w:rPr>
        <w:t>DELIBEROU:</w:t>
      </w:r>
    </w:p>
    <w:p w14:paraId="67061222" w14:textId="77777777" w:rsidR="003F3E12" w:rsidRPr="00A8386B" w:rsidRDefault="003F3E12" w:rsidP="003F3E12">
      <w:pPr>
        <w:tabs>
          <w:tab w:val="left" w:pos="1418"/>
        </w:tabs>
        <w:jc w:val="both"/>
        <w:rPr>
          <w:rFonts w:asciiTheme="minorHAnsi" w:hAnsiTheme="minorHAnsi" w:cstheme="minorHAnsi"/>
        </w:rPr>
      </w:pPr>
    </w:p>
    <w:p w14:paraId="7567FA06" w14:textId="7501F717" w:rsidR="00F853F7" w:rsidRPr="00A8386B" w:rsidRDefault="003E68DB" w:rsidP="003E68DB">
      <w:pPr>
        <w:pStyle w:val="PargrafodaLista"/>
        <w:numPr>
          <w:ilvl w:val="0"/>
          <w:numId w:val="26"/>
        </w:numPr>
        <w:tabs>
          <w:tab w:val="left" w:pos="1418"/>
        </w:tabs>
        <w:ind w:left="0" w:hanging="11"/>
        <w:jc w:val="both"/>
        <w:rPr>
          <w:rFonts w:asciiTheme="minorHAnsi" w:hAnsiTheme="minorHAnsi" w:cstheme="minorHAnsi"/>
        </w:rPr>
      </w:pPr>
      <w:r w:rsidRPr="00A8386B">
        <w:rPr>
          <w:rFonts w:asciiTheme="minorHAnsi" w:hAnsiTheme="minorHAnsi" w:cstheme="minorHAnsi"/>
        </w:rPr>
        <w:t xml:space="preserve">Por aprovar, </w:t>
      </w:r>
      <w:r w:rsidR="00CD6C40" w:rsidRPr="00CD6C40">
        <w:rPr>
          <w:rFonts w:asciiTheme="minorHAnsi" w:hAnsiTheme="minorHAnsi" w:cstheme="minorHAnsi"/>
        </w:rPr>
        <w:t>por quatro votos favoráveis e uma ausência</w:t>
      </w:r>
      <w:r w:rsidRPr="00A8386B">
        <w:rPr>
          <w:rFonts w:asciiTheme="minorHAnsi" w:hAnsiTheme="minorHAnsi" w:cstheme="minorHAnsi"/>
        </w:rPr>
        <w:t>, o voto do relator, conselheiro</w:t>
      </w:r>
      <w:r w:rsidR="00A56E02" w:rsidRPr="00A8386B">
        <w:rPr>
          <w:rFonts w:asciiTheme="minorHAnsi" w:hAnsiTheme="minorHAnsi" w:cstheme="minorHAnsi"/>
        </w:rPr>
        <w:t xml:space="preserve"> Rafael </w:t>
      </w:r>
      <w:r w:rsidR="00CD6C40">
        <w:rPr>
          <w:rFonts w:asciiTheme="minorHAnsi" w:hAnsiTheme="minorHAnsi" w:cstheme="minorHAnsi"/>
        </w:rPr>
        <w:t>Á</w:t>
      </w:r>
      <w:r w:rsidR="00A56E02" w:rsidRPr="00A8386B">
        <w:rPr>
          <w:rFonts w:asciiTheme="minorHAnsi" w:hAnsiTheme="minorHAnsi" w:cstheme="minorHAnsi"/>
        </w:rPr>
        <w:t>rtico</w:t>
      </w:r>
      <w:r w:rsidRPr="00A8386B">
        <w:rPr>
          <w:rFonts w:asciiTheme="minorHAnsi" w:hAnsiTheme="minorHAnsi" w:cstheme="minorHAnsi"/>
        </w:rPr>
        <w:t xml:space="preserve">, decidindo </w:t>
      </w:r>
      <w:r w:rsidR="00763524" w:rsidRPr="00A8386B">
        <w:rPr>
          <w:rFonts w:asciiTheme="minorHAnsi" w:hAnsiTheme="minorHAnsi" w:cstheme="minorHAnsi"/>
        </w:rPr>
        <w:t>p</w:t>
      </w:r>
      <w:r w:rsidR="00F853F7" w:rsidRPr="00A8386B">
        <w:rPr>
          <w:rFonts w:asciiTheme="minorHAnsi" w:hAnsiTheme="minorHAnsi" w:cstheme="minorHAnsi"/>
        </w:rPr>
        <w:t xml:space="preserve">or </w:t>
      </w:r>
      <w:r w:rsidRPr="00A8386B">
        <w:rPr>
          <w:rFonts w:asciiTheme="minorHAnsi" w:hAnsiTheme="minorHAnsi" w:cstheme="minorHAnsi"/>
        </w:rPr>
        <w:t xml:space="preserve">conhecer e deferir </w:t>
      </w:r>
      <w:r w:rsidR="00F853F7" w:rsidRPr="00A8386B">
        <w:rPr>
          <w:rFonts w:asciiTheme="minorHAnsi" w:hAnsiTheme="minorHAnsi" w:cstheme="minorHAnsi"/>
        </w:rPr>
        <w:t xml:space="preserve">a defesa apresentada </w:t>
      </w:r>
      <w:r w:rsidRPr="00A8386B">
        <w:rPr>
          <w:rFonts w:asciiTheme="minorHAnsi" w:hAnsiTheme="minorHAnsi" w:cstheme="minorHAnsi"/>
        </w:rPr>
        <w:t>ao auto de infração</w:t>
      </w:r>
      <w:r w:rsidR="00F853F7" w:rsidRPr="00A8386B">
        <w:rPr>
          <w:rFonts w:asciiTheme="minorHAnsi" w:hAnsiTheme="minorHAnsi" w:cstheme="minorHAnsi"/>
        </w:rPr>
        <w:t xml:space="preserve">, </w:t>
      </w:r>
      <w:r w:rsidRPr="00A8386B">
        <w:rPr>
          <w:rFonts w:asciiTheme="minorHAnsi" w:hAnsiTheme="minorHAnsi" w:cstheme="minorHAnsi"/>
        </w:rPr>
        <w:t xml:space="preserve">bem como pela extinção e arquivamento do processo, com fulcro no art. 49, § 2º, inciso III, e art. 52, </w:t>
      </w:r>
      <w:r w:rsidRPr="00A8386B">
        <w:rPr>
          <w:rFonts w:asciiTheme="minorHAnsi" w:hAnsiTheme="minorHAnsi" w:cstheme="minorHAnsi"/>
          <w:i/>
          <w:iCs/>
        </w:rPr>
        <w:t>caput</w:t>
      </w:r>
      <w:r w:rsidRPr="00A8386B">
        <w:rPr>
          <w:rFonts w:asciiTheme="minorHAnsi" w:hAnsiTheme="minorHAnsi" w:cstheme="minorHAnsi"/>
        </w:rPr>
        <w:t>, da Resolução CAU/BR nº 198/202</w:t>
      </w:r>
      <w:r w:rsidR="00763524" w:rsidRPr="00A8386B">
        <w:rPr>
          <w:rFonts w:asciiTheme="minorHAnsi" w:hAnsiTheme="minorHAnsi" w:cstheme="minorHAnsi"/>
        </w:rPr>
        <w:t>0</w:t>
      </w:r>
      <w:r w:rsidRPr="00A8386B">
        <w:rPr>
          <w:rFonts w:asciiTheme="minorHAnsi" w:hAnsiTheme="minorHAnsi" w:cstheme="minorHAnsi"/>
        </w:rPr>
        <w:t xml:space="preserve">, uma vez que a </w:t>
      </w:r>
      <w:r w:rsidR="00763524" w:rsidRPr="00A8386B">
        <w:rPr>
          <w:rFonts w:asciiTheme="minorHAnsi" w:hAnsiTheme="minorHAnsi" w:cstheme="minorHAnsi"/>
        </w:rPr>
        <w:t xml:space="preserve">autuada </w:t>
      </w:r>
      <w:r w:rsidRPr="00A8386B">
        <w:rPr>
          <w:rFonts w:asciiTheme="minorHAnsi" w:hAnsiTheme="minorHAnsi" w:cstheme="minorHAnsi"/>
        </w:rPr>
        <w:t>comprovou a sua inatividade nos períodos do fato gerador e de constatação da infração e, assim, não houve infração ao exercício da profissão</w:t>
      </w:r>
      <w:r w:rsidR="00763524" w:rsidRPr="00A8386B">
        <w:rPr>
          <w:rFonts w:asciiTheme="minorHAnsi" w:hAnsiTheme="minorHAnsi" w:cstheme="minorHAnsi"/>
        </w:rPr>
        <w:t>;</w:t>
      </w:r>
    </w:p>
    <w:p w14:paraId="58EE9C5A" w14:textId="77777777" w:rsidR="00A50B10" w:rsidRPr="00A8386B" w:rsidRDefault="00A50B10" w:rsidP="00A50B10">
      <w:pPr>
        <w:pStyle w:val="PargrafodaLista"/>
        <w:tabs>
          <w:tab w:val="left" w:pos="1418"/>
        </w:tabs>
        <w:ind w:left="0"/>
        <w:jc w:val="both"/>
        <w:rPr>
          <w:rFonts w:asciiTheme="minorHAnsi" w:hAnsiTheme="minorHAnsi" w:cstheme="minorHAnsi"/>
        </w:rPr>
      </w:pPr>
    </w:p>
    <w:p w14:paraId="0153D218" w14:textId="2344C9D4" w:rsidR="00E8070B" w:rsidRPr="00A8386B"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6" w:name="_Hlk131845450"/>
      <w:r w:rsidRPr="00A8386B">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7" w:name="_Hlk137380556"/>
      <w:r w:rsidRPr="00A8386B">
        <w:rPr>
          <w:rFonts w:asciiTheme="minorHAnsi" w:hAnsiTheme="minorHAnsi" w:cstheme="minorHAnsi"/>
        </w:rPr>
        <w:t xml:space="preserve">em conformidade com o disposto </w:t>
      </w:r>
      <w:bookmarkStart w:id="8" w:name="_Hlk137380539"/>
      <w:r w:rsidRPr="00A8386B">
        <w:rPr>
          <w:rFonts w:asciiTheme="minorHAnsi" w:hAnsiTheme="minorHAnsi" w:cstheme="minorHAnsi"/>
        </w:rPr>
        <w:t>no</w:t>
      </w:r>
      <w:r w:rsidR="00932D8F" w:rsidRPr="00A8386B">
        <w:rPr>
          <w:rFonts w:asciiTheme="minorHAnsi" w:hAnsiTheme="minorHAnsi" w:cstheme="minorHAnsi"/>
        </w:rPr>
        <w:t>s</w:t>
      </w:r>
      <w:r w:rsidRPr="00A8386B">
        <w:rPr>
          <w:rFonts w:asciiTheme="minorHAnsi" w:hAnsiTheme="minorHAnsi" w:cstheme="minorHAnsi"/>
        </w:rPr>
        <w:t xml:space="preserve"> </w:t>
      </w:r>
      <w:bookmarkEnd w:id="7"/>
      <w:proofErr w:type="spellStart"/>
      <w:r w:rsidRPr="00A8386B">
        <w:rPr>
          <w:rFonts w:asciiTheme="minorHAnsi" w:hAnsiTheme="minorHAnsi" w:cstheme="minorHAnsi"/>
        </w:rPr>
        <w:t>art</w:t>
      </w:r>
      <w:r w:rsidR="00932D8F" w:rsidRPr="00A8386B">
        <w:rPr>
          <w:rFonts w:asciiTheme="minorHAnsi" w:hAnsiTheme="minorHAnsi" w:cstheme="minorHAnsi"/>
        </w:rPr>
        <w:t>s</w:t>
      </w:r>
      <w:proofErr w:type="spellEnd"/>
      <w:r w:rsidRPr="00A8386B">
        <w:rPr>
          <w:rFonts w:asciiTheme="minorHAnsi" w:hAnsiTheme="minorHAnsi" w:cstheme="minorHAnsi"/>
        </w:rPr>
        <w:t xml:space="preserve">. </w:t>
      </w:r>
      <w:r w:rsidR="00932D8F" w:rsidRPr="00A8386B">
        <w:rPr>
          <w:rFonts w:asciiTheme="minorHAnsi" w:hAnsiTheme="minorHAnsi" w:cstheme="minorHAnsi"/>
        </w:rPr>
        <w:t xml:space="preserve">53, </w:t>
      </w:r>
      <w:r w:rsidR="00932D8F" w:rsidRPr="00A8386B">
        <w:rPr>
          <w:rFonts w:asciiTheme="minorHAnsi" w:hAnsiTheme="minorHAnsi" w:cstheme="minorHAnsi"/>
          <w:i/>
          <w:iCs/>
        </w:rPr>
        <w:t>caput</w:t>
      </w:r>
      <w:r w:rsidR="00932D8F" w:rsidRPr="00A8386B">
        <w:rPr>
          <w:rFonts w:asciiTheme="minorHAnsi" w:hAnsiTheme="minorHAnsi" w:cstheme="minorHAnsi"/>
        </w:rPr>
        <w:t xml:space="preserve"> e § 1º,</w:t>
      </w:r>
      <w:r w:rsidRPr="00A8386B">
        <w:rPr>
          <w:rFonts w:asciiTheme="minorHAnsi" w:hAnsiTheme="minorHAnsi" w:cstheme="minorHAnsi"/>
        </w:rPr>
        <w:t xml:space="preserve"> </w:t>
      </w:r>
      <w:r w:rsidR="00932D8F" w:rsidRPr="00A8386B">
        <w:rPr>
          <w:rFonts w:asciiTheme="minorHAnsi" w:hAnsiTheme="minorHAnsi" w:cstheme="minorHAnsi"/>
        </w:rPr>
        <w:t xml:space="preserve">e 71 </w:t>
      </w:r>
      <w:r w:rsidRPr="00A8386B">
        <w:rPr>
          <w:rFonts w:asciiTheme="minorHAnsi" w:hAnsiTheme="minorHAnsi" w:cstheme="minorHAnsi"/>
        </w:rPr>
        <w:t xml:space="preserve">da Resolução CAU/BR nº </w:t>
      </w:r>
      <w:r w:rsidR="00932D8F" w:rsidRPr="00A8386B">
        <w:rPr>
          <w:rFonts w:asciiTheme="minorHAnsi" w:hAnsiTheme="minorHAnsi" w:cstheme="minorHAnsi"/>
        </w:rPr>
        <w:t>198</w:t>
      </w:r>
      <w:r w:rsidRPr="00A8386B">
        <w:rPr>
          <w:rFonts w:asciiTheme="minorHAnsi" w:hAnsiTheme="minorHAnsi" w:cstheme="minorHAnsi"/>
        </w:rPr>
        <w:t>/</w:t>
      </w:r>
      <w:r w:rsidR="00932D8F" w:rsidRPr="00A8386B">
        <w:rPr>
          <w:rFonts w:asciiTheme="minorHAnsi" w:hAnsiTheme="minorHAnsi" w:cstheme="minorHAnsi"/>
        </w:rPr>
        <w:t>2020</w:t>
      </w:r>
      <w:bookmarkEnd w:id="8"/>
      <w:r w:rsidRPr="00A8386B">
        <w:rPr>
          <w:rFonts w:asciiTheme="minorHAnsi" w:hAnsiTheme="minorHAnsi" w:cstheme="minorHAnsi"/>
        </w:rPr>
        <w:t>;</w:t>
      </w:r>
    </w:p>
    <w:bookmarkEnd w:id="6"/>
    <w:p w14:paraId="3B1720D8" w14:textId="77777777" w:rsidR="00E8070B" w:rsidRPr="00A8386B" w:rsidRDefault="00E8070B" w:rsidP="00E8070B">
      <w:pPr>
        <w:pStyle w:val="PargrafodaLista"/>
        <w:tabs>
          <w:tab w:val="left" w:pos="1418"/>
        </w:tabs>
        <w:jc w:val="both"/>
        <w:rPr>
          <w:rFonts w:asciiTheme="minorHAnsi" w:hAnsiTheme="minorHAnsi" w:cstheme="minorHAnsi"/>
        </w:rPr>
      </w:pPr>
    </w:p>
    <w:p w14:paraId="43AEF3E6" w14:textId="77777777" w:rsidR="004E40F9" w:rsidRPr="00A8386B" w:rsidRDefault="004E40F9" w:rsidP="004E40F9">
      <w:pPr>
        <w:pStyle w:val="PargrafodaLista"/>
        <w:tabs>
          <w:tab w:val="left" w:pos="1418"/>
        </w:tabs>
        <w:jc w:val="both"/>
        <w:rPr>
          <w:rFonts w:asciiTheme="minorHAnsi" w:hAnsiTheme="minorHAnsi" w:cstheme="minorHAnsi"/>
        </w:rPr>
      </w:pPr>
    </w:p>
    <w:p w14:paraId="2E666583" w14:textId="24A54D21" w:rsidR="00845A01" w:rsidRPr="00A8386B"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A8386B">
        <w:rPr>
          <w:rFonts w:asciiTheme="minorHAnsi" w:hAnsiTheme="minorHAnsi" w:cstheme="minorHAnsi"/>
        </w:rPr>
        <w:t xml:space="preserve">Após o trânsito em julgado, </w:t>
      </w:r>
      <w:r w:rsidR="00BE52B6" w:rsidRPr="00A8386B">
        <w:rPr>
          <w:rFonts w:asciiTheme="minorHAnsi" w:hAnsiTheme="minorHAnsi" w:cstheme="minorHAnsi"/>
        </w:rPr>
        <w:t>cientifique-se</w:t>
      </w:r>
      <w:r w:rsidRPr="00A8386B">
        <w:rPr>
          <w:rFonts w:asciiTheme="minorHAnsi" w:hAnsiTheme="minorHAnsi" w:cstheme="minorHAnsi"/>
        </w:rPr>
        <w:t xml:space="preserve"> à Unidade de Fiscalização do CAU/RS, </w:t>
      </w:r>
      <w:bookmarkStart w:id="9" w:name="_Hlk131845910"/>
      <w:r w:rsidR="00F02C44" w:rsidRPr="00A8386B">
        <w:rPr>
          <w:rFonts w:asciiTheme="minorHAnsi" w:hAnsiTheme="minorHAnsi" w:cstheme="minorHAnsi"/>
        </w:rPr>
        <w:t>para que averigue a regularidade da situação que deu origem ao Auto de Infração do presente processo, nos termos dos artigos 75 e 76 da Resolução CAU/BR nº 198/2020</w:t>
      </w:r>
      <w:bookmarkEnd w:id="9"/>
      <w:r w:rsidR="00F853F7" w:rsidRPr="00A8386B">
        <w:rPr>
          <w:rFonts w:asciiTheme="minorHAnsi" w:hAnsiTheme="minorHAnsi" w:cstheme="minorHAnsi"/>
        </w:rPr>
        <w:t>, caso a empresa esteja inativa, requisitando novamente os documentos atualizados que comprovem tal situação, se a empresa estiver ativa, exigindo o devido registro no CAU</w:t>
      </w:r>
      <w:r w:rsidR="00B73789" w:rsidRPr="00A8386B">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0" w:name="_Hlk131846167"/>
    </w:p>
    <w:bookmarkEnd w:id="10"/>
    <w:p w14:paraId="0BC681D1" w14:textId="259AED33"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5A054B">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16A5D1E6" w:rsidR="004E40F9" w:rsidRPr="002A27F4" w:rsidRDefault="004E40F9" w:rsidP="004E40F9">
      <w:pPr>
        <w:tabs>
          <w:tab w:val="left" w:pos="1418"/>
        </w:tabs>
        <w:jc w:val="both"/>
        <w:rPr>
          <w:rFonts w:asciiTheme="minorHAnsi" w:hAnsiTheme="minorHAnsi" w:cstheme="minorHAnsi"/>
        </w:rPr>
      </w:pPr>
      <w:bookmarkStart w:id="11"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20BCDDCD" w14:textId="77777777" w:rsidR="005A054B" w:rsidRDefault="005A054B" w:rsidP="004E40F9">
      <w:pPr>
        <w:rPr>
          <w:rFonts w:asciiTheme="minorHAnsi" w:hAnsiTheme="minorHAnsi" w:cstheme="minorHAnsi"/>
        </w:rPr>
      </w:pPr>
    </w:p>
    <w:p w14:paraId="74B88403" w14:textId="77777777" w:rsidR="005A054B" w:rsidRDefault="005A054B" w:rsidP="004E40F9">
      <w:pPr>
        <w:rPr>
          <w:rFonts w:asciiTheme="minorHAnsi" w:hAnsiTheme="minorHAnsi" w:cstheme="minorHAnsi"/>
        </w:rPr>
      </w:pPr>
    </w:p>
    <w:p w14:paraId="47244838" w14:textId="77777777" w:rsidR="005A054B" w:rsidRDefault="005A054B"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5A054B"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235" w14:textId="77777777" w:rsidR="004808A1" w:rsidRDefault="004808A1">
      <w:r>
        <w:separator/>
      </w:r>
    </w:p>
  </w:endnote>
  <w:endnote w:type="continuationSeparator" w:id="0">
    <w:p w14:paraId="11906ACD" w14:textId="77777777" w:rsidR="004808A1" w:rsidRDefault="0048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FF275A" w:rsidRPr="0093154B" w:rsidRDefault="00FF275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FF275A" w:rsidRDefault="00FF275A" w:rsidP="00980E70">
    <w:pPr>
      <w:pStyle w:val="Rodap"/>
      <w:ind w:left="-567"/>
      <w:rPr>
        <w:rFonts w:ascii="DaxCondensed" w:hAnsi="DaxCondensed" w:cs="Arial"/>
        <w:color w:val="2C778C"/>
        <w:sz w:val="20"/>
        <w:szCs w:val="20"/>
      </w:rPr>
    </w:pPr>
  </w:p>
  <w:p w14:paraId="4520BD2A" w14:textId="77777777" w:rsidR="00FF275A" w:rsidRPr="003F1946" w:rsidRDefault="00FF275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FF275A" w:rsidRPr="003F1946" w:rsidRDefault="00FF275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FF275A" w:rsidRPr="0093154B" w:rsidRDefault="00FF275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FF275A" w:rsidRDefault="00FF275A" w:rsidP="00790962">
    <w:pPr>
      <w:pStyle w:val="Rodap"/>
      <w:ind w:left="-567"/>
      <w:rPr>
        <w:rFonts w:ascii="DaxCondensed" w:hAnsi="DaxCondensed" w:cs="Arial"/>
        <w:color w:val="2C778C"/>
        <w:sz w:val="20"/>
        <w:szCs w:val="20"/>
      </w:rPr>
    </w:pPr>
  </w:p>
  <w:p w14:paraId="32453281" w14:textId="77777777" w:rsidR="00FF275A" w:rsidRPr="003F1946" w:rsidRDefault="00FF275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FF275A" w:rsidRPr="0093154B" w:rsidRDefault="00FF275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FF275A" w:rsidRDefault="00FF275A" w:rsidP="00980E70">
    <w:pPr>
      <w:pStyle w:val="Rodap"/>
      <w:ind w:left="-567"/>
      <w:rPr>
        <w:rFonts w:ascii="DaxCondensed" w:hAnsi="DaxCondensed" w:cs="Arial"/>
        <w:color w:val="2C778C"/>
        <w:sz w:val="20"/>
        <w:szCs w:val="20"/>
      </w:rPr>
    </w:pPr>
  </w:p>
  <w:p w14:paraId="2BF26E76" w14:textId="77777777" w:rsidR="00FF275A" w:rsidRPr="003F1946" w:rsidRDefault="00FF275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FF275A" w:rsidRPr="003F1946" w:rsidRDefault="00FF275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FF275A" w:rsidRPr="0093154B" w:rsidRDefault="00FF275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FF275A" w:rsidRDefault="00FF275A" w:rsidP="00790962">
    <w:pPr>
      <w:pStyle w:val="Rodap"/>
      <w:ind w:left="-567"/>
      <w:rPr>
        <w:rFonts w:ascii="DaxCondensed" w:hAnsi="DaxCondensed" w:cs="Arial"/>
        <w:color w:val="2C778C"/>
        <w:sz w:val="20"/>
        <w:szCs w:val="20"/>
      </w:rPr>
    </w:pPr>
  </w:p>
  <w:p w14:paraId="4C03F470" w14:textId="77777777" w:rsidR="00FF275A" w:rsidRPr="003F1946" w:rsidRDefault="00FF275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D65B" w14:textId="77777777" w:rsidR="004808A1" w:rsidRDefault="004808A1">
      <w:r>
        <w:separator/>
      </w:r>
    </w:p>
  </w:footnote>
  <w:footnote w:type="continuationSeparator" w:id="0">
    <w:p w14:paraId="297FCE2F" w14:textId="77777777" w:rsidR="004808A1" w:rsidRDefault="0048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FF275A" w:rsidRPr="009E4E5A" w:rsidRDefault="00FF275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FF275A" w:rsidRPr="009E4E5A" w:rsidRDefault="00FF275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FF275A" w:rsidRPr="009E4E5A" w:rsidRDefault="00FF275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FF275A" w:rsidRPr="009E4E5A" w:rsidRDefault="00FF275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92098474">
    <w:abstractNumId w:val="16"/>
  </w:num>
  <w:num w:numId="2" w16cid:durableId="807280022">
    <w:abstractNumId w:val="5"/>
  </w:num>
  <w:num w:numId="3" w16cid:durableId="2085108499">
    <w:abstractNumId w:val="23"/>
  </w:num>
  <w:num w:numId="4" w16cid:durableId="189030858">
    <w:abstractNumId w:val="17"/>
  </w:num>
  <w:num w:numId="5" w16cid:durableId="825785486">
    <w:abstractNumId w:val="9"/>
  </w:num>
  <w:num w:numId="6" w16cid:durableId="907033144">
    <w:abstractNumId w:val="6"/>
  </w:num>
  <w:num w:numId="7" w16cid:durableId="2055537569">
    <w:abstractNumId w:val="21"/>
  </w:num>
  <w:num w:numId="8" w16cid:durableId="2035958478">
    <w:abstractNumId w:val="18"/>
  </w:num>
  <w:num w:numId="9" w16cid:durableId="99182692">
    <w:abstractNumId w:val="10"/>
  </w:num>
  <w:num w:numId="10" w16cid:durableId="1055737793">
    <w:abstractNumId w:val="19"/>
  </w:num>
  <w:num w:numId="11" w16cid:durableId="2106219282">
    <w:abstractNumId w:val="1"/>
  </w:num>
  <w:num w:numId="12" w16cid:durableId="1456870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2521647">
    <w:abstractNumId w:val="0"/>
  </w:num>
  <w:num w:numId="14" w16cid:durableId="1594511373">
    <w:abstractNumId w:val="3"/>
  </w:num>
  <w:num w:numId="15" w16cid:durableId="1829245672">
    <w:abstractNumId w:val="13"/>
  </w:num>
  <w:num w:numId="16" w16cid:durableId="1319767364">
    <w:abstractNumId w:val="14"/>
  </w:num>
  <w:num w:numId="17" w16cid:durableId="1249655710">
    <w:abstractNumId w:val="15"/>
  </w:num>
  <w:num w:numId="18" w16cid:durableId="516817143">
    <w:abstractNumId w:val="4"/>
  </w:num>
  <w:num w:numId="19" w16cid:durableId="255672343">
    <w:abstractNumId w:val="2"/>
  </w:num>
  <w:num w:numId="20" w16cid:durableId="266010881">
    <w:abstractNumId w:val="24"/>
  </w:num>
  <w:num w:numId="21" w16cid:durableId="511652735">
    <w:abstractNumId w:val="20"/>
  </w:num>
  <w:num w:numId="22" w16cid:durableId="69012672">
    <w:abstractNumId w:val="12"/>
  </w:num>
  <w:num w:numId="23" w16cid:durableId="1955792722">
    <w:abstractNumId w:val="11"/>
  </w:num>
  <w:num w:numId="24" w16cid:durableId="2030789972">
    <w:abstractNumId w:val="22"/>
  </w:num>
  <w:num w:numId="25" w16cid:durableId="2016149510">
    <w:abstractNumId w:val="8"/>
  </w:num>
  <w:num w:numId="26" w16cid:durableId="135464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4E05"/>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17F7"/>
    <w:rsid w:val="0030082C"/>
    <w:rsid w:val="003008C3"/>
    <w:rsid w:val="003041B9"/>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0DE6"/>
    <w:rsid w:val="003A2553"/>
    <w:rsid w:val="003A4AA6"/>
    <w:rsid w:val="003A5B6B"/>
    <w:rsid w:val="003B10C9"/>
    <w:rsid w:val="003B2D41"/>
    <w:rsid w:val="003B3A5C"/>
    <w:rsid w:val="003B3E0D"/>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08A1"/>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1FF8"/>
    <w:rsid w:val="00593AED"/>
    <w:rsid w:val="00595B3A"/>
    <w:rsid w:val="005974D6"/>
    <w:rsid w:val="005978D9"/>
    <w:rsid w:val="005A054B"/>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263E0"/>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6E02"/>
    <w:rsid w:val="00A578FF"/>
    <w:rsid w:val="00A63770"/>
    <w:rsid w:val="00A66D30"/>
    <w:rsid w:val="00A67187"/>
    <w:rsid w:val="00A72484"/>
    <w:rsid w:val="00A7450B"/>
    <w:rsid w:val="00A82F80"/>
    <w:rsid w:val="00A8386B"/>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D6C40"/>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1930"/>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177B"/>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 w:val="00FF2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12B3E0F8-F2A7-4EA9-95A9-36860A0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2D7BD9"/>
    <w:rsid w:val="00322ACE"/>
    <w:rsid w:val="00331558"/>
    <w:rsid w:val="0033496A"/>
    <w:rsid w:val="00334B21"/>
    <w:rsid w:val="003859FF"/>
    <w:rsid w:val="00400F73"/>
    <w:rsid w:val="004F006E"/>
    <w:rsid w:val="00514A98"/>
    <w:rsid w:val="005557C7"/>
    <w:rsid w:val="005C1D1C"/>
    <w:rsid w:val="005D694B"/>
    <w:rsid w:val="006501EA"/>
    <w:rsid w:val="007372E1"/>
    <w:rsid w:val="008063DB"/>
    <w:rsid w:val="00982A8B"/>
    <w:rsid w:val="00A008FE"/>
    <w:rsid w:val="00A807BC"/>
    <w:rsid w:val="00AE1E7D"/>
    <w:rsid w:val="00B14404"/>
    <w:rsid w:val="00B438E3"/>
    <w:rsid w:val="00BA6E42"/>
    <w:rsid w:val="00C81DB1"/>
    <w:rsid w:val="00D5528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25E9-5564-4B65-8BF8-9DAA7D68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1475</Words>
  <Characters>7965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3</cp:revision>
  <cp:lastPrinted>2018-01-04T14:27:00Z</cp:lastPrinted>
  <dcterms:created xsi:type="dcterms:W3CDTF">2023-10-25T22:17:00Z</dcterms:created>
  <dcterms:modified xsi:type="dcterms:W3CDTF">2023-11-23T13:41:00Z</dcterms:modified>
</cp:coreProperties>
</file>