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DF9FA43" w14:textId="7F1FD044" w:rsidR="001A57B2" w:rsidRDefault="00D94EC8" w:rsidP="00D94EC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712E27FB" w14:textId="77777777" w:rsidR="00D94EC8" w:rsidRDefault="00D94EC8" w:rsidP="00D94E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F9C33C" w14:textId="230FCF23" w:rsidR="00D94EC8" w:rsidRPr="00D94EC8" w:rsidRDefault="00D94EC8" w:rsidP="00D94EC8">
      <w:pPr>
        <w:pStyle w:val="Default"/>
        <w:spacing w:after="12pt" w:line="16pt" w:lineRule="exact"/>
        <w:jc w:val="both"/>
        <w:rPr>
          <w:rFonts w:asciiTheme="minorHAnsi" w:hAnsiTheme="minorHAnsi" w:cstheme="minorHAnsi"/>
          <w:caps/>
          <w:color w:val="auto"/>
          <w:sz w:val="22"/>
          <w:szCs w:val="22"/>
          <w:lang w:val="pt-PT"/>
        </w:rPr>
      </w:pPr>
      <w:r>
        <w:rPr>
          <w:rFonts w:asciiTheme="minorHAnsi" w:hAnsiTheme="minorHAnsi" w:cstheme="minorHAnsi"/>
          <w:b/>
          <w:bCs/>
          <w:caps/>
          <w:color w:val="auto"/>
          <w:sz w:val="22"/>
          <w:szCs w:val="22"/>
          <w:lang w:val="pt-PT"/>
        </w:rPr>
        <w:t xml:space="preserve">CARGO: </w:t>
      </w:r>
      <w:r>
        <w:rPr>
          <w:rFonts w:asciiTheme="minorHAnsi" w:hAnsiTheme="minorHAnsi" w:cstheme="minorHAnsi"/>
          <w:caps/>
          <w:color w:val="auto"/>
          <w:sz w:val="22"/>
          <w:szCs w:val="22"/>
          <w:lang w:val="pt-PT"/>
        </w:rPr>
        <w:t>ouvidor(a)</w:t>
      </w:r>
    </w:p>
    <w:p w14:paraId="5FCFB533" w14:textId="71A83798" w:rsidR="00D94EC8" w:rsidRDefault="00D94EC8" w:rsidP="0017483A">
      <w:pPr>
        <w:pStyle w:val="Default"/>
        <w:spacing w:after="12pt" w:line="16pt" w:lineRule="exact"/>
        <w:jc w:val="both"/>
        <w:rPr>
          <w:rFonts w:asciiTheme="minorHAnsi" w:hAnsiTheme="minorHAnsi" w:cstheme="minorHAnsi"/>
          <w:color w:val="auto"/>
          <w:sz w:val="22"/>
          <w:szCs w:val="22"/>
          <w:lang w:val="pt-PT"/>
        </w:rPr>
      </w:pPr>
      <w:r>
        <w:rPr>
          <w:rFonts w:asciiTheme="minorHAnsi" w:hAnsiTheme="minorHAnsi" w:cstheme="minorHAnsi"/>
          <w:b/>
          <w:bCs/>
          <w:caps/>
          <w:color w:val="auto"/>
          <w:sz w:val="22"/>
          <w:szCs w:val="22"/>
          <w:lang w:val="pt-PT"/>
        </w:rPr>
        <w:t xml:space="preserve">FORMAÇÃO EXIGIDA: </w:t>
      </w:r>
      <w:r w:rsidR="0017483A" w:rsidRPr="0017483A">
        <w:rPr>
          <w:rFonts w:asciiTheme="minorHAnsi" w:hAnsiTheme="minorHAnsi" w:cstheme="minorHAnsi"/>
          <w:color w:val="auto"/>
          <w:sz w:val="22"/>
          <w:szCs w:val="22"/>
          <w:lang w:val="pt-PT"/>
        </w:rPr>
        <w:t xml:space="preserve">Ensino Superior Completo em Arquitetura e Urbanismo e registro ativo </w:t>
      </w:r>
      <w:r w:rsidR="00B53852">
        <w:rPr>
          <w:rFonts w:asciiTheme="minorHAnsi" w:hAnsiTheme="minorHAnsi" w:cstheme="minorHAnsi"/>
          <w:color w:val="auto"/>
          <w:sz w:val="22"/>
          <w:szCs w:val="22"/>
          <w:lang w:val="pt-PT"/>
        </w:rPr>
        <w:t xml:space="preserve">e adimplente </w:t>
      </w:r>
      <w:r w:rsidR="0017483A" w:rsidRPr="0017483A">
        <w:rPr>
          <w:rFonts w:asciiTheme="minorHAnsi" w:hAnsiTheme="minorHAnsi" w:cstheme="minorHAnsi"/>
          <w:color w:val="auto"/>
          <w:sz w:val="22"/>
          <w:szCs w:val="22"/>
          <w:lang w:val="pt-PT"/>
        </w:rPr>
        <w:t>no CAU/RS</w:t>
      </w:r>
      <w:r w:rsidR="00B53852">
        <w:rPr>
          <w:rFonts w:asciiTheme="minorHAnsi" w:hAnsiTheme="minorHAnsi" w:cstheme="minorHAnsi"/>
          <w:color w:val="auto"/>
          <w:sz w:val="22"/>
          <w:szCs w:val="22"/>
          <w:lang w:val="pt-PT"/>
        </w:rPr>
        <w:t>.</w:t>
      </w:r>
    </w:p>
    <w:p w14:paraId="480B6910" w14:textId="2CB83020" w:rsidR="00B53852" w:rsidRPr="00B53852" w:rsidRDefault="00B53852" w:rsidP="00B53852">
      <w:pPr>
        <w:pStyle w:val="Default"/>
        <w:spacing w:after="12pt"/>
        <w:rPr>
          <w:rFonts w:asciiTheme="minorHAnsi" w:hAnsiTheme="minorHAnsi" w:cstheme="minorHAnsi"/>
          <w:caps/>
          <w:color w:val="auto"/>
          <w:sz w:val="22"/>
          <w:szCs w:val="22"/>
          <w:lang w:val="pt-PT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lang w:val="pt-PT"/>
        </w:rPr>
        <w:t>REQUISITOS</w:t>
      </w:r>
      <w:r w:rsidRPr="00880862">
        <w:rPr>
          <w:rFonts w:asciiTheme="minorHAnsi" w:hAnsiTheme="minorHAnsi" w:cstheme="minorHAnsi"/>
          <w:b/>
          <w:bCs/>
          <w:color w:val="auto"/>
          <w:sz w:val="22"/>
          <w:szCs w:val="22"/>
          <w:lang w:val="pt-PT"/>
        </w:rPr>
        <w:t>:</w:t>
      </w:r>
      <w:r w:rsidRPr="00880862">
        <w:rPr>
          <w:rFonts w:asciiTheme="minorHAnsi" w:hAnsiTheme="minorHAnsi" w:cstheme="minorHAnsi"/>
          <w:color w:val="auto"/>
          <w:sz w:val="22"/>
          <w:szCs w:val="22"/>
          <w:lang w:val="pt-PT"/>
        </w:rPr>
        <w:t xml:space="preserve"> </w:t>
      </w:r>
      <w:r w:rsidRPr="00880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10 (dez) anos </w:t>
      </w:r>
      <w:r w:rsidR="00880862" w:rsidRPr="00880862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ou mais </w:t>
      </w:r>
      <w:r w:rsidRPr="00880862">
        <w:rPr>
          <w:rFonts w:asciiTheme="minorHAnsi" w:eastAsiaTheme="minorHAnsi" w:hAnsiTheme="minorHAnsi" w:cstheme="minorHAnsi"/>
          <w:color w:val="auto"/>
          <w:sz w:val="22"/>
          <w:szCs w:val="22"/>
        </w:rPr>
        <w:t>de exercício da profissão de Arquitetura e Urbanismo</w:t>
      </w:r>
      <w:r w:rsidR="00880862">
        <w:rPr>
          <w:rFonts w:asciiTheme="minorHAnsi" w:eastAsiaTheme="minorHAnsi" w:hAnsiTheme="minorHAnsi" w:cstheme="minorHAnsi"/>
          <w:color w:val="auto"/>
          <w:sz w:val="22"/>
          <w:szCs w:val="22"/>
        </w:rPr>
        <w:t>.</w:t>
      </w:r>
    </w:p>
    <w:p w14:paraId="04F53543" w14:textId="6F048B12" w:rsidR="00D94EC8" w:rsidRDefault="00D94EC8" w:rsidP="00D94EC8">
      <w:pPr>
        <w:pStyle w:val="Default"/>
        <w:spacing w:after="12pt" w:line="16pt" w:lineRule="exact"/>
        <w:jc w:val="both"/>
        <w:rPr>
          <w:rFonts w:asciiTheme="minorHAnsi" w:hAnsiTheme="minorHAnsi" w:cstheme="minorHAnsi"/>
          <w:caps/>
          <w:color w:val="auto"/>
          <w:sz w:val="22"/>
          <w:szCs w:val="22"/>
          <w:lang w:val="pt-PT"/>
        </w:rPr>
      </w:pPr>
      <w:r>
        <w:rPr>
          <w:rFonts w:asciiTheme="minorHAnsi" w:hAnsiTheme="minorHAnsi" w:cstheme="minorHAnsi"/>
          <w:b/>
          <w:bCs/>
          <w:caps/>
          <w:color w:val="auto"/>
          <w:sz w:val="22"/>
          <w:szCs w:val="22"/>
          <w:lang w:val="pt-PT"/>
        </w:rPr>
        <w:t>SUPERIOR IMEDI</w:t>
      </w:r>
      <w:r w:rsidR="00876B41">
        <w:rPr>
          <w:rFonts w:asciiTheme="minorHAnsi" w:hAnsiTheme="minorHAnsi" w:cstheme="minorHAnsi"/>
          <w:b/>
          <w:bCs/>
          <w:caps/>
          <w:color w:val="auto"/>
          <w:sz w:val="22"/>
          <w:szCs w:val="22"/>
          <w:lang w:val="pt-PT"/>
        </w:rPr>
        <w:t>ATO</w:t>
      </w:r>
      <w:r w:rsidRPr="00673E2B">
        <w:rPr>
          <w:rFonts w:asciiTheme="minorHAnsi" w:hAnsiTheme="minorHAnsi" w:cstheme="minorHAnsi"/>
          <w:b/>
          <w:bCs/>
          <w:caps/>
          <w:color w:val="auto"/>
          <w:sz w:val="22"/>
          <w:szCs w:val="22"/>
          <w:lang w:val="pt-PT"/>
        </w:rPr>
        <w:t xml:space="preserve">: </w:t>
      </w:r>
      <w:r w:rsidR="0017483A" w:rsidRPr="00673E2B">
        <w:rPr>
          <w:rFonts w:asciiTheme="minorHAnsi" w:hAnsiTheme="minorHAnsi" w:cstheme="minorHAnsi"/>
          <w:color w:val="auto"/>
          <w:sz w:val="22"/>
          <w:szCs w:val="22"/>
          <w:lang w:val="pt-PT"/>
        </w:rPr>
        <w:t xml:space="preserve">Presidente do </w:t>
      </w:r>
      <w:r w:rsidR="0017483A" w:rsidRPr="00673E2B">
        <w:rPr>
          <w:rFonts w:asciiTheme="minorHAnsi" w:hAnsiTheme="minorHAnsi" w:cstheme="minorHAnsi"/>
          <w:caps/>
          <w:color w:val="auto"/>
          <w:sz w:val="22"/>
          <w:szCs w:val="22"/>
          <w:lang w:val="pt-PT"/>
        </w:rPr>
        <w:t>cau/rs</w:t>
      </w:r>
    </w:p>
    <w:p w14:paraId="56C0EC24" w14:textId="75C2596A" w:rsidR="00876B41" w:rsidRPr="004D6926" w:rsidRDefault="00876B41" w:rsidP="00D94EC8">
      <w:pPr>
        <w:pStyle w:val="Default"/>
        <w:spacing w:after="12pt" w:line="16pt" w:lineRule="exact"/>
        <w:jc w:val="both"/>
        <w:rPr>
          <w:rFonts w:asciiTheme="minorHAnsi" w:hAnsiTheme="minorHAnsi" w:cstheme="minorHAnsi"/>
          <w:caps/>
          <w:color w:val="auto"/>
          <w:sz w:val="22"/>
          <w:szCs w:val="22"/>
          <w:lang w:val="pt-PT"/>
        </w:rPr>
      </w:pPr>
      <w:r w:rsidRPr="00876B41">
        <w:rPr>
          <w:rFonts w:asciiTheme="minorHAnsi" w:hAnsiTheme="minorHAnsi" w:cstheme="minorHAnsi"/>
          <w:b/>
          <w:bCs/>
          <w:caps/>
          <w:color w:val="auto"/>
          <w:sz w:val="22"/>
          <w:szCs w:val="22"/>
          <w:lang w:val="pt-PT"/>
        </w:rPr>
        <w:t>CARGA HORÁRIA</w:t>
      </w:r>
      <w:r>
        <w:rPr>
          <w:rFonts w:asciiTheme="minorHAnsi" w:hAnsiTheme="minorHAnsi" w:cstheme="minorHAnsi"/>
          <w:b/>
          <w:bCs/>
          <w:caps/>
          <w:color w:val="auto"/>
          <w:sz w:val="22"/>
          <w:szCs w:val="22"/>
          <w:lang w:val="pt-PT"/>
        </w:rPr>
        <w:t xml:space="preserve">: </w:t>
      </w:r>
      <w:r w:rsidR="004D6926">
        <w:rPr>
          <w:rFonts w:asciiTheme="minorHAnsi" w:hAnsiTheme="minorHAnsi" w:cstheme="minorHAnsi"/>
          <w:caps/>
          <w:color w:val="auto"/>
          <w:sz w:val="22"/>
          <w:szCs w:val="22"/>
          <w:lang w:val="pt-PT"/>
        </w:rPr>
        <w:t>20</w:t>
      </w:r>
      <w:r w:rsidR="004D6926">
        <w:rPr>
          <w:rFonts w:asciiTheme="minorHAnsi" w:hAnsiTheme="minorHAnsi" w:cstheme="minorHAnsi"/>
          <w:color w:val="auto"/>
          <w:sz w:val="22"/>
          <w:szCs w:val="22"/>
          <w:lang w:val="pt-PT"/>
        </w:rPr>
        <w:t>h</w:t>
      </w:r>
      <w:r w:rsidR="0004519E">
        <w:rPr>
          <w:rFonts w:asciiTheme="minorHAnsi" w:hAnsiTheme="minorHAnsi" w:cstheme="minorHAnsi"/>
          <w:color w:val="auto"/>
          <w:sz w:val="22"/>
          <w:szCs w:val="22"/>
          <w:lang w:val="pt-PT"/>
        </w:rPr>
        <w:t xml:space="preserve"> </w:t>
      </w:r>
      <w:r w:rsidR="0004519E">
        <w:rPr>
          <w:rFonts w:asciiTheme="minorHAnsi" w:hAnsiTheme="minorHAnsi" w:cstheme="minorHAnsi"/>
          <w:color w:val="auto"/>
          <w:sz w:val="22"/>
          <w:szCs w:val="22"/>
          <w:lang w:val="pt-PT"/>
        </w:rPr>
        <w:t>semanais no formato de trabalho do Conselho.</w:t>
      </w:r>
    </w:p>
    <w:p w14:paraId="7E414F70" w14:textId="7D025688" w:rsidR="00D94EC8" w:rsidRPr="00D94EC8" w:rsidRDefault="00D94EC8" w:rsidP="00D94EC8">
      <w:pPr>
        <w:pStyle w:val="Default"/>
        <w:spacing w:after="12pt" w:line="16pt" w:lineRule="exac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94EC8">
        <w:rPr>
          <w:rFonts w:asciiTheme="minorHAnsi" w:hAnsiTheme="minorHAnsi" w:cstheme="minorHAnsi"/>
          <w:b/>
          <w:bCs/>
          <w:caps/>
          <w:color w:val="auto"/>
          <w:sz w:val="22"/>
          <w:szCs w:val="22"/>
          <w:lang w:val="pt-PT"/>
        </w:rPr>
        <w:t xml:space="preserve">Missão do Cargo: </w:t>
      </w:r>
      <w:r w:rsidR="0017483A">
        <w:rPr>
          <w:rFonts w:asciiTheme="minorHAnsi" w:hAnsiTheme="minorHAnsi" w:cstheme="minorHAnsi"/>
          <w:sz w:val="22"/>
          <w:szCs w:val="22"/>
        </w:rPr>
        <w:t xml:space="preserve">Atender às demandas recebidas na ouvidoria do CAU/RS, </w:t>
      </w:r>
      <w:r w:rsidR="00B53852">
        <w:rPr>
          <w:rFonts w:asciiTheme="minorHAnsi" w:hAnsiTheme="minorHAnsi" w:cstheme="minorHAnsi"/>
          <w:sz w:val="22"/>
          <w:szCs w:val="22"/>
        </w:rPr>
        <w:t xml:space="preserve">promovendo a participação cidadã na gestão e fiscalização dos atos do CAU/RS, além de </w:t>
      </w:r>
      <w:r w:rsidR="0017483A">
        <w:rPr>
          <w:rFonts w:asciiTheme="minorHAnsi" w:hAnsiTheme="minorHAnsi" w:cstheme="minorHAnsi"/>
          <w:sz w:val="22"/>
          <w:szCs w:val="22"/>
        </w:rPr>
        <w:t>garanti</w:t>
      </w:r>
      <w:r w:rsidR="00B53852">
        <w:rPr>
          <w:rFonts w:asciiTheme="minorHAnsi" w:hAnsiTheme="minorHAnsi" w:cstheme="minorHAnsi"/>
          <w:sz w:val="22"/>
          <w:szCs w:val="22"/>
        </w:rPr>
        <w:t xml:space="preserve">r </w:t>
      </w:r>
      <w:r w:rsidR="0017483A">
        <w:rPr>
          <w:rFonts w:asciiTheme="minorHAnsi" w:hAnsiTheme="minorHAnsi" w:cstheme="minorHAnsi"/>
          <w:sz w:val="22"/>
          <w:szCs w:val="22"/>
        </w:rPr>
        <w:t xml:space="preserve">que </w:t>
      </w:r>
      <w:r w:rsidRPr="00D94EC8">
        <w:rPr>
          <w:rFonts w:asciiTheme="minorHAnsi" w:hAnsiTheme="minorHAnsi" w:cstheme="minorHAnsi"/>
          <w:sz w:val="22"/>
          <w:szCs w:val="22"/>
        </w:rPr>
        <w:t>sejam e</w:t>
      </w:r>
      <w:r w:rsidR="0017483A">
        <w:rPr>
          <w:rFonts w:asciiTheme="minorHAnsi" w:hAnsiTheme="minorHAnsi" w:cstheme="minorHAnsi"/>
          <w:sz w:val="22"/>
          <w:szCs w:val="22"/>
        </w:rPr>
        <w:t>ncaminhadas</w:t>
      </w:r>
      <w:r w:rsidRPr="00D94EC8">
        <w:rPr>
          <w:rFonts w:asciiTheme="minorHAnsi" w:hAnsiTheme="minorHAnsi" w:cstheme="minorHAnsi"/>
          <w:sz w:val="22"/>
          <w:szCs w:val="22"/>
        </w:rPr>
        <w:t xml:space="preserve"> de acordo com a legislação vigente</w:t>
      </w:r>
      <w:r w:rsidR="0017483A">
        <w:rPr>
          <w:rFonts w:asciiTheme="minorHAnsi" w:hAnsiTheme="minorHAnsi" w:cstheme="minorHAnsi"/>
          <w:sz w:val="22"/>
          <w:szCs w:val="22"/>
        </w:rPr>
        <w:t xml:space="preserve"> e</w:t>
      </w:r>
      <w:r w:rsidRPr="00D94EC8">
        <w:rPr>
          <w:rFonts w:asciiTheme="minorHAnsi" w:hAnsiTheme="minorHAnsi" w:cstheme="minorHAnsi"/>
          <w:sz w:val="22"/>
          <w:szCs w:val="22"/>
        </w:rPr>
        <w:t xml:space="preserve"> com os princípios da administração pública</w:t>
      </w:r>
      <w:r w:rsidRPr="00D94EC8">
        <w:rPr>
          <w:rFonts w:asciiTheme="minorHAnsi" w:eastAsia="Times New Roman" w:hAnsiTheme="minorHAnsi" w:cstheme="minorHAnsi"/>
          <w:bCs/>
          <w:color w:val="auto"/>
          <w:sz w:val="22"/>
          <w:szCs w:val="22"/>
          <w:lang w:val="pt-PT"/>
        </w:rPr>
        <w:t xml:space="preserve">. </w:t>
      </w:r>
    </w:p>
    <w:p w14:paraId="2A3C4C4C" w14:textId="579F7385" w:rsidR="00D94EC8" w:rsidRPr="00D94EC8" w:rsidRDefault="00D94EC8" w:rsidP="00D94EC8">
      <w:pPr>
        <w:spacing w:line="18pt" w:lineRule="auto"/>
        <w:jc w:val="both"/>
        <w:rPr>
          <w:rFonts w:asciiTheme="minorHAnsi" w:hAnsiTheme="minorHAnsi" w:cstheme="minorHAnsi"/>
          <w:b/>
          <w:bCs/>
          <w:caps/>
          <w:sz w:val="22"/>
          <w:szCs w:val="22"/>
          <w:lang w:val="pt-PT"/>
        </w:rPr>
      </w:pPr>
      <w:r>
        <w:rPr>
          <w:rFonts w:asciiTheme="minorHAnsi" w:hAnsiTheme="minorHAnsi" w:cstheme="minorHAnsi"/>
          <w:b/>
          <w:bCs/>
          <w:caps/>
          <w:sz w:val="22"/>
          <w:szCs w:val="22"/>
          <w:lang w:val="pt-PT"/>
        </w:rPr>
        <w:t xml:space="preserve">Principais </w:t>
      </w:r>
      <w:r w:rsidRPr="00D94EC8">
        <w:rPr>
          <w:rFonts w:asciiTheme="minorHAnsi" w:hAnsiTheme="minorHAnsi" w:cstheme="minorHAnsi"/>
          <w:b/>
          <w:bCs/>
          <w:caps/>
          <w:sz w:val="22"/>
          <w:szCs w:val="22"/>
          <w:lang w:val="pt-PT"/>
        </w:rPr>
        <w:t>ATRIBUIÇÕES:</w:t>
      </w:r>
    </w:p>
    <w:p w14:paraId="60ADC338" w14:textId="77777777" w:rsidR="00F83155" w:rsidRPr="00673E2B" w:rsidRDefault="00F83155" w:rsidP="00F83155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sz w:val="22"/>
          <w:szCs w:val="22"/>
        </w:rPr>
        <w:t>Coordenar, planejar e organizar as atividades da Ouvidoria;</w:t>
      </w:r>
    </w:p>
    <w:p w14:paraId="2E129A2F" w14:textId="31C05651" w:rsidR="0017483A" w:rsidRDefault="0017483A" w:rsidP="0017483A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sz w:val="22"/>
          <w:szCs w:val="22"/>
        </w:rPr>
        <w:t>Responder às demandas recebidas na ouvidoria referentes a críticas, reclamações, sugestões, denúncias e elogios relativos aos serviços prestados pelo CAU/RS</w:t>
      </w:r>
      <w:r w:rsidR="00D94EC8" w:rsidRPr="00D94EC8">
        <w:rPr>
          <w:rFonts w:asciiTheme="minorHAnsi" w:hAnsiTheme="minorHAnsi" w:cstheme="minorHAnsi"/>
          <w:bCs/>
          <w:sz w:val="22"/>
          <w:szCs w:val="22"/>
          <w:lang w:val="pt-PT"/>
        </w:rPr>
        <w:t>;</w:t>
      </w:r>
    </w:p>
    <w:p w14:paraId="020E03DA" w14:textId="39325D3F" w:rsidR="0017483A" w:rsidRDefault="0017483A" w:rsidP="0017483A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Colaborar com ações internas e externas da autarquia, objetivando aprimoramento e excelência dos serviços prestados;</w:t>
      </w:r>
    </w:p>
    <w:p w14:paraId="3C858BD4" w14:textId="3CF3BC3B" w:rsidR="0017483A" w:rsidRDefault="0017483A" w:rsidP="0017483A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Mapear, identificar e sugerir melhorias aos procedimentos internos da autarquia;</w:t>
      </w:r>
    </w:p>
    <w:p w14:paraId="3B9CF5C6" w14:textId="1F1B85D6" w:rsidR="0017483A" w:rsidRDefault="0017483A" w:rsidP="0017483A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Contribuir com ações na defesa dos direitos individuais e coletivos dos Arquitetos e Urbanistas junto ao Conselho e no aperfeioçamento das atividades institucionais destinadas ao atendimento público;</w:t>
      </w:r>
    </w:p>
    <w:p w14:paraId="19D32377" w14:textId="2BCBD024" w:rsidR="0017483A" w:rsidRDefault="0017483A" w:rsidP="0017483A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 xml:space="preserve">Atuar em conjunto com a Gerência de Comunicação </w:t>
      </w:r>
      <w:r w:rsidR="00693577">
        <w:rPr>
          <w:rFonts w:asciiTheme="minorHAnsi" w:hAnsiTheme="minorHAnsi" w:cstheme="minorHAnsi"/>
          <w:bCs/>
          <w:sz w:val="22"/>
          <w:szCs w:val="22"/>
          <w:lang w:val="pt-PT"/>
        </w:rPr>
        <w:t>em relação à divulgação de notícias</w:t>
      </w:r>
      <w:r>
        <w:rPr>
          <w:rFonts w:asciiTheme="minorHAnsi" w:hAnsiTheme="minorHAnsi" w:cstheme="minorHAnsi"/>
          <w:bCs/>
          <w:sz w:val="22"/>
          <w:szCs w:val="22"/>
          <w:lang w:val="pt-PT"/>
        </w:rPr>
        <w:t>, eventos e formatação de respostas em redes sociais;</w:t>
      </w:r>
    </w:p>
    <w:p w14:paraId="37E48A40" w14:textId="40CF7DA0" w:rsidR="0017483A" w:rsidRDefault="0017483A" w:rsidP="0017483A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Identificar as demandas dos Arquitetos e Urbanista que esperam do CAU/RS orientação e apoio para o seu exercício profissional;</w:t>
      </w:r>
    </w:p>
    <w:p w14:paraId="4275D428" w14:textId="78755166" w:rsidR="0017483A" w:rsidRDefault="0017483A" w:rsidP="0017483A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 xml:space="preserve">Buscar maior </w:t>
      </w:r>
      <w:r w:rsidR="00B53852">
        <w:rPr>
          <w:rFonts w:asciiTheme="minorHAnsi" w:hAnsiTheme="minorHAnsi" w:cstheme="minorHAnsi"/>
          <w:bCs/>
          <w:sz w:val="22"/>
          <w:szCs w:val="22"/>
          <w:lang w:val="pt-PT"/>
        </w:rPr>
        <w:t>aproximação com os profissionais e sociedade em geral;</w:t>
      </w:r>
    </w:p>
    <w:p w14:paraId="76B001F6" w14:textId="56EE8EDE" w:rsidR="00B53852" w:rsidRPr="00B53852" w:rsidRDefault="00B53852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eastAsiaTheme="minorHAnsi" w:hAnsiTheme="minorHAnsi" w:cstheme="minorHAnsi"/>
          <w:sz w:val="22"/>
          <w:szCs w:val="22"/>
        </w:rPr>
        <w:t>Propor e fazer cumprir as metas dos indicadores institucionais de desempenho pertinentes às ouvidorias</w:t>
      </w:r>
      <w:r>
        <w:rPr>
          <w:rFonts w:asciiTheme="minorHAnsi" w:eastAsiaTheme="minorHAnsi" w:hAnsiTheme="minorHAnsi" w:cstheme="minorHAnsi"/>
          <w:sz w:val="22"/>
          <w:szCs w:val="22"/>
        </w:rPr>
        <w:t>;</w:t>
      </w:r>
    </w:p>
    <w:p w14:paraId="24EDF74B" w14:textId="5EE74D4B" w:rsidR="00B53852" w:rsidRPr="00B53852" w:rsidRDefault="00B53852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eastAsiaTheme="minorHAnsi" w:hAnsiTheme="minorHAnsi" w:cstheme="minorHAnsi"/>
          <w:sz w:val="22"/>
          <w:szCs w:val="22"/>
        </w:rPr>
        <w:t>Propor o aprimoramento de processos operacionais padrão, de normativos internos e indicadores institucionais de desempenho pertinentes às ouvidorias;</w:t>
      </w:r>
    </w:p>
    <w:p w14:paraId="64B25775" w14:textId="07DA4C55" w:rsidR="00B53852" w:rsidRPr="00B53852" w:rsidRDefault="00B53852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eastAsiaTheme="minorHAnsi" w:hAnsiTheme="minorHAnsi" w:cstheme="minorHAnsi"/>
          <w:sz w:val="22"/>
          <w:szCs w:val="22"/>
        </w:rPr>
        <w:t>Acompanhar o desenvolvimento dos procedimentos e dos prazos das solicitações e comunicar ao requerente sobre o andamento da mesma, quando cabível;</w:t>
      </w:r>
    </w:p>
    <w:p w14:paraId="32ED4926" w14:textId="124F53C3" w:rsidR="00B53852" w:rsidRPr="00B53852" w:rsidRDefault="00B53852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eastAsiaTheme="minorHAnsi" w:hAnsiTheme="minorHAnsi" w:cstheme="minorHAnsi"/>
          <w:sz w:val="22"/>
          <w:szCs w:val="22"/>
        </w:rPr>
        <w:t>Identificar e relatar tensões e conflitos externos e internos às unidades competentes;</w:t>
      </w:r>
    </w:p>
    <w:p w14:paraId="0FC85DA7" w14:textId="69F8ED51" w:rsidR="00B53852" w:rsidRPr="00B53852" w:rsidRDefault="00B53852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eastAsiaTheme="minorHAnsi" w:hAnsiTheme="minorHAnsi" w:cstheme="minorHAnsi"/>
          <w:sz w:val="22"/>
          <w:szCs w:val="22"/>
        </w:rPr>
        <w:t>Encaminhar à Ouvidoria Geral do CAU/BR os relatórios de atividades de ouvidoria, conforme modelo definido pelo CAU/BR e Manual de Ouvidoria do CAU/BR;</w:t>
      </w:r>
    </w:p>
    <w:p w14:paraId="36D19C27" w14:textId="10CA8D59" w:rsidR="00B53852" w:rsidRPr="00C45C4C" w:rsidRDefault="00B53852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eastAsiaTheme="minorHAnsi" w:hAnsiTheme="minorHAnsi" w:cstheme="minorHAnsi"/>
          <w:sz w:val="22"/>
          <w:szCs w:val="22"/>
        </w:rPr>
        <w:lastRenderedPageBreak/>
        <w:t>Elaborar e manter públicos, nos canais de comunicação do CAU, os relatórios de atividades das ouvidorias com diagnósticos qualitativos e quantitativos das manifestações tratadas;</w:t>
      </w:r>
    </w:p>
    <w:p w14:paraId="0CF2F6D9" w14:textId="2E1CFEF4" w:rsidR="00C45C4C" w:rsidRPr="00673E2B" w:rsidRDefault="00C45C4C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sz w:val="22"/>
          <w:szCs w:val="22"/>
        </w:rPr>
        <w:t>Participar e acompanhar os trabalhos das comissões (permanentes, especiais e temporárias) e dos colegiados (temáticos e regionais) do CAU/RS, quando designado;</w:t>
      </w:r>
    </w:p>
    <w:p w14:paraId="45E02E84" w14:textId="1C7ED73E" w:rsidR="00C45C4C" w:rsidRPr="00673E2B" w:rsidRDefault="00C45C4C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sz w:val="22"/>
          <w:szCs w:val="22"/>
        </w:rPr>
        <w:t>Propor políticas, diretrizes e normas, estabelecendo rotinas e procedimentos relativos às matérias de sua competência;</w:t>
      </w:r>
    </w:p>
    <w:p w14:paraId="41254783" w14:textId="5B8EB951" w:rsidR="00C45C4C" w:rsidRPr="00673E2B" w:rsidRDefault="00C45C4C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sz w:val="22"/>
          <w:szCs w:val="22"/>
        </w:rPr>
        <w:t>Dar conhecimento ao presidente do CAU/RS das matérias relevantes no âmbito de sua atuação;</w:t>
      </w:r>
    </w:p>
    <w:p w14:paraId="527AEC3B" w14:textId="4CD5FACB" w:rsidR="00C45C4C" w:rsidRPr="00673E2B" w:rsidRDefault="00F83155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sz w:val="22"/>
          <w:szCs w:val="22"/>
        </w:rPr>
        <w:t>Atuar como gestor de contratos administrativos do CAU/RS;</w:t>
      </w:r>
    </w:p>
    <w:p w14:paraId="3850D6D0" w14:textId="4D4E8D7E" w:rsidR="00F83155" w:rsidRPr="00673E2B" w:rsidRDefault="00F83155" w:rsidP="00B5385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73E2B">
        <w:rPr>
          <w:rFonts w:asciiTheme="minorHAnsi" w:hAnsiTheme="minorHAnsi" w:cstheme="minorHAnsi"/>
          <w:sz w:val="22"/>
          <w:szCs w:val="22"/>
        </w:rPr>
        <w:t>Efetuar as avaliações de desempenho de seus subordinados, podendo solicitar aos coordenadores subalternos a elaboração de relatório, por período, de seus avaliados, para fins de melhor embasar a avaliação;</w:t>
      </w:r>
    </w:p>
    <w:p w14:paraId="27A4F44B" w14:textId="6ECF4FFB" w:rsidR="00F83155" w:rsidRPr="00673E2B" w:rsidRDefault="00F83155" w:rsidP="00F83155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12pt" w:line="16pt" w:lineRule="exac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sz w:val="22"/>
          <w:szCs w:val="22"/>
        </w:rPr>
        <w:t>Executar outras atividades de acordo com a necessidade do CAU/RS, dentre elas, dirigir os veículos do Conselho.</w:t>
      </w:r>
    </w:p>
    <w:p w14:paraId="5BAA3806" w14:textId="453C1C33" w:rsidR="00D94EC8" w:rsidRPr="0017483A" w:rsidRDefault="00D94EC8" w:rsidP="0017483A">
      <w:pPr>
        <w:autoSpaceDE w:val="0"/>
        <w:autoSpaceDN w:val="0"/>
        <w:adjustRightInd w:val="0"/>
        <w:spacing w:after="10pt" w:line="16pt" w:lineRule="exact"/>
        <w:contextualSpacing/>
        <w:jc w:val="both"/>
        <w:rPr>
          <w:rFonts w:asciiTheme="minorHAnsi" w:hAnsiTheme="minorHAnsi" w:cstheme="minorHAnsi"/>
          <w:b/>
          <w:bCs/>
          <w:caps/>
          <w:sz w:val="22"/>
          <w:szCs w:val="22"/>
          <w:lang w:val="pt-PT"/>
        </w:rPr>
      </w:pPr>
      <w:r w:rsidRPr="0017483A">
        <w:rPr>
          <w:rFonts w:asciiTheme="minorHAnsi" w:hAnsiTheme="minorHAnsi" w:cstheme="minorHAnsi"/>
          <w:b/>
          <w:bCs/>
          <w:caps/>
          <w:sz w:val="22"/>
          <w:szCs w:val="22"/>
          <w:lang w:val="pt-PT"/>
        </w:rPr>
        <w:t>Conhecimentos necessários:</w:t>
      </w:r>
    </w:p>
    <w:p w14:paraId="2C343757" w14:textId="77777777" w:rsidR="00D94EC8" w:rsidRPr="00B53852" w:rsidRDefault="00D94EC8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Gestão e Administração Pública; </w:t>
      </w:r>
    </w:p>
    <w:p w14:paraId="142B001A" w14:textId="77777777" w:rsidR="00D94EC8" w:rsidRPr="00B53852" w:rsidRDefault="00D94EC8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hAnsiTheme="minorHAnsi" w:cstheme="minorHAnsi"/>
          <w:bCs/>
          <w:sz w:val="22"/>
          <w:szCs w:val="22"/>
          <w:lang w:val="pt-PT"/>
        </w:rPr>
        <w:t>Lei nº 12.378/2010;</w:t>
      </w:r>
    </w:p>
    <w:p w14:paraId="50AF9074" w14:textId="77777777" w:rsidR="00D94EC8" w:rsidRPr="00B53852" w:rsidRDefault="00D94EC8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B53852">
        <w:rPr>
          <w:rFonts w:asciiTheme="minorHAnsi" w:hAnsiTheme="minorHAnsi" w:cstheme="minorHAnsi"/>
          <w:bCs/>
          <w:sz w:val="22"/>
          <w:szCs w:val="22"/>
          <w:lang w:val="pt-PT"/>
        </w:rPr>
        <w:t>Resoluções e normas do CAU/BR;</w:t>
      </w:r>
    </w:p>
    <w:p w14:paraId="3EE8314C" w14:textId="0E1B228D" w:rsidR="00D94EC8" w:rsidRPr="00880862" w:rsidRDefault="00B53852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B53852">
        <w:rPr>
          <w:rFonts w:asciiTheme="minorHAnsi" w:hAnsiTheme="minorHAnsi" w:cstheme="minorHAnsi"/>
          <w:bCs/>
          <w:sz w:val="22"/>
          <w:szCs w:val="22"/>
          <w:lang w:val="pt-PT"/>
        </w:rPr>
        <w:t>Lei nº 12.527/2011 – Lei de Acesso à Informação;</w:t>
      </w:r>
    </w:p>
    <w:p w14:paraId="731C958D" w14:textId="26047526" w:rsidR="00880862" w:rsidRPr="00880862" w:rsidRDefault="00880862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Gestão em Ouvidoria;</w:t>
      </w:r>
    </w:p>
    <w:p w14:paraId="1F5C7383" w14:textId="39EB69EB" w:rsidR="00880862" w:rsidRPr="00880862" w:rsidRDefault="00880862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Avaliação da Qualidade de Serviços como base para a gestão e melhoria de Serviços Públicos;</w:t>
      </w:r>
    </w:p>
    <w:p w14:paraId="3BBEE38A" w14:textId="3C4F4198" w:rsidR="00880862" w:rsidRPr="00880862" w:rsidRDefault="00880862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Resolução de Conflitos aplicada ao Contexto das Ouvidorias;</w:t>
      </w:r>
    </w:p>
    <w:p w14:paraId="199F9F58" w14:textId="0874FD94" w:rsidR="00880862" w:rsidRPr="00880862" w:rsidRDefault="00880862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Tratamento de Denúncias em Ouvidoria;</w:t>
      </w:r>
    </w:p>
    <w:p w14:paraId="6BCE070B" w14:textId="184B8456" w:rsidR="00880862" w:rsidRPr="00693577" w:rsidRDefault="00880862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>
        <w:rPr>
          <w:rFonts w:asciiTheme="minorHAnsi" w:hAnsiTheme="minorHAnsi" w:cstheme="minorHAnsi"/>
          <w:bCs/>
          <w:sz w:val="22"/>
          <w:szCs w:val="22"/>
          <w:lang w:val="pt-PT"/>
        </w:rPr>
        <w:t>De</w:t>
      </w:r>
      <w:r w:rsidR="00693577">
        <w:rPr>
          <w:rFonts w:asciiTheme="minorHAnsi" w:hAnsiTheme="minorHAnsi" w:cstheme="minorHAnsi"/>
          <w:bCs/>
          <w:sz w:val="22"/>
          <w:szCs w:val="22"/>
          <w:lang w:val="pt-PT"/>
        </w:rPr>
        <w:t>fesa do Usuário e Simplificação;</w:t>
      </w:r>
    </w:p>
    <w:p w14:paraId="44FCCACC" w14:textId="1F788C5B" w:rsidR="00693577" w:rsidRPr="00673E2B" w:rsidRDefault="00693577" w:rsidP="00D94EC8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bCs/>
          <w:sz w:val="22"/>
          <w:szCs w:val="22"/>
          <w:lang w:val="pt-PT"/>
        </w:rPr>
        <w:t>Lei nº 13.709/2018</w:t>
      </w:r>
      <w:r w:rsidR="00BC5164" w:rsidRPr="00673E2B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– </w:t>
      </w:r>
      <w:r w:rsidRPr="00673E2B">
        <w:rPr>
          <w:rFonts w:asciiTheme="minorHAnsi" w:hAnsiTheme="minorHAnsi" w:cstheme="minorHAnsi"/>
          <w:bCs/>
          <w:sz w:val="22"/>
          <w:szCs w:val="22"/>
          <w:lang w:val="pt-PT"/>
        </w:rPr>
        <w:t>LGPD</w:t>
      </w:r>
      <w:r w:rsidR="00BC5164" w:rsidRPr="00673E2B">
        <w:rPr>
          <w:rFonts w:asciiTheme="minorHAnsi" w:hAnsiTheme="minorHAnsi" w:cstheme="minorHAnsi"/>
          <w:bCs/>
          <w:sz w:val="22"/>
          <w:szCs w:val="22"/>
          <w:lang w:val="pt-PT"/>
        </w:rPr>
        <w:t>;</w:t>
      </w:r>
    </w:p>
    <w:p w14:paraId="08836F38" w14:textId="380ACE0C" w:rsidR="00BC5164" w:rsidRPr="00673E2B" w:rsidRDefault="00BC5164" w:rsidP="00BC5164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bCs/>
          <w:sz w:val="22"/>
          <w:szCs w:val="22"/>
          <w:lang w:val="pt-PT"/>
        </w:rPr>
        <w:t>Conhecimentos em informática e sistemas utilizados pelo CAU/RS e CAU/BR;</w:t>
      </w:r>
    </w:p>
    <w:p w14:paraId="470CF42D" w14:textId="3B2CBB55" w:rsidR="00BC5164" w:rsidRPr="00673E2B" w:rsidRDefault="00BC5164" w:rsidP="00BC5164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bCs/>
          <w:sz w:val="22"/>
          <w:szCs w:val="22"/>
          <w:lang w:val="pt-PT"/>
        </w:rPr>
        <w:t>Plano de Ação do CAU/RS;</w:t>
      </w:r>
    </w:p>
    <w:p w14:paraId="28FF0BC9" w14:textId="65990A4B" w:rsidR="00BC5164" w:rsidRPr="00673E2B" w:rsidRDefault="00BC5164" w:rsidP="00BC5164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bCs/>
          <w:sz w:val="22"/>
          <w:szCs w:val="22"/>
          <w:lang w:val="pt-PT"/>
        </w:rPr>
        <w:t>Técnicas de Chefia e Liderença;</w:t>
      </w:r>
    </w:p>
    <w:p w14:paraId="4654E1A2" w14:textId="316E85A7" w:rsidR="00065EFF" w:rsidRPr="00673E2B" w:rsidRDefault="00BC5164" w:rsidP="00BC5164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line="16pt" w:lineRule="exact"/>
        <w:ind w:start="35.70pt" w:hanging="17.85pt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pt-PT"/>
        </w:rPr>
      </w:pPr>
      <w:r w:rsidRPr="00673E2B">
        <w:rPr>
          <w:rFonts w:asciiTheme="minorHAnsi" w:hAnsiTheme="minorHAnsi" w:cstheme="minorHAnsi"/>
          <w:bCs/>
          <w:sz w:val="22"/>
          <w:szCs w:val="22"/>
          <w:lang w:val="pt-PT"/>
        </w:rPr>
        <w:t>Lei n</w:t>
      </w:r>
      <w:r w:rsidR="00CE0CAB" w:rsidRPr="00673E2B">
        <w:rPr>
          <w:rFonts w:asciiTheme="minorHAnsi" w:hAnsiTheme="minorHAnsi" w:cstheme="minorHAnsi"/>
          <w:bCs/>
          <w:sz w:val="22"/>
          <w:szCs w:val="22"/>
          <w:lang w:val="pt-PT"/>
        </w:rPr>
        <w:t>º 14.133</w:t>
      </w:r>
      <w:r w:rsidRPr="00673E2B">
        <w:rPr>
          <w:rFonts w:asciiTheme="minorHAnsi" w:hAnsiTheme="minorHAnsi" w:cstheme="minorHAnsi"/>
          <w:bCs/>
          <w:sz w:val="22"/>
          <w:szCs w:val="22"/>
          <w:lang w:val="pt-PT"/>
        </w:rPr>
        <w:t>/</w:t>
      </w:r>
      <w:r w:rsidR="00CE0CAB" w:rsidRPr="00673E2B">
        <w:rPr>
          <w:rFonts w:asciiTheme="minorHAnsi" w:hAnsiTheme="minorHAnsi" w:cstheme="minorHAnsi"/>
          <w:bCs/>
          <w:sz w:val="22"/>
          <w:szCs w:val="22"/>
          <w:lang w:val="pt-PT"/>
        </w:rPr>
        <w:t>2021</w:t>
      </w:r>
      <w:r w:rsidRPr="00673E2B">
        <w:rPr>
          <w:rFonts w:asciiTheme="minorHAnsi" w:hAnsiTheme="minorHAnsi" w:cstheme="minorHAnsi"/>
          <w:bCs/>
          <w:sz w:val="22"/>
          <w:szCs w:val="22"/>
          <w:lang w:val="pt-PT"/>
        </w:rPr>
        <w:t xml:space="preserve"> – nova lei de licitações.</w:t>
      </w:r>
    </w:p>
    <w:sectPr w:rsidR="00065EFF" w:rsidRPr="00673E2B" w:rsidSect="00635851">
      <w:headerReference w:type="default" r:id="rId7"/>
      <w:footerReference w:type="default" r:id="rId8"/>
      <w:pgSz w:w="595pt" w:h="842pt"/>
      <w:pgMar w:top="99.25pt" w:right="63.40pt" w:bottom="77.95pt" w:left="77.95pt" w:header="66.35pt" w:footer="29.20pt" w:gutter="0pt"/>
      <w:cols w:space="35.40pt"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ED000AB" w14:textId="77777777" w:rsidR="00FD4FD2" w:rsidRDefault="00FD4FD2">
      <w:r>
        <w:separator/>
      </w:r>
    </w:p>
  </w:endnote>
  <w:endnote w:type="continuationSeparator" w:id="0">
    <w:p w14:paraId="59478B0A" w14:textId="77777777" w:rsidR="00FD4FD2" w:rsidRDefault="00FD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characterSet="iso-8859-1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64878E6" w14:textId="515108E1" w:rsidR="00635851" w:rsidRPr="00787E82" w:rsidRDefault="00635851" w:rsidP="00635851">
    <w:pPr>
      <w:tabs>
        <w:tab w:val="center" w:pos="216pt"/>
        <w:tab w:val="end" w:pos="432pt"/>
      </w:tabs>
      <w:spacing w:after="5pt" w:afterAutospacing="1" w:line="13.80pt" w:lineRule="auto"/>
      <w:ind w:start="-52.05pt" w:end="-31.60pt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</w:t>
    </w:r>
    <w:r w:rsidR="00E32508">
      <w:rPr>
        <w:rFonts w:ascii="Arial" w:hAnsi="Arial" w:cs="Arial"/>
        <w:b/>
        <w:color w:val="2C778C"/>
      </w:rPr>
      <w:t>____________________________</w:t>
    </w:r>
  </w:p>
  <w:p w14:paraId="1552CD4C" w14:textId="77777777" w:rsidR="00635851" w:rsidRPr="00635851" w:rsidRDefault="00635851" w:rsidP="00635851">
    <w:pPr>
      <w:tabs>
        <w:tab w:val="center" w:pos="216pt"/>
        <w:tab w:val="end" w:pos="432pt"/>
      </w:tabs>
      <w:ind w:start="-10.55pt" w:end="0.25pt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 </w:t>
    </w:r>
    <w:r w:rsidRPr="00787E82">
      <w:rPr>
        <w:rFonts w:ascii="DaxCondensed" w:hAnsi="DaxCondensed" w:cs="Arial"/>
        <w:color w:val="2C778C"/>
        <w:sz w:val="18"/>
        <w:szCs w:val="18"/>
      </w:rPr>
      <w:t>andar</w:t>
    </w:r>
    <w:r>
      <w:rPr>
        <w:rFonts w:ascii="DaxCondensed" w:hAnsi="DaxCondensed" w:cs="Arial"/>
        <w:color w:val="2C778C"/>
        <w:sz w:val="18"/>
        <w:szCs w:val="18"/>
      </w:rPr>
      <w:t>es</w:t>
    </w:r>
    <w:r w:rsidRPr="00787E82">
      <w:rPr>
        <w:rFonts w:ascii="DaxCondensed" w:hAnsi="DaxCondensed" w:cs="Arial"/>
        <w:color w:val="2C778C"/>
        <w:sz w:val="18"/>
        <w:szCs w:val="18"/>
      </w:rPr>
      <w:t>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125FA0A" w14:textId="77777777" w:rsidR="00FD4FD2" w:rsidRDefault="00FD4FD2">
      <w:r>
        <w:separator/>
      </w:r>
    </w:p>
  </w:footnote>
  <w:footnote w:type="continuationSeparator" w:id="0">
    <w:p w14:paraId="7DAB451B" w14:textId="77777777" w:rsidR="00FD4FD2" w:rsidRDefault="00FD4FD2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6E853A" w14:textId="77777777" w:rsidR="00635851" w:rsidRDefault="006358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983689" wp14:editId="067101C9">
          <wp:simplePos x="0" y="0"/>
          <wp:positionH relativeFrom="margin">
            <wp:align>center</wp:align>
          </wp:positionH>
          <wp:positionV relativeFrom="paragraph">
            <wp:posOffset>-838200</wp:posOffset>
          </wp:positionV>
          <wp:extent cx="7569835" cy="962025"/>
          <wp:effectExtent l="0" t="0" r="0" b="9525"/>
          <wp:wrapNone/>
          <wp:docPr id="24" name="Imagem 24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0%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D23166"/>
    <w:multiLevelType w:val="multilevel"/>
    <w:tmpl w:val="8EC6E080"/>
    <w:lvl w:ilvl="0">
      <w:start w:val="7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1" w15:restartNumberingAfterBreak="0">
    <w:nsid w:val="0BE15730"/>
    <w:multiLevelType w:val="multilevel"/>
    <w:tmpl w:val="100851DA"/>
    <w:lvl w:ilvl="0">
      <w:start w:val="12"/>
      <w:numFmt w:val="decimal"/>
      <w:lvlText w:val="%1."/>
      <w:lvlJc w:val="start"/>
      <w:pPr>
        <w:ind w:start="24pt" w:hanging="24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8.20pt" w:hanging="24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2" w15:restartNumberingAfterBreak="0">
    <w:nsid w:val="135B4009"/>
    <w:multiLevelType w:val="multilevel"/>
    <w:tmpl w:val="C66465E8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3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0.9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8.3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3.8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1.2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76.7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4.1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29.60pt" w:hanging="90pt"/>
      </w:pPr>
      <w:rPr>
        <w:rFonts w:hint="default"/>
      </w:rPr>
    </w:lvl>
  </w:abstractNum>
  <w:abstractNum w:abstractNumId="3" w15:restartNumberingAfterBreak="0">
    <w:nsid w:val="15076420"/>
    <w:multiLevelType w:val="hybridMultilevel"/>
    <w:tmpl w:val="26084FAE"/>
    <w:lvl w:ilvl="0" w:tplc="04160013">
      <w:start w:val="1"/>
      <w:numFmt w:val="upperRoman"/>
      <w:lvlText w:val="%1."/>
      <w:lvlJc w:val="end"/>
      <w:pPr>
        <w:ind w:start="36pt" w:hanging="18pt"/>
      </w:pPr>
      <w:rPr>
        <w:rFonts w:hint="default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AF30FE9"/>
    <w:multiLevelType w:val="multilevel"/>
    <w:tmpl w:val="1332EAF4"/>
    <w:lvl w:ilvl="0">
      <w:start w:val="4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5" w15:restartNumberingAfterBreak="0">
    <w:nsid w:val="1EB778BE"/>
    <w:multiLevelType w:val="hybridMultilevel"/>
    <w:tmpl w:val="72303FCE"/>
    <w:lvl w:ilvl="0" w:tplc="04160013">
      <w:start w:val="1"/>
      <w:numFmt w:val="upperRoman"/>
      <w:lvlText w:val="%1."/>
      <w:lvlJc w:val="end"/>
      <w:pPr>
        <w:ind w:start="53.5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89.50pt" w:hanging="18pt"/>
      </w:pPr>
    </w:lvl>
    <w:lvl w:ilvl="2" w:tplc="0416001B" w:tentative="1">
      <w:start w:val="1"/>
      <w:numFmt w:val="lowerRoman"/>
      <w:lvlText w:val="%3."/>
      <w:lvlJc w:val="end"/>
      <w:pPr>
        <w:ind w:start="125.50pt" w:hanging="9pt"/>
      </w:pPr>
    </w:lvl>
    <w:lvl w:ilvl="3" w:tplc="0416000F" w:tentative="1">
      <w:start w:val="1"/>
      <w:numFmt w:val="decimal"/>
      <w:lvlText w:val="%4."/>
      <w:lvlJc w:val="start"/>
      <w:pPr>
        <w:ind w:start="161.50pt" w:hanging="18pt"/>
      </w:pPr>
    </w:lvl>
    <w:lvl w:ilvl="4" w:tplc="04160019" w:tentative="1">
      <w:start w:val="1"/>
      <w:numFmt w:val="lowerLetter"/>
      <w:lvlText w:val="%5."/>
      <w:lvlJc w:val="start"/>
      <w:pPr>
        <w:ind w:start="197.50pt" w:hanging="18pt"/>
      </w:pPr>
    </w:lvl>
    <w:lvl w:ilvl="5" w:tplc="0416001B" w:tentative="1">
      <w:start w:val="1"/>
      <w:numFmt w:val="lowerRoman"/>
      <w:lvlText w:val="%6."/>
      <w:lvlJc w:val="end"/>
      <w:pPr>
        <w:ind w:start="233.50pt" w:hanging="9pt"/>
      </w:pPr>
    </w:lvl>
    <w:lvl w:ilvl="6" w:tplc="0416000F" w:tentative="1">
      <w:start w:val="1"/>
      <w:numFmt w:val="decimal"/>
      <w:lvlText w:val="%7."/>
      <w:lvlJc w:val="start"/>
      <w:pPr>
        <w:ind w:start="269.50pt" w:hanging="18pt"/>
      </w:pPr>
    </w:lvl>
    <w:lvl w:ilvl="7" w:tplc="04160019" w:tentative="1">
      <w:start w:val="1"/>
      <w:numFmt w:val="lowerLetter"/>
      <w:lvlText w:val="%8."/>
      <w:lvlJc w:val="start"/>
      <w:pPr>
        <w:ind w:start="305.50pt" w:hanging="18pt"/>
      </w:pPr>
    </w:lvl>
    <w:lvl w:ilvl="8" w:tplc="0416001B" w:tentative="1">
      <w:start w:val="1"/>
      <w:numFmt w:val="lowerRoman"/>
      <w:lvlText w:val="%9."/>
      <w:lvlJc w:val="end"/>
      <w:pPr>
        <w:ind w:start="341.50pt" w:hanging="9pt"/>
      </w:pPr>
    </w:lvl>
  </w:abstractNum>
  <w:abstractNum w:abstractNumId="6" w15:restartNumberingAfterBreak="0">
    <w:nsid w:val="255D14B0"/>
    <w:multiLevelType w:val="multilevel"/>
    <w:tmpl w:val="94528368"/>
    <w:lvl w:ilvl="0">
      <w:start w:val="17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.55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3.1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1.65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8.2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6.75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3.3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01.8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20.40pt" w:hanging="72pt"/>
      </w:pPr>
      <w:rPr>
        <w:rFonts w:hint="default"/>
      </w:rPr>
    </w:lvl>
  </w:abstractNum>
  <w:abstractNum w:abstractNumId="7" w15:restartNumberingAfterBreak="0">
    <w:nsid w:val="2D6D6D86"/>
    <w:multiLevelType w:val="hybridMultilevel"/>
    <w:tmpl w:val="25385716"/>
    <w:lvl w:ilvl="0" w:tplc="169CB026">
      <w:start w:val="1"/>
      <w:numFmt w:val="lowerLetter"/>
      <w:lvlText w:val="%1)"/>
      <w:lvlJc w:val="start"/>
      <w:pPr>
        <w:ind w:start="39.3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5.30pt" w:hanging="18pt"/>
      </w:pPr>
    </w:lvl>
    <w:lvl w:ilvl="2" w:tplc="0416001B" w:tentative="1">
      <w:start w:val="1"/>
      <w:numFmt w:val="lowerRoman"/>
      <w:lvlText w:val="%3."/>
      <w:lvlJc w:val="end"/>
      <w:pPr>
        <w:ind w:start="111.30pt" w:hanging="9pt"/>
      </w:pPr>
    </w:lvl>
    <w:lvl w:ilvl="3" w:tplc="0416000F" w:tentative="1">
      <w:start w:val="1"/>
      <w:numFmt w:val="decimal"/>
      <w:lvlText w:val="%4."/>
      <w:lvlJc w:val="start"/>
      <w:pPr>
        <w:ind w:start="147.30pt" w:hanging="18pt"/>
      </w:pPr>
    </w:lvl>
    <w:lvl w:ilvl="4" w:tplc="04160019" w:tentative="1">
      <w:start w:val="1"/>
      <w:numFmt w:val="lowerLetter"/>
      <w:lvlText w:val="%5."/>
      <w:lvlJc w:val="start"/>
      <w:pPr>
        <w:ind w:start="183.30pt" w:hanging="18pt"/>
      </w:pPr>
    </w:lvl>
    <w:lvl w:ilvl="5" w:tplc="0416001B" w:tentative="1">
      <w:start w:val="1"/>
      <w:numFmt w:val="lowerRoman"/>
      <w:lvlText w:val="%6."/>
      <w:lvlJc w:val="end"/>
      <w:pPr>
        <w:ind w:start="219.30pt" w:hanging="9pt"/>
      </w:pPr>
    </w:lvl>
    <w:lvl w:ilvl="6" w:tplc="0416000F" w:tentative="1">
      <w:start w:val="1"/>
      <w:numFmt w:val="decimal"/>
      <w:lvlText w:val="%7."/>
      <w:lvlJc w:val="start"/>
      <w:pPr>
        <w:ind w:start="255.30pt" w:hanging="18pt"/>
      </w:pPr>
    </w:lvl>
    <w:lvl w:ilvl="7" w:tplc="04160019" w:tentative="1">
      <w:start w:val="1"/>
      <w:numFmt w:val="lowerLetter"/>
      <w:lvlText w:val="%8."/>
      <w:lvlJc w:val="start"/>
      <w:pPr>
        <w:ind w:start="291.30pt" w:hanging="18pt"/>
      </w:pPr>
    </w:lvl>
    <w:lvl w:ilvl="8" w:tplc="0416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8" w15:restartNumberingAfterBreak="0">
    <w:nsid w:val="2E8E3FFC"/>
    <w:multiLevelType w:val="hybridMultilevel"/>
    <w:tmpl w:val="8B2812C8"/>
    <w:lvl w:ilvl="0" w:tplc="ED185DD8">
      <w:start w:val="1"/>
      <w:numFmt w:val="decimal"/>
      <w:lvlText w:val="%1."/>
      <w:lvlJc w:val="start"/>
      <w:pPr>
        <w:ind w:start="36pt" w:hanging="18pt"/>
      </w:pPr>
      <w:rPr>
        <w:b w:val="0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>
      <w:start w:val="1"/>
      <w:numFmt w:val="lowerRoman"/>
      <w:lvlText w:val="%3."/>
      <w:lvlJc w:val="end"/>
      <w:pPr>
        <w:ind w:start="108pt" w:hanging="9pt"/>
      </w:pPr>
    </w:lvl>
    <w:lvl w:ilvl="3" w:tplc="0416000F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0101E50"/>
    <w:multiLevelType w:val="multilevel"/>
    <w:tmpl w:val="4E12607C"/>
    <w:lvl w:ilvl="0">
      <w:numFmt w:val="bullet"/>
      <w:lvlText w:val=""/>
      <w:lvlJc w:val="start"/>
      <w:pPr>
        <w:ind w:start="36pt" w:hanging="18pt"/>
      </w:pPr>
      <w:rPr>
        <w:rFonts w:ascii="Symbol" w:eastAsia="Calibri" w:hAnsi="Symbol" w:cs="Times New Roman"/>
      </w:rPr>
    </w:lvl>
    <w:lvl w:ilvl="1">
      <w:start w:val="1"/>
      <w:numFmt w:val="lowerLetter"/>
      <w:lvlText w:val="%2)"/>
      <w:lvlJc w:val="start"/>
      <w:pPr>
        <w:ind w:start="72pt" w:hanging="18pt"/>
      </w:p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10" w15:restartNumberingAfterBreak="0">
    <w:nsid w:val="3564761E"/>
    <w:multiLevelType w:val="multilevel"/>
    <w:tmpl w:val="1F8C831E"/>
    <w:lvl w:ilvl="0">
      <w:start w:val="1"/>
      <w:numFmt w:val="ordin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upperRoman"/>
      <w:lvlText w:val="%2."/>
      <w:lvlJc w:val="end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1" w15:restartNumberingAfterBreak="0">
    <w:nsid w:val="3985738B"/>
    <w:multiLevelType w:val="hybridMultilevel"/>
    <w:tmpl w:val="DEB8D52A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CC51141"/>
    <w:multiLevelType w:val="hybridMultilevel"/>
    <w:tmpl w:val="B9F69686"/>
    <w:lvl w:ilvl="0" w:tplc="0416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3D227345"/>
    <w:multiLevelType w:val="hybridMultilevel"/>
    <w:tmpl w:val="D5F0F92C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0761FE8"/>
    <w:multiLevelType w:val="multilevel"/>
    <w:tmpl w:val="A3185B0C"/>
    <w:lvl w:ilvl="0">
      <w:start w:val="20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16pt" w:hanging="72pt"/>
      </w:pPr>
      <w:rPr>
        <w:rFonts w:hint="default"/>
      </w:rPr>
    </w:lvl>
  </w:abstractNum>
  <w:abstractNum w:abstractNumId="15" w15:restartNumberingAfterBreak="0">
    <w:nsid w:val="47D2008B"/>
    <w:multiLevelType w:val="hybridMultilevel"/>
    <w:tmpl w:val="D08630E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48B34507"/>
    <w:multiLevelType w:val="multilevel"/>
    <w:tmpl w:val="B568CEF4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7" w15:restartNumberingAfterBreak="0">
    <w:nsid w:val="54FA52F1"/>
    <w:multiLevelType w:val="hybridMultilevel"/>
    <w:tmpl w:val="2326E9F4"/>
    <w:lvl w:ilvl="0" w:tplc="04160013">
      <w:start w:val="1"/>
      <w:numFmt w:val="upperRoman"/>
      <w:lvlText w:val="%1."/>
      <w:lvlJc w:val="end"/>
      <w:pPr>
        <w:ind w:start="18pt" w:hanging="18pt"/>
      </w:pPr>
    </w:lvl>
    <w:lvl w:ilvl="1" w:tplc="04160019" w:tentative="1">
      <w:start w:val="1"/>
      <w:numFmt w:val="lowerLetter"/>
      <w:lvlText w:val="%2."/>
      <w:lvlJc w:val="start"/>
      <w:pPr>
        <w:ind w:start="54pt" w:hanging="18pt"/>
      </w:pPr>
    </w:lvl>
    <w:lvl w:ilvl="2" w:tplc="0416001B" w:tentative="1">
      <w:start w:val="1"/>
      <w:numFmt w:val="lowerRoman"/>
      <w:lvlText w:val="%3."/>
      <w:lvlJc w:val="end"/>
      <w:pPr>
        <w:ind w:start="90pt" w:hanging="9pt"/>
      </w:pPr>
    </w:lvl>
    <w:lvl w:ilvl="3" w:tplc="0416000F" w:tentative="1">
      <w:start w:val="1"/>
      <w:numFmt w:val="decimal"/>
      <w:lvlText w:val="%4."/>
      <w:lvlJc w:val="start"/>
      <w:pPr>
        <w:ind w:start="126pt" w:hanging="18pt"/>
      </w:pPr>
    </w:lvl>
    <w:lvl w:ilvl="4" w:tplc="04160019" w:tentative="1">
      <w:start w:val="1"/>
      <w:numFmt w:val="lowerLetter"/>
      <w:lvlText w:val="%5."/>
      <w:lvlJc w:val="start"/>
      <w:pPr>
        <w:ind w:start="162pt" w:hanging="18pt"/>
      </w:pPr>
    </w:lvl>
    <w:lvl w:ilvl="5" w:tplc="0416001B" w:tentative="1">
      <w:start w:val="1"/>
      <w:numFmt w:val="lowerRoman"/>
      <w:lvlText w:val="%6."/>
      <w:lvlJc w:val="end"/>
      <w:pPr>
        <w:ind w:start="198pt" w:hanging="9pt"/>
      </w:pPr>
    </w:lvl>
    <w:lvl w:ilvl="6" w:tplc="0416000F" w:tentative="1">
      <w:start w:val="1"/>
      <w:numFmt w:val="decimal"/>
      <w:lvlText w:val="%7."/>
      <w:lvlJc w:val="start"/>
      <w:pPr>
        <w:ind w:start="234pt" w:hanging="18pt"/>
      </w:pPr>
    </w:lvl>
    <w:lvl w:ilvl="7" w:tplc="04160019" w:tentative="1">
      <w:start w:val="1"/>
      <w:numFmt w:val="lowerLetter"/>
      <w:lvlText w:val="%8."/>
      <w:lvlJc w:val="start"/>
      <w:pPr>
        <w:ind w:start="270pt" w:hanging="18pt"/>
      </w:pPr>
    </w:lvl>
    <w:lvl w:ilvl="8" w:tplc="0416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8" w15:restartNumberingAfterBreak="0">
    <w:nsid w:val="5B063672"/>
    <w:multiLevelType w:val="hybridMultilevel"/>
    <w:tmpl w:val="FD22B6E8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CCA6859"/>
    <w:multiLevelType w:val="hybridMultilevel"/>
    <w:tmpl w:val="E2345F88"/>
    <w:lvl w:ilvl="0" w:tplc="04160011">
      <w:start w:val="1"/>
      <w:numFmt w:val="decimal"/>
      <w:lvlText w:val="%1)"/>
      <w:lvlJc w:val="start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0" w15:restartNumberingAfterBreak="0">
    <w:nsid w:val="5EF05F3A"/>
    <w:multiLevelType w:val="multilevel"/>
    <w:tmpl w:val="0794F54E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)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)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)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)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)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)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)%3.%4.%5.%6.%7.%8.%9."/>
      <w:lvlJc w:val="start"/>
      <w:pPr>
        <w:ind w:start="90pt" w:hanging="90pt"/>
      </w:pPr>
      <w:rPr>
        <w:rFonts w:hint="default"/>
      </w:rPr>
    </w:lvl>
  </w:abstractNum>
  <w:abstractNum w:abstractNumId="21" w15:restartNumberingAfterBreak="0">
    <w:nsid w:val="5F9F1E33"/>
    <w:multiLevelType w:val="hybridMultilevel"/>
    <w:tmpl w:val="F8E40E7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64431D85"/>
    <w:multiLevelType w:val="hybridMultilevel"/>
    <w:tmpl w:val="83002DE2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3" w15:restartNumberingAfterBreak="0">
    <w:nsid w:val="65F0763E"/>
    <w:multiLevelType w:val="hybridMultilevel"/>
    <w:tmpl w:val="DE50494C"/>
    <w:lvl w:ilvl="0" w:tplc="04160013">
      <w:start w:val="1"/>
      <w:numFmt w:val="upperRoman"/>
      <w:lvlText w:val="%1."/>
      <w:lvlJc w:val="end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4" w15:restartNumberingAfterBreak="0">
    <w:nsid w:val="6C414C43"/>
    <w:multiLevelType w:val="hybridMultilevel"/>
    <w:tmpl w:val="BC361AC0"/>
    <w:lvl w:ilvl="0" w:tplc="257C65D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5" w15:restartNumberingAfterBreak="0">
    <w:nsid w:val="6EE045B5"/>
    <w:multiLevelType w:val="hybridMultilevel"/>
    <w:tmpl w:val="C4DCB118"/>
    <w:lvl w:ilvl="0" w:tplc="0416001B">
      <w:start w:val="1"/>
      <w:numFmt w:val="lowerRoman"/>
      <w:lvlText w:val="%1."/>
      <w:lvlJc w:val="end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6" w15:restartNumberingAfterBreak="0">
    <w:nsid w:val="74A40B40"/>
    <w:multiLevelType w:val="hybridMultilevel"/>
    <w:tmpl w:val="77CEB646"/>
    <w:lvl w:ilvl="0" w:tplc="04160017">
      <w:start w:val="1"/>
      <w:numFmt w:val="lowerLetter"/>
      <w:lvlText w:val="%1)"/>
      <w:lvlJc w:val="start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7" w15:restartNumberingAfterBreak="0">
    <w:nsid w:val="7EFD7F30"/>
    <w:multiLevelType w:val="hybridMultilevel"/>
    <w:tmpl w:val="BB4609F6"/>
    <w:lvl w:ilvl="0" w:tplc="C546A6C0">
      <w:start w:val="1"/>
      <w:numFmt w:val="lowerLetter"/>
      <w:lvlText w:val="%1)"/>
      <w:lvlJc w:val="start"/>
      <w:pPr>
        <w:ind w:start="35.20pt" w:hanging="21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68.20pt" w:hanging="18pt"/>
      </w:pPr>
    </w:lvl>
    <w:lvl w:ilvl="2" w:tplc="0416001B" w:tentative="1">
      <w:start w:val="1"/>
      <w:numFmt w:val="lowerRoman"/>
      <w:lvlText w:val="%3."/>
      <w:lvlJc w:val="end"/>
      <w:pPr>
        <w:ind w:start="104.20pt" w:hanging="9pt"/>
      </w:pPr>
    </w:lvl>
    <w:lvl w:ilvl="3" w:tplc="0416000F" w:tentative="1">
      <w:start w:val="1"/>
      <w:numFmt w:val="decimal"/>
      <w:lvlText w:val="%4."/>
      <w:lvlJc w:val="start"/>
      <w:pPr>
        <w:ind w:start="140.20pt" w:hanging="18pt"/>
      </w:pPr>
    </w:lvl>
    <w:lvl w:ilvl="4" w:tplc="04160019" w:tentative="1">
      <w:start w:val="1"/>
      <w:numFmt w:val="lowerLetter"/>
      <w:lvlText w:val="%5."/>
      <w:lvlJc w:val="start"/>
      <w:pPr>
        <w:ind w:start="176.20pt" w:hanging="18pt"/>
      </w:pPr>
    </w:lvl>
    <w:lvl w:ilvl="5" w:tplc="0416001B" w:tentative="1">
      <w:start w:val="1"/>
      <w:numFmt w:val="lowerRoman"/>
      <w:lvlText w:val="%6."/>
      <w:lvlJc w:val="end"/>
      <w:pPr>
        <w:ind w:start="212.20pt" w:hanging="9pt"/>
      </w:pPr>
    </w:lvl>
    <w:lvl w:ilvl="6" w:tplc="0416000F" w:tentative="1">
      <w:start w:val="1"/>
      <w:numFmt w:val="decimal"/>
      <w:lvlText w:val="%7."/>
      <w:lvlJc w:val="start"/>
      <w:pPr>
        <w:ind w:start="248.20pt" w:hanging="18pt"/>
      </w:pPr>
    </w:lvl>
    <w:lvl w:ilvl="7" w:tplc="04160019" w:tentative="1">
      <w:start w:val="1"/>
      <w:numFmt w:val="lowerLetter"/>
      <w:lvlText w:val="%8."/>
      <w:lvlJc w:val="start"/>
      <w:pPr>
        <w:ind w:start="284.20pt" w:hanging="18pt"/>
      </w:pPr>
    </w:lvl>
    <w:lvl w:ilvl="8" w:tplc="0416001B" w:tentative="1">
      <w:start w:val="1"/>
      <w:numFmt w:val="lowerRoman"/>
      <w:lvlText w:val="%9."/>
      <w:lvlJc w:val="end"/>
      <w:pPr>
        <w:ind w:start="320.20pt" w:hanging="9pt"/>
      </w:pPr>
    </w:lvl>
  </w:abstractNum>
  <w:num w:numId="1" w16cid:durableId="216942227">
    <w:abstractNumId w:val="15"/>
  </w:num>
  <w:num w:numId="2" w16cid:durableId="1558593313">
    <w:abstractNumId w:val="22"/>
  </w:num>
  <w:num w:numId="3" w16cid:durableId="1647078676">
    <w:abstractNumId w:val="11"/>
  </w:num>
  <w:num w:numId="4" w16cid:durableId="1182016271">
    <w:abstractNumId w:val="7"/>
  </w:num>
  <w:num w:numId="5" w16cid:durableId="527066117">
    <w:abstractNumId w:val="21"/>
  </w:num>
  <w:num w:numId="6" w16cid:durableId="660425723">
    <w:abstractNumId w:val="27"/>
  </w:num>
  <w:num w:numId="7" w16cid:durableId="760181810">
    <w:abstractNumId w:val="18"/>
  </w:num>
  <w:num w:numId="8" w16cid:durableId="1051923322">
    <w:abstractNumId w:val="24"/>
  </w:num>
  <w:num w:numId="9" w16cid:durableId="676079911">
    <w:abstractNumId w:val="13"/>
  </w:num>
  <w:num w:numId="10" w16cid:durableId="1047994808">
    <w:abstractNumId w:val="10"/>
  </w:num>
  <w:num w:numId="11" w16cid:durableId="1516458152">
    <w:abstractNumId w:val="5"/>
  </w:num>
  <w:num w:numId="12" w16cid:durableId="708575394">
    <w:abstractNumId w:val="25"/>
  </w:num>
  <w:num w:numId="13" w16cid:durableId="1854420264">
    <w:abstractNumId w:val="2"/>
  </w:num>
  <w:num w:numId="14" w16cid:durableId="1271275413">
    <w:abstractNumId w:val="26"/>
  </w:num>
  <w:num w:numId="15" w16cid:durableId="1963877489">
    <w:abstractNumId w:val="23"/>
  </w:num>
  <w:num w:numId="16" w16cid:durableId="34156452">
    <w:abstractNumId w:val="17"/>
  </w:num>
  <w:num w:numId="17" w16cid:durableId="423501792">
    <w:abstractNumId w:val="4"/>
  </w:num>
  <w:num w:numId="18" w16cid:durableId="1720933770">
    <w:abstractNumId w:val="0"/>
  </w:num>
  <w:num w:numId="19" w16cid:durableId="1987203347">
    <w:abstractNumId w:val="1"/>
  </w:num>
  <w:num w:numId="20" w16cid:durableId="2087800366">
    <w:abstractNumId w:val="6"/>
  </w:num>
  <w:num w:numId="21" w16cid:durableId="319768736">
    <w:abstractNumId w:val="14"/>
  </w:num>
  <w:num w:numId="22" w16cid:durableId="1131825289">
    <w:abstractNumId w:val="19"/>
  </w:num>
  <w:num w:numId="23" w16cid:durableId="136342782">
    <w:abstractNumId w:val="20"/>
  </w:num>
  <w:num w:numId="24" w16cid:durableId="1983802881">
    <w:abstractNumId w:val="16"/>
  </w:num>
  <w:num w:numId="25" w16cid:durableId="1632859162">
    <w:abstractNumId w:val="3"/>
  </w:num>
  <w:num w:numId="26" w16cid:durableId="1679313870">
    <w:abstractNumId w:val="8"/>
  </w:num>
  <w:num w:numId="27" w16cid:durableId="514880506">
    <w:abstractNumId w:val="9"/>
  </w:num>
  <w:num w:numId="28" w16cid:durableId="15552401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E72"/>
    <w:rsid w:val="0000625D"/>
    <w:rsid w:val="00020119"/>
    <w:rsid w:val="00021747"/>
    <w:rsid w:val="00022E33"/>
    <w:rsid w:val="00032538"/>
    <w:rsid w:val="00036599"/>
    <w:rsid w:val="0004519E"/>
    <w:rsid w:val="000469B9"/>
    <w:rsid w:val="0005172A"/>
    <w:rsid w:val="00054DB9"/>
    <w:rsid w:val="00065EFF"/>
    <w:rsid w:val="000755A1"/>
    <w:rsid w:val="000812AA"/>
    <w:rsid w:val="00085A78"/>
    <w:rsid w:val="00087418"/>
    <w:rsid w:val="00095833"/>
    <w:rsid w:val="000A5645"/>
    <w:rsid w:val="000B5AC4"/>
    <w:rsid w:val="000C541E"/>
    <w:rsid w:val="001029DB"/>
    <w:rsid w:val="00166AB2"/>
    <w:rsid w:val="001701BB"/>
    <w:rsid w:val="00172493"/>
    <w:rsid w:val="0017271F"/>
    <w:rsid w:val="0017483A"/>
    <w:rsid w:val="00181DFF"/>
    <w:rsid w:val="001925EF"/>
    <w:rsid w:val="001A42AD"/>
    <w:rsid w:val="001A57B2"/>
    <w:rsid w:val="001C41B2"/>
    <w:rsid w:val="001C44DE"/>
    <w:rsid w:val="001C4E0B"/>
    <w:rsid w:val="001C6FC0"/>
    <w:rsid w:val="001D3C46"/>
    <w:rsid w:val="001F2553"/>
    <w:rsid w:val="002029B7"/>
    <w:rsid w:val="00210133"/>
    <w:rsid w:val="002158B1"/>
    <w:rsid w:val="00216C26"/>
    <w:rsid w:val="002366F7"/>
    <w:rsid w:val="00237E72"/>
    <w:rsid w:val="00261673"/>
    <w:rsid w:val="00265BF0"/>
    <w:rsid w:val="002845B1"/>
    <w:rsid w:val="00284FA4"/>
    <w:rsid w:val="002B1AC2"/>
    <w:rsid w:val="002B3CE1"/>
    <w:rsid w:val="002C2915"/>
    <w:rsid w:val="002D477C"/>
    <w:rsid w:val="003001FC"/>
    <w:rsid w:val="00301591"/>
    <w:rsid w:val="00313BE9"/>
    <w:rsid w:val="0032126A"/>
    <w:rsid w:val="003263EF"/>
    <w:rsid w:val="00333818"/>
    <w:rsid w:val="0034618B"/>
    <w:rsid w:val="00346E62"/>
    <w:rsid w:val="00352257"/>
    <w:rsid w:val="00364557"/>
    <w:rsid w:val="00376825"/>
    <w:rsid w:val="0038261A"/>
    <w:rsid w:val="00382A8C"/>
    <w:rsid w:val="00386EF2"/>
    <w:rsid w:val="003A1DA0"/>
    <w:rsid w:val="003D1A25"/>
    <w:rsid w:val="003D7DF8"/>
    <w:rsid w:val="003E1CBD"/>
    <w:rsid w:val="003E37C8"/>
    <w:rsid w:val="003E66C7"/>
    <w:rsid w:val="0041693F"/>
    <w:rsid w:val="0042008C"/>
    <w:rsid w:val="0042542F"/>
    <w:rsid w:val="00450564"/>
    <w:rsid w:val="004510A8"/>
    <w:rsid w:val="00462B84"/>
    <w:rsid w:val="004902E6"/>
    <w:rsid w:val="00492665"/>
    <w:rsid w:val="004A0702"/>
    <w:rsid w:val="004A5CC2"/>
    <w:rsid w:val="004B1FA1"/>
    <w:rsid w:val="004B6991"/>
    <w:rsid w:val="004C1887"/>
    <w:rsid w:val="004C35CC"/>
    <w:rsid w:val="004C5B62"/>
    <w:rsid w:val="004C709E"/>
    <w:rsid w:val="004D6926"/>
    <w:rsid w:val="004E5D39"/>
    <w:rsid w:val="004E5D66"/>
    <w:rsid w:val="004F20FC"/>
    <w:rsid w:val="004F4E9F"/>
    <w:rsid w:val="004F54E6"/>
    <w:rsid w:val="004F7724"/>
    <w:rsid w:val="005001E4"/>
    <w:rsid w:val="0050266A"/>
    <w:rsid w:val="00510522"/>
    <w:rsid w:val="00513BC9"/>
    <w:rsid w:val="00517FF6"/>
    <w:rsid w:val="00520F9F"/>
    <w:rsid w:val="005230EF"/>
    <w:rsid w:val="00523AD8"/>
    <w:rsid w:val="00526084"/>
    <w:rsid w:val="0054022A"/>
    <w:rsid w:val="005703C3"/>
    <w:rsid w:val="005922E6"/>
    <w:rsid w:val="005A63F8"/>
    <w:rsid w:val="005A7FDF"/>
    <w:rsid w:val="005B0E8A"/>
    <w:rsid w:val="005B27B9"/>
    <w:rsid w:val="005C3F22"/>
    <w:rsid w:val="005D2C2A"/>
    <w:rsid w:val="005D64CE"/>
    <w:rsid w:val="005E7313"/>
    <w:rsid w:val="005F7405"/>
    <w:rsid w:val="005F784C"/>
    <w:rsid w:val="006007BD"/>
    <w:rsid w:val="006016DA"/>
    <w:rsid w:val="00625AEA"/>
    <w:rsid w:val="00632EEB"/>
    <w:rsid w:val="00635851"/>
    <w:rsid w:val="006438BB"/>
    <w:rsid w:val="00670C63"/>
    <w:rsid w:val="0067176C"/>
    <w:rsid w:val="00673E2B"/>
    <w:rsid w:val="00677BDF"/>
    <w:rsid w:val="00682B49"/>
    <w:rsid w:val="00690761"/>
    <w:rsid w:val="00693577"/>
    <w:rsid w:val="006959D6"/>
    <w:rsid w:val="006E053A"/>
    <w:rsid w:val="006E5D00"/>
    <w:rsid w:val="006F1A89"/>
    <w:rsid w:val="006F29B3"/>
    <w:rsid w:val="006F75FC"/>
    <w:rsid w:val="00705043"/>
    <w:rsid w:val="007159C1"/>
    <w:rsid w:val="00726E52"/>
    <w:rsid w:val="0072732C"/>
    <w:rsid w:val="00727989"/>
    <w:rsid w:val="00736153"/>
    <w:rsid w:val="007526EA"/>
    <w:rsid w:val="007726EA"/>
    <w:rsid w:val="007752F4"/>
    <w:rsid w:val="00796AAE"/>
    <w:rsid w:val="007A7F8E"/>
    <w:rsid w:val="007B0E34"/>
    <w:rsid w:val="007B2158"/>
    <w:rsid w:val="007D5CDF"/>
    <w:rsid w:val="007F2E6A"/>
    <w:rsid w:val="00801CA0"/>
    <w:rsid w:val="00817A24"/>
    <w:rsid w:val="008260C6"/>
    <w:rsid w:val="00831B82"/>
    <w:rsid w:val="00854B21"/>
    <w:rsid w:val="00856CE8"/>
    <w:rsid w:val="00864C54"/>
    <w:rsid w:val="008658F6"/>
    <w:rsid w:val="008666AF"/>
    <w:rsid w:val="00866A38"/>
    <w:rsid w:val="0087202C"/>
    <w:rsid w:val="0087482C"/>
    <w:rsid w:val="00875B8D"/>
    <w:rsid w:val="00876B41"/>
    <w:rsid w:val="00880491"/>
    <w:rsid w:val="00880862"/>
    <w:rsid w:val="00880F2E"/>
    <w:rsid w:val="008851A1"/>
    <w:rsid w:val="008A1FB0"/>
    <w:rsid w:val="008A2A5B"/>
    <w:rsid w:val="008A5A67"/>
    <w:rsid w:val="008B4496"/>
    <w:rsid w:val="008B4A9D"/>
    <w:rsid w:val="008E4281"/>
    <w:rsid w:val="009125DD"/>
    <w:rsid w:val="009246FD"/>
    <w:rsid w:val="009424F7"/>
    <w:rsid w:val="0095436D"/>
    <w:rsid w:val="00966082"/>
    <w:rsid w:val="00971A61"/>
    <w:rsid w:val="00987987"/>
    <w:rsid w:val="009951C0"/>
    <w:rsid w:val="009A0B16"/>
    <w:rsid w:val="009A40C8"/>
    <w:rsid w:val="009A5524"/>
    <w:rsid w:val="009E5092"/>
    <w:rsid w:val="009E72EB"/>
    <w:rsid w:val="009E7D1F"/>
    <w:rsid w:val="009F762C"/>
    <w:rsid w:val="00A40408"/>
    <w:rsid w:val="00A4697E"/>
    <w:rsid w:val="00A63394"/>
    <w:rsid w:val="00A75653"/>
    <w:rsid w:val="00AA1905"/>
    <w:rsid w:val="00AA75BB"/>
    <w:rsid w:val="00AB56BA"/>
    <w:rsid w:val="00AC2EBE"/>
    <w:rsid w:val="00AC2FC3"/>
    <w:rsid w:val="00AC78E7"/>
    <w:rsid w:val="00AE2F12"/>
    <w:rsid w:val="00AF0B65"/>
    <w:rsid w:val="00AF145A"/>
    <w:rsid w:val="00B07008"/>
    <w:rsid w:val="00B367FE"/>
    <w:rsid w:val="00B529AC"/>
    <w:rsid w:val="00B52A4B"/>
    <w:rsid w:val="00B53852"/>
    <w:rsid w:val="00B5394C"/>
    <w:rsid w:val="00B57F50"/>
    <w:rsid w:val="00B75DCC"/>
    <w:rsid w:val="00B806CB"/>
    <w:rsid w:val="00B87F97"/>
    <w:rsid w:val="00B9060F"/>
    <w:rsid w:val="00BA4D23"/>
    <w:rsid w:val="00BB278E"/>
    <w:rsid w:val="00BC5164"/>
    <w:rsid w:val="00C01413"/>
    <w:rsid w:val="00C05D3A"/>
    <w:rsid w:val="00C06C7B"/>
    <w:rsid w:val="00C11DD4"/>
    <w:rsid w:val="00C24AA8"/>
    <w:rsid w:val="00C37037"/>
    <w:rsid w:val="00C45C4C"/>
    <w:rsid w:val="00C514B6"/>
    <w:rsid w:val="00C627BF"/>
    <w:rsid w:val="00C62F45"/>
    <w:rsid w:val="00C65D90"/>
    <w:rsid w:val="00C66F5A"/>
    <w:rsid w:val="00C816C2"/>
    <w:rsid w:val="00C82F44"/>
    <w:rsid w:val="00C9211E"/>
    <w:rsid w:val="00C92891"/>
    <w:rsid w:val="00CA4F51"/>
    <w:rsid w:val="00CB5FF1"/>
    <w:rsid w:val="00CC58F5"/>
    <w:rsid w:val="00CD05C1"/>
    <w:rsid w:val="00CD2E8B"/>
    <w:rsid w:val="00CD4606"/>
    <w:rsid w:val="00CD61DD"/>
    <w:rsid w:val="00CE0CAB"/>
    <w:rsid w:val="00CE27EA"/>
    <w:rsid w:val="00CF60CA"/>
    <w:rsid w:val="00D128A6"/>
    <w:rsid w:val="00D230C3"/>
    <w:rsid w:val="00D31B81"/>
    <w:rsid w:val="00D33A24"/>
    <w:rsid w:val="00D40DF1"/>
    <w:rsid w:val="00D57CF8"/>
    <w:rsid w:val="00D706BD"/>
    <w:rsid w:val="00D800C3"/>
    <w:rsid w:val="00D93956"/>
    <w:rsid w:val="00D93A13"/>
    <w:rsid w:val="00D94EC8"/>
    <w:rsid w:val="00DA25F6"/>
    <w:rsid w:val="00DA6495"/>
    <w:rsid w:val="00DD60A4"/>
    <w:rsid w:val="00DE67A2"/>
    <w:rsid w:val="00DF262A"/>
    <w:rsid w:val="00DF7B2E"/>
    <w:rsid w:val="00E07695"/>
    <w:rsid w:val="00E32508"/>
    <w:rsid w:val="00E46E69"/>
    <w:rsid w:val="00E51FC9"/>
    <w:rsid w:val="00E52453"/>
    <w:rsid w:val="00E52B22"/>
    <w:rsid w:val="00E74EB0"/>
    <w:rsid w:val="00E94AA4"/>
    <w:rsid w:val="00E97D75"/>
    <w:rsid w:val="00EA6329"/>
    <w:rsid w:val="00EB2734"/>
    <w:rsid w:val="00EC1B86"/>
    <w:rsid w:val="00EC2612"/>
    <w:rsid w:val="00ED0CD6"/>
    <w:rsid w:val="00ED414F"/>
    <w:rsid w:val="00ED5097"/>
    <w:rsid w:val="00ED6EA5"/>
    <w:rsid w:val="00EF6004"/>
    <w:rsid w:val="00F1330C"/>
    <w:rsid w:val="00F33C00"/>
    <w:rsid w:val="00F42906"/>
    <w:rsid w:val="00F42C8D"/>
    <w:rsid w:val="00F4445A"/>
    <w:rsid w:val="00F60348"/>
    <w:rsid w:val="00F64CEC"/>
    <w:rsid w:val="00F83155"/>
    <w:rsid w:val="00F868B2"/>
    <w:rsid w:val="00FB5023"/>
    <w:rsid w:val="00FC6935"/>
    <w:rsid w:val="00FD1F1A"/>
    <w:rsid w:val="00FD34F9"/>
    <w:rsid w:val="00FD4FD2"/>
    <w:rsid w:val="00FD7A39"/>
    <w:rsid w:val="00FE275F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16931"/>
  <w15:docId w15:val="{B818FB1D-CA8F-4CE7-9FBB-767EC95A48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72"/>
    <w:pPr>
      <w:spacing w:after="0pt" w:line="12pt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7E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237E72"/>
    <w:rPr>
      <w:rFonts w:ascii="Cambria" w:eastAsia="Cambria" w:hAnsi="Cambria" w:cs="Times New Roman"/>
      <w:sz w:val="24"/>
      <w:szCs w:val="24"/>
    </w:rPr>
  </w:style>
  <w:style w:type="character" w:styleId="Nmerodepgina">
    <w:name w:val="page number"/>
    <w:basedOn w:val="Fontepargpadro"/>
    <w:rsid w:val="00237E72"/>
  </w:style>
  <w:style w:type="paragraph" w:styleId="PargrafodaLista">
    <w:name w:val="List Paragraph"/>
    <w:basedOn w:val="Normal"/>
    <w:link w:val="PargrafodaListaChar"/>
    <w:uiPriority w:val="34"/>
    <w:qFormat/>
    <w:rsid w:val="00237E72"/>
    <w:pPr>
      <w:ind w:start="35.40pt"/>
    </w:pPr>
  </w:style>
  <w:style w:type="paragraph" w:customStyle="1" w:styleId="Default">
    <w:name w:val="Default"/>
    <w:rsid w:val="009E72EB"/>
    <w:pPr>
      <w:autoSpaceDE w:val="0"/>
      <w:autoSpaceDN w:val="0"/>
      <w:adjustRightInd w:val="0"/>
      <w:spacing w:after="0pt" w:line="12pt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E72EB"/>
    <w:pPr>
      <w:widowControl w:val="0"/>
      <w:suppressAutoHyphens/>
      <w:spacing w:after="6pt"/>
    </w:pPr>
    <w:rPr>
      <w:rFonts w:ascii="Times New Roman" w:eastAsia="Lucida Sans Unicode" w:hAnsi="Times New Roman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E72EB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2D477C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281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01413"/>
    <w:rPr>
      <w:color w:val="0000FF" w:themeColor="hyperlink"/>
      <w:u w:val="single"/>
    </w:rPr>
  </w:style>
  <w:style w:type="character" w:customStyle="1" w:styleId="Ttulo1">
    <w:name w:val="Título1"/>
    <w:basedOn w:val="Fontepargpadro"/>
    <w:rsid w:val="00C01413"/>
  </w:style>
  <w:style w:type="character" w:customStyle="1" w:styleId="event-details-label">
    <w:name w:val="event-details-label"/>
    <w:basedOn w:val="Fontepargpadro"/>
    <w:rsid w:val="00C01413"/>
  </w:style>
  <w:style w:type="character" w:customStyle="1" w:styleId="event-when">
    <w:name w:val="event-when"/>
    <w:basedOn w:val="Fontepargpadro"/>
    <w:rsid w:val="00C01413"/>
  </w:style>
  <w:style w:type="character" w:customStyle="1" w:styleId="event-description">
    <w:name w:val="event-description"/>
    <w:basedOn w:val="Fontepargpadro"/>
    <w:rsid w:val="00C01413"/>
  </w:style>
  <w:style w:type="paragraph" w:styleId="NormalWeb">
    <w:name w:val="Normal (Web)"/>
    <w:basedOn w:val="Normal"/>
    <w:uiPriority w:val="99"/>
    <w:semiHidden/>
    <w:unhideWhenUsed/>
    <w:rsid w:val="00C01413"/>
    <w:pPr>
      <w:spacing w:before="5pt" w:beforeAutospacing="1" w:after="5pt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95436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5E7313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90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640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5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525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3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19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437</TotalTime>
  <Pages>2</Pages>
  <Words>585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Pecegueiro Maranhao Santos</dc:creator>
  <cp:lastModifiedBy>Clarissa Fleck Monteiro</cp:lastModifiedBy>
  <cp:revision>45</cp:revision>
  <cp:lastPrinted>2023-06-22T17:36:00Z</cp:lastPrinted>
  <dcterms:created xsi:type="dcterms:W3CDTF">2023-06-22T17:37:00Z</dcterms:created>
  <dcterms:modified xsi:type="dcterms:W3CDTF">2023-12-07T16:29:00Z</dcterms:modified>
</cp:coreProperties>
</file>