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69B2" w14:textId="77777777" w:rsidR="007708AD" w:rsidRDefault="007708AD" w:rsidP="000A68BC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9470" w:type="dxa"/>
        <w:tblCellMar>
          <w:right w:w="15" w:type="dxa"/>
        </w:tblCellMar>
        <w:tblLook w:val="01E0" w:firstRow="1" w:lastRow="1" w:firstColumn="1" w:lastColumn="1" w:noHBand="0" w:noVBand="0"/>
      </w:tblPr>
      <w:tblGrid>
        <w:gridCol w:w="1945"/>
        <w:gridCol w:w="7525"/>
      </w:tblGrid>
      <w:tr w:rsidR="00E752EC" w14:paraId="6587F28B" w14:textId="77777777" w:rsidTr="00E752EC">
        <w:trPr>
          <w:trHeight w:val="459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059A1E86" w14:textId="77777777" w:rsidR="00E752EC" w:rsidRDefault="00E752EC" w:rsidP="007F6A83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0491B98C" w14:textId="77777777" w:rsidR="00E752EC" w:rsidRDefault="00E752EC" w:rsidP="007F6A83">
            <w:pPr>
              <w:pStyle w:val="TableParagraph"/>
              <w:spacing w:before="85"/>
              <w:ind w:left="90"/>
            </w:pPr>
            <w:r>
              <w:rPr>
                <w:sz w:val="24"/>
              </w:rPr>
              <w:t>1000132459/2021</w:t>
            </w:r>
          </w:p>
        </w:tc>
      </w:tr>
      <w:tr w:rsidR="00E752EC" w14:paraId="00D57572" w14:textId="77777777" w:rsidTr="00E752EC">
        <w:trPr>
          <w:trHeight w:val="462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2B70B1AA" w14:textId="77777777" w:rsidR="00E752EC" w:rsidRDefault="00E752EC" w:rsidP="007F6A83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PROTOCOLO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1D5C8134" w14:textId="77777777" w:rsidR="00E752EC" w:rsidRDefault="00E752EC" w:rsidP="007F6A83">
            <w:pPr>
              <w:pStyle w:val="TableParagraph"/>
              <w:spacing w:before="85"/>
              <w:ind w:left="90"/>
            </w:pPr>
            <w:r>
              <w:rPr>
                <w:sz w:val="24"/>
              </w:rPr>
              <w:t>1376030/2021</w:t>
            </w:r>
          </w:p>
        </w:tc>
      </w:tr>
      <w:tr w:rsidR="00E752EC" w14:paraId="3BF08680" w14:textId="77777777" w:rsidTr="00E752EC">
        <w:trPr>
          <w:trHeight w:val="459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180749D1" w14:textId="77777777" w:rsidR="00E752EC" w:rsidRDefault="00E752EC" w:rsidP="007F6A83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INTERESSADO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6AA7A1A1" w14:textId="19D1F44B" w:rsidR="00E752EC" w:rsidRPr="00E752EC" w:rsidRDefault="00E752EC" w:rsidP="007F6A83">
            <w:pPr>
              <w:spacing w:before="83"/>
              <w:ind w:left="90"/>
              <w:rPr>
                <w:rFonts w:asciiTheme="minorHAnsi" w:hAnsiTheme="minorHAnsi" w:cstheme="minorHAnsi"/>
              </w:rPr>
            </w:pPr>
            <w:r w:rsidRPr="00E752EC">
              <w:rPr>
                <w:rFonts w:asciiTheme="minorHAnsi" w:eastAsiaTheme="minorHAnsi" w:hAnsiTheme="minorHAnsi" w:cstheme="minorHAnsi"/>
                <w:lang w:val="pt-PT"/>
              </w:rPr>
              <w:t>G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>.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 xml:space="preserve"> S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 xml:space="preserve">. 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>D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>.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 xml:space="preserve"> S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>.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 xml:space="preserve"> </w:t>
            </w:r>
            <w:r w:rsidR="009D752C">
              <w:rPr>
                <w:rFonts w:asciiTheme="minorHAnsi" w:eastAsiaTheme="minorHAnsi" w:hAnsiTheme="minorHAnsi" w:cstheme="minorHAnsi"/>
                <w:lang w:val="pt-PT"/>
              </w:rPr>
              <w:t>LTDA</w:t>
            </w:r>
          </w:p>
        </w:tc>
      </w:tr>
      <w:tr w:rsidR="00E752EC" w14:paraId="4E0F6C5B" w14:textId="77777777" w:rsidTr="00E752EC">
        <w:trPr>
          <w:trHeight w:val="459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1564B8F7" w14:textId="77777777" w:rsidR="00E752EC" w:rsidRDefault="00E752EC" w:rsidP="007F6A83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ASSUNTO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541894C0" w14:textId="77777777" w:rsidR="00E752EC" w:rsidRDefault="00E752EC" w:rsidP="007F6A83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</w:tr>
      <w:tr w:rsidR="00E752EC" w14:paraId="0D9DCD47" w14:textId="77777777" w:rsidTr="00E752EC">
        <w:trPr>
          <w:trHeight w:val="462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40BCBA65" w14:textId="77777777" w:rsidR="00E752EC" w:rsidRDefault="00E752EC" w:rsidP="007F6A83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RELATORA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23479EA4" w14:textId="77777777" w:rsidR="00E752EC" w:rsidRDefault="00E752EC" w:rsidP="007F6A83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ORILDES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</w:p>
        </w:tc>
      </w:tr>
    </w:tbl>
    <w:p w14:paraId="27BCC42E" w14:textId="77777777" w:rsidR="00E752EC" w:rsidRDefault="00E752EC" w:rsidP="000A68BC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AD6ED70" w14:textId="77777777" w:rsidR="00E752EC" w:rsidRDefault="00E752EC" w:rsidP="00E752EC">
      <w:pPr>
        <w:pStyle w:val="Corpodetexto"/>
        <w:spacing w:after="0" w:line="240" w:lineRule="auto"/>
        <w:ind w:left="227"/>
        <w:jc w:val="center"/>
        <w:rPr>
          <w:rFonts w:asciiTheme="minorHAnsi" w:hAnsiTheme="minorHAnsi" w:cstheme="minorHAnsi"/>
          <w:b/>
          <w:bCs/>
        </w:rPr>
      </w:pPr>
      <w:r w:rsidRPr="00E752EC">
        <w:rPr>
          <w:rFonts w:asciiTheme="minorHAnsi" w:hAnsiTheme="minorHAnsi" w:cstheme="minorHAnsi"/>
          <w:b/>
          <w:bCs/>
        </w:rPr>
        <w:t>RELATÓRIO</w:t>
      </w:r>
    </w:p>
    <w:p w14:paraId="649F3BDE" w14:textId="77777777" w:rsidR="00E752EC" w:rsidRDefault="00E752EC" w:rsidP="00E752EC">
      <w:pPr>
        <w:pStyle w:val="Corpodetexto"/>
        <w:spacing w:after="0" w:line="240" w:lineRule="auto"/>
        <w:ind w:left="227"/>
        <w:jc w:val="center"/>
        <w:rPr>
          <w:rFonts w:asciiTheme="minorHAnsi" w:hAnsiTheme="minorHAnsi" w:cstheme="minorHAnsi"/>
          <w:b/>
          <w:bCs/>
        </w:rPr>
      </w:pPr>
    </w:p>
    <w:p w14:paraId="060A3616" w14:textId="75BAEF44" w:rsidR="00E752EC" w:rsidRDefault="00E752EC" w:rsidP="00E752EC">
      <w:pPr>
        <w:pStyle w:val="Corpodetexto"/>
        <w:spacing w:after="0" w:line="240" w:lineRule="auto"/>
        <w:ind w:right="102"/>
        <w:jc w:val="both"/>
        <w:rPr>
          <w:rFonts w:asciiTheme="minorHAnsi" w:hAnsiTheme="minorHAnsi" w:cstheme="minorHAnsi"/>
        </w:rPr>
      </w:pPr>
      <w:r w:rsidRPr="00E752EC">
        <w:rPr>
          <w:rFonts w:asciiTheme="minorHAnsi" w:hAnsiTheme="minorHAnsi" w:cstheme="minorHAnsi"/>
        </w:rPr>
        <w:t>Trata-se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de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processo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de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fiscalização,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originado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por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meio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de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filtro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no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cadastro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de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pessoas</w:t>
      </w:r>
      <w:r w:rsidRPr="00E752EC">
        <w:rPr>
          <w:rFonts w:asciiTheme="minorHAnsi" w:hAnsiTheme="minorHAnsi" w:cstheme="minorHAnsi"/>
          <w:spacing w:val="-52"/>
        </w:rPr>
        <w:t xml:space="preserve"> </w:t>
      </w:r>
      <w:r w:rsidRPr="00E752EC">
        <w:rPr>
          <w:rFonts w:asciiTheme="minorHAnsi" w:hAnsiTheme="minorHAnsi" w:cstheme="minorHAnsi"/>
        </w:rPr>
        <w:t xml:space="preserve">jurídicas registradas na JUCISRS, onde verificou-se que a pessoa jurídica </w:t>
      </w:r>
      <w:r w:rsidR="009D752C" w:rsidRPr="00E752EC">
        <w:rPr>
          <w:rFonts w:asciiTheme="minorHAnsi" w:eastAsiaTheme="minorHAnsi" w:hAnsiTheme="minorHAnsi" w:cstheme="minorHAnsi"/>
          <w:szCs w:val="22"/>
          <w:lang w:val="pt-PT"/>
        </w:rPr>
        <w:t>G</w:t>
      </w:r>
      <w:r w:rsidR="009D752C" w:rsidRPr="00E752EC">
        <w:rPr>
          <w:rFonts w:asciiTheme="minorHAnsi" w:eastAsiaTheme="minorHAnsi" w:hAnsiTheme="minorHAnsi" w:cstheme="minorHAnsi"/>
          <w:lang w:val="pt-PT"/>
        </w:rPr>
        <w:t>.</w:t>
      </w:r>
      <w:r w:rsidR="009D752C" w:rsidRPr="00E752EC">
        <w:rPr>
          <w:rFonts w:asciiTheme="minorHAnsi" w:eastAsiaTheme="minorHAnsi" w:hAnsiTheme="minorHAnsi" w:cstheme="minorHAnsi"/>
          <w:szCs w:val="22"/>
          <w:lang w:val="pt-PT"/>
        </w:rPr>
        <w:t xml:space="preserve"> S</w:t>
      </w:r>
      <w:r w:rsidR="009D752C" w:rsidRPr="00E752EC">
        <w:rPr>
          <w:rFonts w:asciiTheme="minorHAnsi" w:eastAsiaTheme="minorHAnsi" w:hAnsiTheme="minorHAnsi" w:cstheme="minorHAnsi"/>
          <w:lang w:val="pt-PT"/>
        </w:rPr>
        <w:t xml:space="preserve">. </w:t>
      </w:r>
      <w:r w:rsidR="009D752C" w:rsidRPr="00E752EC">
        <w:rPr>
          <w:rFonts w:asciiTheme="minorHAnsi" w:eastAsiaTheme="minorHAnsi" w:hAnsiTheme="minorHAnsi" w:cstheme="minorHAnsi"/>
          <w:szCs w:val="22"/>
          <w:lang w:val="pt-PT"/>
        </w:rPr>
        <w:t>D</w:t>
      </w:r>
      <w:r w:rsidR="009D752C" w:rsidRPr="00E752EC">
        <w:rPr>
          <w:rFonts w:asciiTheme="minorHAnsi" w:eastAsiaTheme="minorHAnsi" w:hAnsiTheme="minorHAnsi" w:cstheme="minorHAnsi"/>
          <w:lang w:val="pt-PT"/>
        </w:rPr>
        <w:t>.</w:t>
      </w:r>
      <w:r w:rsidR="009D752C" w:rsidRPr="00E752EC">
        <w:rPr>
          <w:rFonts w:asciiTheme="minorHAnsi" w:eastAsiaTheme="minorHAnsi" w:hAnsiTheme="minorHAnsi" w:cstheme="minorHAnsi"/>
          <w:szCs w:val="22"/>
          <w:lang w:val="pt-PT"/>
        </w:rPr>
        <w:t xml:space="preserve"> S</w:t>
      </w:r>
      <w:r w:rsidR="009D752C" w:rsidRPr="00E752EC">
        <w:rPr>
          <w:rFonts w:asciiTheme="minorHAnsi" w:eastAsiaTheme="minorHAnsi" w:hAnsiTheme="minorHAnsi" w:cstheme="minorHAnsi"/>
          <w:lang w:val="pt-PT"/>
        </w:rPr>
        <w:t>.</w:t>
      </w:r>
      <w:r w:rsidR="009D752C" w:rsidRPr="00E752EC">
        <w:rPr>
          <w:rFonts w:asciiTheme="minorHAnsi" w:eastAsiaTheme="minorHAnsi" w:hAnsiTheme="minorHAnsi" w:cstheme="minorHAnsi"/>
          <w:szCs w:val="22"/>
          <w:lang w:val="pt-PT"/>
        </w:rPr>
        <w:t xml:space="preserve"> </w:t>
      </w:r>
      <w:r w:rsidR="009D752C">
        <w:rPr>
          <w:rFonts w:asciiTheme="minorHAnsi" w:eastAsiaTheme="minorHAnsi" w:hAnsiTheme="minorHAnsi" w:cstheme="minorHAnsi"/>
          <w:lang w:val="pt-PT"/>
        </w:rPr>
        <w:t>LTDA</w:t>
      </w:r>
      <w:r w:rsidRPr="00E752EC">
        <w:rPr>
          <w:rFonts w:asciiTheme="minorHAnsi" w:eastAsiaTheme="minorHAnsi" w:hAnsiTheme="minorHAnsi" w:cstheme="minorHAnsi"/>
          <w:lang w:val="pt-PT"/>
        </w:rPr>
        <w:t>,</w:t>
      </w:r>
      <w:r w:rsidRPr="00E752EC">
        <w:rPr>
          <w:rFonts w:asciiTheme="minorHAnsi" w:eastAsia="Calibri" w:hAnsiTheme="minorHAnsi" w:cstheme="minorHAnsi"/>
          <w:lang w:val="pt-PT"/>
        </w:rPr>
        <w:t xml:space="preserve"> nome</w:t>
      </w:r>
      <w:r w:rsidRPr="00E752EC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E752EC">
        <w:rPr>
          <w:rFonts w:asciiTheme="minorHAnsi" w:eastAsia="Calibri" w:hAnsiTheme="minorHAnsi" w:cstheme="minorHAnsi"/>
          <w:lang w:val="pt-PT"/>
        </w:rPr>
        <w:t>fantasia G</w:t>
      </w:r>
      <w:r>
        <w:rPr>
          <w:rFonts w:asciiTheme="minorHAnsi" w:eastAsia="Calibri" w:hAnsiTheme="minorHAnsi" w:cstheme="minorHAnsi"/>
          <w:lang w:val="pt-PT"/>
        </w:rPr>
        <w:t>.</w:t>
      </w:r>
      <w:r w:rsidRPr="00E752EC">
        <w:rPr>
          <w:rFonts w:asciiTheme="minorHAnsi" w:eastAsia="Calibri" w:hAnsiTheme="minorHAnsi" w:cstheme="minorHAnsi"/>
          <w:lang w:val="pt-PT"/>
        </w:rPr>
        <w:t xml:space="preserve">, CNPJ nº </w:t>
      </w:r>
      <w:r w:rsidRPr="00E752EC">
        <w:rPr>
          <w:rFonts w:asciiTheme="minorHAnsi" w:eastAsiaTheme="minorHAnsi" w:hAnsiTheme="minorHAnsi" w:cstheme="minorHAnsi"/>
          <w:lang w:val="pt-PT"/>
        </w:rPr>
        <w:t>29.329.815/0001-09</w:t>
      </w:r>
      <w:r w:rsidRPr="00E752EC">
        <w:rPr>
          <w:rFonts w:asciiTheme="minorHAnsi" w:eastAsia="Calibri" w:hAnsiTheme="minorHAnsi" w:cstheme="minorHAnsi"/>
          <w:lang w:val="pt-PT"/>
        </w:rPr>
        <w:t>, tem</w:t>
      </w:r>
      <w:r w:rsidRPr="00E752EC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E752EC">
        <w:rPr>
          <w:rFonts w:asciiTheme="minorHAnsi" w:eastAsia="Calibri" w:hAnsiTheme="minorHAnsi" w:cstheme="minorHAnsi"/>
          <w:lang w:val="pt-PT"/>
        </w:rPr>
        <w:t>com</w:t>
      </w:r>
      <w:r w:rsidRPr="00E752EC">
        <w:rPr>
          <w:rFonts w:asciiTheme="minorHAnsi" w:hAnsiTheme="minorHAnsi" w:cstheme="minorHAnsi"/>
        </w:rPr>
        <w:t>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Atividade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da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Empresa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CNAE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7111100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-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SERVIÇOS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DE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ARQUITETURA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e</w:t>
      </w:r>
      <w:r w:rsidRPr="00E752EC">
        <w:rPr>
          <w:rFonts w:asciiTheme="minorHAnsi" w:hAnsiTheme="minorHAnsi" w:cstheme="minorHAnsi"/>
          <w:spacing w:val="-52"/>
        </w:rPr>
        <w:t xml:space="preserve"> </w:t>
      </w:r>
      <w:r w:rsidRPr="00E752EC">
        <w:rPr>
          <w:rFonts w:asciiTheme="minorHAnsi" w:hAnsiTheme="minorHAnsi" w:cstheme="minorHAnsi"/>
        </w:rPr>
        <w:t>oferece em seu Objeto Social “SERVICOS DE ARQUITETURA”, atividade afeita à profissão de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arquitetura</w:t>
      </w:r>
      <w:r w:rsidRPr="00E752EC">
        <w:rPr>
          <w:rFonts w:asciiTheme="minorHAnsi" w:hAnsiTheme="minorHAnsi" w:cstheme="minorHAnsi"/>
          <w:spacing w:val="-3"/>
        </w:rPr>
        <w:t xml:space="preserve"> </w:t>
      </w:r>
      <w:r w:rsidRPr="00E752EC">
        <w:rPr>
          <w:rFonts w:asciiTheme="minorHAnsi" w:hAnsiTheme="minorHAnsi" w:cstheme="minorHAnsi"/>
        </w:rPr>
        <w:t>e</w:t>
      </w:r>
      <w:r w:rsidRPr="00E752EC">
        <w:rPr>
          <w:rFonts w:asciiTheme="minorHAnsi" w:hAnsiTheme="minorHAnsi" w:cstheme="minorHAnsi"/>
          <w:spacing w:val="-1"/>
        </w:rPr>
        <w:t xml:space="preserve"> </w:t>
      </w:r>
      <w:r w:rsidRPr="00E752EC">
        <w:rPr>
          <w:rFonts w:asciiTheme="minorHAnsi" w:hAnsiTheme="minorHAnsi" w:cstheme="minorHAnsi"/>
        </w:rPr>
        <w:t>urbanismo,</w:t>
      </w:r>
      <w:r w:rsidRPr="00E752EC">
        <w:rPr>
          <w:rFonts w:asciiTheme="minorHAnsi" w:hAnsiTheme="minorHAnsi" w:cstheme="minorHAnsi"/>
          <w:spacing w:val="-2"/>
        </w:rPr>
        <w:t xml:space="preserve"> </w:t>
      </w:r>
      <w:r w:rsidRPr="00E752EC">
        <w:rPr>
          <w:rFonts w:asciiTheme="minorHAnsi" w:hAnsiTheme="minorHAnsi" w:cstheme="minorHAnsi"/>
        </w:rPr>
        <w:t>sem</w:t>
      </w:r>
      <w:r w:rsidR="00A86B34">
        <w:rPr>
          <w:rFonts w:asciiTheme="minorHAnsi" w:hAnsiTheme="minorHAnsi" w:cstheme="minorHAnsi"/>
        </w:rPr>
        <w:t>,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contudo,</w:t>
      </w:r>
      <w:r w:rsidRPr="00E752EC">
        <w:rPr>
          <w:rFonts w:asciiTheme="minorHAnsi" w:hAnsiTheme="minorHAnsi" w:cstheme="minorHAnsi"/>
          <w:spacing w:val="-2"/>
        </w:rPr>
        <w:t xml:space="preserve"> </w:t>
      </w:r>
      <w:r w:rsidRPr="00E752EC">
        <w:rPr>
          <w:rFonts w:asciiTheme="minorHAnsi" w:hAnsiTheme="minorHAnsi" w:cstheme="minorHAnsi"/>
        </w:rPr>
        <w:t>estar</w:t>
      </w:r>
      <w:r w:rsidRPr="00E752EC">
        <w:rPr>
          <w:rFonts w:asciiTheme="minorHAnsi" w:hAnsiTheme="minorHAnsi" w:cstheme="minorHAnsi"/>
          <w:spacing w:val="-3"/>
        </w:rPr>
        <w:t xml:space="preserve"> </w:t>
      </w:r>
      <w:r w:rsidRPr="00E752EC">
        <w:rPr>
          <w:rFonts w:asciiTheme="minorHAnsi" w:hAnsiTheme="minorHAnsi" w:cstheme="minorHAnsi"/>
        </w:rPr>
        <w:t>registrada</w:t>
      </w:r>
      <w:r w:rsidRPr="00E752EC">
        <w:rPr>
          <w:rFonts w:asciiTheme="minorHAnsi" w:hAnsiTheme="minorHAnsi" w:cstheme="minorHAnsi"/>
          <w:spacing w:val="-2"/>
        </w:rPr>
        <w:t xml:space="preserve"> </w:t>
      </w:r>
      <w:r w:rsidRPr="00E752EC">
        <w:rPr>
          <w:rFonts w:asciiTheme="minorHAnsi" w:hAnsiTheme="minorHAnsi" w:cstheme="minorHAnsi"/>
        </w:rPr>
        <w:t>no</w:t>
      </w:r>
      <w:r w:rsidRPr="00E752EC">
        <w:rPr>
          <w:rFonts w:asciiTheme="minorHAnsi" w:hAnsiTheme="minorHAnsi" w:cstheme="minorHAnsi"/>
          <w:spacing w:val="-2"/>
        </w:rPr>
        <w:t xml:space="preserve"> </w:t>
      </w:r>
      <w:r w:rsidRPr="00E752EC">
        <w:rPr>
          <w:rFonts w:asciiTheme="minorHAnsi" w:hAnsiTheme="minorHAnsi" w:cstheme="minorHAnsi"/>
        </w:rPr>
        <w:t>CAU.</w:t>
      </w:r>
    </w:p>
    <w:p w14:paraId="7057C8D3" w14:textId="77777777" w:rsidR="00E752EC" w:rsidRPr="00E752EC" w:rsidRDefault="00E752EC" w:rsidP="00E752EC">
      <w:pPr>
        <w:pStyle w:val="Corpodetexto"/>
        <w:spacing w:after="0" w:line="240" w:lineRule="auto"/>
        <w:ind w:right="102"/>
        <w:jc w:val="both"/>
        <w:rPr>
          <w:rFonts w:asciiTheme="minorHAnsi" w:hAnsiTheme="minorHAnsi" w:cstheme="minorHAnsi"/>
        </w:rPr>
      </w:pPr>
    </w:p>
    <w:p w14:paraId="50C99779" w14:textId="15536CEB" w:rsidR="00E752EC" w:rsidRPr="00E752EC" w:rsidRDefault="00E752EC" w:rsidP="00E752EC">
      <w:pPr>
        <w:pStyle w:val="Corpodetexto"/>
        <w:spacing w:after="0" w:line="240" w:lineRule="auto"/>
        <w:ind w:right="1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doc. 003</w:t>
      </w:r>
      <w:r w:rsidRPr="00E752EC">
        <w:rPr>
          <w:rFonts w:asciiTheme="minorHAnsi" w:hAnsiTheme="minorHAnsi" w:cstheme="minorHAnsi"/>
        </w:rPr>
        <w:t>, o CREARS se manifesta informando que o CNPJ acima nominado não pertence a pessoa jurídica registrada naquele Conselho.</w:t>
      </w:r>
    </w:p>
    <w:p w14:paraId="60C4E09C" w14:textId="77777777" w:rsidR="00E752EC" w:rsidRDefault="00E752EC" w:rsidP="00E752EC">
      <w:pPr>
        <w:pStyle w:val="Corpodetexto"/>
        <w:spacing w:after="0" w:line="240" w:lineRule="auto"/>
        <w:ind w:left="221" w:right="102"/>
        <w:jc w:val="both"/>
      </w:pPr>
    </w:p>
    <w:p w14:paraId="7BE9B0D6" w14:textId="77777777" w:rsidR="00E752EC" w:rsidRDefault="00E752EC" w:rsidP="00E752EC">
      <w:pPr>
        <w:pStyle w:val="Corpodetexto"/>
        <w:spacing w:after="0" w:line="240" w:lineRule="auto"/>
        <w:ind w:right="108"/>
        <w:jc w:val="both"/>
        <w:rPr>
          <w:rFonts w:asciiTheme="minorHAnsi" w:hAnsiTheme="minorHAnsi" w:cstheme="minorHAnsi"/>
        </w:rPr>
      </w:pPr>
      <w:r w:rsidRPr="00E752EC">
        <w:rPr>
          <w:rFonts w:asciiTheme="minorHAnsi" w:hAnsiTheme="minorHAnsi" w:cstheme="minorHAnsi"/>
        </w:rPr>
        <w:t>Nos termos do art. 13 da Resolução CAU/BR nº 022/2012, a Agente de Fiscalização do CAU/RS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efetuou, em 16/08/2021, a Notificação Preventiva intimando a parte interessada a adotar, no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prazo de 10 (dez) dias, as providências necessárias para regularizar a situação ou apresentar</w:t>
      </w:r>
      <w:r w:rsidRPr="00E752EC">
        <w:rPr>
          <w:rFonts w:asciiTheme="minorHAnsi" w:hAnsiTheme="minorHAnsi" w:cstheme="minorHAnsi"/>
          <w:spacing w:val="1"/>
        </w:rPr>
        <w:t xml:space="preserve"> </w:t>
      </w:r>
      <w:r w:rsidRPr="00E752EC">
        <w:rPr>
          <w:rFonts w:asciiTheme="minorHAnsi" w:hAnsiTheme="minorHAnsi" w:cstheme="minorHAnsi"/>
        </w:rPr>
        <w:t>contestação escrita.</w:t>
      </w:r>
    </w:p>
    <w:p w14:paraId="457DF914" w14:textId="77777777" w:rsidR="00E752EC" w:rsidRPr="00E752EC" w:rsidRDefault="00E752EC" w:rsidP="00E752EC">
      <w:pPr>
        <w:pStyle w:val="Corpodetexto"/>
        <w:spacing w:after="0" w:line="240" w:lineRule="auto"/>
        <w:ind w:right="108"/>
        <w:jc w:val="both"/>
        <w:rPr>
          <w:rFonts w:asciiTheme="minorHAnsi" w:hAnsiTheme="minorHAnsi" w:cstheme="minorHAnsi"/>
        </w:rPr>
      </w:pPr>
    </w:p>
    <w:p w14:paraId="4F31FEB9" w14:textId="24304EAE" w:rsidR="00E752EC" w:rsidRPr="00E752EC" w:rsidRDefault="00E752EC" w:rsidP="00E752EC">
      <w:pPr>
        <w:pStyle w:val="Corpodetexto"/>
        <w:ind w:right="110"/>
        <w:jc w:val="both"/>
        <w:rPr>
          <w:rFonts w:asciiTheme="minorHAnsi" w:hAnsiTheme="minorHAnsi" w:cstheme="minorHAnsi"/>
        </w:rPr>
      </w:pPr>
      <w:r w:rsidRPr="00E752EC">
        <w:rPr>
          <w:rFonts w:asciiTheme="minorHAnsi" w:hAnsiTheme="minorHAnsi" w:cstheme="minorHAnsi"/>
        </w:rPr>
        <w:t xml:space="preserve">No mesmo dia a Agente Fiscal encaminha a referida Notificação para o e-mail provavelmente da empresária que é representante legal e registrada neste Conselho, eis que não é o e-mail que consta na JUCISRS como e-mail da empresa.  </w:t>
      </w:r>
    </w:p>
    <w:p w14:paraId="3B394EE9" w14:textId="618B4709" w:rsidR="00E752EC" w:rsidRDefault="00E752EC" w:rsidP="00A92FCD">
      <w:pPr>
        <w:pStyle w:val="Corpodetexto"/>
        <w:spacing w:after="0" w:line="240" w:lineRule="auto"/>
        <w:ind w:right="102"/>
        <w:jc w:val="both"/>
        <w:rPr>
          <w:rFonts w:asciiTheme="minorHAnsi" w:hAnsiTheme="minorHAnsi" w:cstheme="minorHAnsi"/>
          <w:spacing w:val="-3"/>
        </w:rPr>
      </w:pPr>
      <w:r w:rsidRPr="00A92FCD">
        <w:rPr>
          <w:rFonts w:asciiTheme="minorHAnsi" w:hAnsiTheme="minorHAnsi" w:cstheme="minorHAnsi"/>
        </w:rPr>
        <w:t xml:space="preserve">Como não houve retorno, foi encaminhada por AR a referida Notificação em </w:t>
      </w:r>
      <w:r w:rsidR="00202548">
        <w:rPr>
          <w:rFonts w:asciiTheme="minorHAnsi" w:hAnsiTheme="minorHAnsi" w:cstheme="minorHAnsi"/>
        </w:rPr>
        <w:t>09/09/2021</w:t>
      </w:r>
      <w:r w:rsidRPr="00A92FCD">
        <w:rPr>
          <w:rFonts w:asciiTheme="minorHAnsi" w:hAnsiTheme="minorHAnsi" w:cstheme="minorHAnsi"/>
        </w:rPr>
        <w:t xml:space="preserve"> e devolvida em 28/09/2021, </w:t>
      </w:r>
      <w:r w:rsidR="00A92FCD" w:rsidRPr="00A92FCD">
        <w:rPr>
          <w:rFonts w:asciiTheme="minorHAnsi" w:hAnsiTheme="minorHAnsi" w:cstheme="minorHAnsi"/>
        </w:rPr>
        <w:t>por inexistência do número</w:t>
      </w:r>
      <w:r w:rsidR="00A92FCD">
        <w:rPr>
          <w:rFonts w:asciiTheme="minorHAnsi" w:hAnsiTheme="minorHAnsi" w:cstheme="minorHAnsi"/>
        </w:rPr>
        <w:t xml:space="preserve">, </w:t>
      </w:r>
      <w:r w:rsidRPr="00A92FCD">
        <w:rPr>
          <w:rFonts w:asciiTheme="minorHAnsi" w:hAnsiTheme="minorHAnsi" w:cstheme="minorHAnsi"/>
        </w:rPr>
        <w:t>conforme</w:t>
      </w:r>
      <w:r w:rsidRPr="00A92FCD">
        <w:rPr>
          <w:rFonts w:asciiTheme="minorHAnsi" w:hAnsiTheme="minorHAnsi" w:cstheme="minorHAnsi"/>
          <w:spacing w:val="1"/>
        </w:rPr>
        <w:t xml:space="preserve"> </w:t>
      </w:r>
      <w:r w:rsidRPr="00A92FCD">
        <w:rPr>
          <w:rFonts w:asciiTheme="minorHAnsi" w:hAnsiTheme="minorHAnsi" w:cstheme="minorHAnsi"/>
        </w:rPr>
        <w:t>consta</w:t>
      </w:r>
      <w:r w:rsidRPr="00A92FCD">
        <w:rPr>
          <w:rFonts w:asciiTheme="minorHAnsi" w:hAnsiTheme="minorHAnsi" w:cstheme="minorHAnsi"/>
          <w:spacing w:val="-3"/>
        </w:rPr>
        <w:t xml:space="preserve"> </w:t>
      </w:r>
      <w:r w:rsidRPr="00A92FCD">
        <w:rPr>
          <w:rFonts w:asciiTheme="minorHAnsi" w:hAnsiTheme="minorHAnsi" w:cstheme="minorHAnsi"/>
        </w:rPr>
        <w:t>no</w:t>
      </w:r>
      <w:r w:rsidRPr="00A92FCD">
        <w:rPr>
          <w:rFonts w:asciiTheme="minorHAnsi" w:hAnsiTheme="minorHAnsi" w:cstheme="minorHAnsi"/>
          <w:spacing w:val="-1"/>
        </w:rPr>
        <w:t xml:space="preserve"> </w:t>
      </w:r>
      <w:r w:rsidRPr="00A92FCD">
        <w:rPr>
          <w:rFonts w:asciiTheme="minorHAnsi" w:hAnsiTheme="minorHAnsi" w:cstheme="minorHAnsi"/>
        </w:rPr>
        <w:t>AR</w:t>
      </w:r>
      <w:r w:rsidRPr="00A92FCD">
        <w:rPr>
          <w:rFonts w:asciiTheme="minorHAnsi" w:hAnsiTheme="minorHAnsi" w:cstheme="minorHAnsi"/>
          <w:spacing w:val="1"/>
        </w:rPr>
        <w:t xml:space="preserve"> </w:t>
      </w:r>
      <w:r w:rsidRPr="00A92FCD">
        <w:rPr>
          <w:rFonts w:asciiTheme="minorHAnsi" w:hAnsiTheme="minorHAnsi" w:cstheme="minorHAnsi"/>
        </w:rPr>
        <w:t>(</w:t>
      </w:r>
      <w:r w:rsidR="00A92FCD">
        <w:rPr>
          <w:rFonts w:asciiTheme="minorHAnsi" w:hAnsiTheme="minorHAnsi" w:cstheme="minorHAnsi"/>
        </w:rPr>
        <w:t>doc. 008</w:t>
      </w:r>
      <w:r w:rsidRPr="00A92FCD">
        <w:rPr>
          <w:rFonts w:asciiTheme="minorHAnsi" w:hAnsiTheme="minorHAnsi" w:cstheme="minorHAnsi"/>
        </w:rPr>
        <w:t xml:space="preserve">) e </w:t>
      </w:r>
      <w:r w:rsidR="00A92FCD">
        <w:rPr>
          <w:rFonts w:asciiTheme="minorHAnsi" w:hAnsiTheme="minorHAnsi" w:cstheme="minorHAnsi"/>
        </w:rPr>
        <w:t xml:space="preserve">no rastreamento </w:t>
      </w:r>
      <w:r w:rsidRPr="00A92FCD">
        <w:rPr>
          <w:rFonts w:asciiTheme="minorHAnsi" w:hAnsiTheme="minorHAnsi" w:cstheme="minorHAnsi"/>
        </w:rPr>
        <w:t>(</w:t>
      </w:r>
      <w:r w:rsidR="00A92FCD">
        <w:rPr>
          <w:rFonts w:asciiTheme="minorHAnsi" w:hAnsiTheme="minorHAnsi" w:cstheme="minorHAnsi"/>
        </w:rPr>
        <w:t>doc. 009</w:t>
      </w:r>
      <w:r w:rsidRPr="00A92FCD">
        <w:rPr>
          <w:rFonts w:asciiTheme="minorHAnsi" w:hAnsiTheme="minorHAnsi" w:cstheme="minorHAnsi"/>
        </w:rPr>
        <w:t>).</w:t>
      </w:r>
      <w:r w:rsidRPr="00A92FCD">
        <w:rPr>
          <w:rFonts w:asciiTheme="minorHAnsi" w:hAnsiTheme="minorHAnsi" w:cstheme="minorHAnsi"/>
          <w:spacing w:val="-3"/>
        </w:rPr>
        <w:t xml:space="preserve"> Verificado no cadastro no SICCAU, foi encaminhado novo AR em 13/01/2022, agora para o endereço da responsável legal da empresa, que também não obteve </w:t>
      </w:r>
      <w:r w:rsidR="00202548">
        <w:rPr>
          <w:rFonts w:asciiTheme="minorHAnsi" w:hAnsiTheme="minorHAnsi" w:cstheme="minorHAnsi"/>
          <w:spacing w:val="-3"/>
        </w:rPr>
        <w:t>ê</w:t>
      </w:r>
      <w:r w:rsidRPr="00A92FCD">
        <w:rPr>
          <w:rFonts w:asciiTheme="minorHAnsi" w:hAnsiTheme="minorHAnsi" w:cstheme="minorHAnsi"/>
          <w:spacing w:val="-3"/>
        </w:rPr>
        <w:t>xito, retornando em 22/01/2022, com a informação de ausente.</w:t>
      </w:r>
    </w:p>
    <w:p w14:paraId="7F0639A9" w14:textId="77777777" w:rsidR="00A92FCD" w:rsidRPr="00A92FCD" w:rsidRDefault="00A92FCD" w:rsidP="00A92FCD">
      <w:pPr>
        <w:pStyle w:val="Corpodetexto"/>
        <w:spacing w:after="0" w:line="240" w:lineRule="auto"/>
        <w:ind w:right="102"/>
        <w:jc w:val="both"/>
        <w:rPr>
          <w:rFonts w:asciiTheme="minorHAnsi" w:hAnsiTheme="minorHAnsi" w:cstheme="minorHAnsi"/>
        </w:rPr>
      </w:pPr>
    </w:p>
    <w:p w14:paraId="2095213B" w14:textId="2E673795" w:rsidR="00E752EC" w:rsidRDefault="00E752EC" w:rsidP="00A92FCD">
      <w:pPr>
        <w:pStyle w:val="Corpodetexto"/>
        <w:spacing w:after="0" w:line="240" w:lineRule="auto"/>
        <w:ind w:right="102"/>
        <w:jc w:val="both"/>
        <w:rPr>
          <w:rFonts w:asciiTheme="minorHAnsi" w:hAnsiTheme="minorHAnsi" w:cstheme="minorHAnsi"/>
          <w:spacing w:val="-3"/>
        </w:rPr>
      </w:pPr>
      <w:r w:rsidRPr="00A92FCD">
        <w:rPr>
          <w:rFonts w:asciiTheme="minorHAnsi" w:hAnsiTheme="minorHAnsi" w:cstheme="minorHAnsi"/>
          <w:spacing w:val="-3"/>
        </w:rPr>
        <w:t>Foi então publicado em 08/04/2022 no Jornal do Comércio o edital</w:t>
      </w:r>
      <w:r w:rsidR="00202548">
        <w:rPr>
          <w:rFonts w:asciiTheme="minorHAnsi" w:hAnsiTheme="minorHAnsi" w:cstheme="minorHAnsi"/>
          <w:spacing w:val="-3"/>
        </w:rPr>
        <w:t xml:space="preserve"> de notificação (doc. 016)</w:t>
      </w:r>
      <w:r w:rsidRPr="00A92FCD">
        <w:rPr>
          <w:rFonts w:asciiTheme="minorHAnsi" w:hAnsiTheme="minorHAnsi" w:cstheme="minorHAnsi"/>
          <w:spacing w:val="-3"/>
        </w:rPr>
        <w:t>.</w:t>
      </w:r>
    </w:p>
    <w:p w14:paraId="166CA8C2" w14:textId="77777777" w:rsidR="00202548" w:rsidRDefault="00202548" w:rsidP="00A92FCD">
      <w:pPr>
        <w:pStyle w:val="Corpodetexto"/>
        <w:spacing w:after="0" w:line="240" w:lineRule="auto"/>
        <w:ind w:right="102"/>
        <w:jc w:val="both"/>
        <w:rPr>
          <w:rFonts w:asciiTheme="minorHAnsi" w:hAnsiTheme="minorHAnsi" w:cstheme="minorHAnsi"/>
          <w:spacing w:val="-3"/>
        </w:rPr>
      </w:pPr>
    </w:p>
    <w:p w14:paraId="1F098BC4" w14:textId="77777777" w:rsidR="00202548" w:rsidRPr="00202548" w:rsidRDefault="00202548" w:rsidP="00687A1C">
      <w:pPr>
        <w:pStyle w:val="Corpodetexto"/>
        <w:spacing w:after="0" w:line="240" w:lineRule="auto"/>
        <w:ind w:right="108"/>
        <w:jc w:val="both"/>
        <w:rPr>
          <w:rFonts w:asciiTheme="minorHAnsi" w:hAnsiTheme="minorHAnsi" w:cstheme="minorHAnsi"/>
        </w:rPr>
      </w:pPr>
      <w:r w:rsidRPr="00202548">
        <w:rPr>
          <w:rFonts w:asciiTheme="minorHAnsi" w:hAnsiTheme="minorHAnsi" w:cstheme="minorHAnsi"/>
        </w:rPr>
        <w:t>Em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razão da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ausência de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regularização da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situação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averiguada, nos termos do art. 15, da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Resolução CAU/BR nº 022/2012, a Agente de Fiscalização do CAU/RS lavrou, em 19/04/2022, o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Auto de Infração, por infração ao art. 35, inciso X, da Resolução CAU/BR nº 22/2012, capitulação da Infração no art.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 xml:space="preserve">7º da Lei nº 12.378/2010, fixando a multa no auto de infração em R$ 6.340,40 (seis mil, trezentos e quarenta reais e quarenta centavos). Conforme DPL nº </w:t>
      </w:r>
      <w:r w:rsidRPr="00202548">
        <w:rPr>
          <w:rFonts w:asciiTheme="minorHAnsi" w:hAnsiTheme="minorHAnsi" w:cstheme="minorHAnsi"/>
        </w:rPr>
        <w:lastRenderedPageBreak/>
        <w:t>143/2013 - CAU/RS o boleto da multa foi encaminhado com o valor mínimo de 5 (cinco) anuidades,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que corresponde a R$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3.170,20 (três mil, cento e setenta e reais e vinte centavos), e intimou a parte interessada a, no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prazo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de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10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(dez)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dias,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efetuar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o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pagamento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da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multa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aplicada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e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regularizar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situação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averiguada</w:t>
      </w:r>
      <w:r w:rsidRPr="00202548">
        <w:rPr>
          <w:rFonts w:asciiTheme="minorHAnsi" w:hAnsiTheme="minorHAnsi" w:cstheme="minorHAnsi"/>
          <w:spacing w:val="-3"/>
        </w:rPr>
        <w:t xml:space="preserve"> </w:t>
      </w:r>
      <w:r w:rsidRPr="00202548">
        <w:rPr>
          <w:rFonts w:asciiTheme="minorHAnsi" w:hAnsiTheme="minorHAnsi" w:cstheme="minorHAnsi"/>
        </w:rPr>
        <w:t>ou</w:t>
      </w:r>
      <w:r w:rsidRPr="00202548">
        <w:rPr>
          <w:rFonts w:asciiTheme="minorHAnsi" w:hAnsiTheme="minorHAnsi" w:cstheme="minorHAnsi"/>
          <w:spacing w:val="-2"/>
        </w:rPr>
        <w:t xml:space="preserve"> </w:t>
      </w:r>
      <w:r w:rsidRPr="00202548">
        <w:rPr>
          <w:rFonts w:asciiTheme="minorHAnsi" w:hAnsiTheme="minorHAnsi" w:cstheme="minorHAnsi"/>
        </w:rPr>
        <w:t>apresentar defesa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à</w:t>
      </w:r>
      <w:r w:rsidRPr="00202548">
        <w:rPr>
          <w:rFonts w:asciiTheme="minorHAnsi" w:hAnsiTheme="minorHAnsi" w:cstheme="minorHAnsi"/>
          <w:spacing w:val="-3"/>
        </w:rPr>
        <w:t xml:space="preserve"> </w:t>
      </w:r>
      <w:r w:rsidRPr="00202548">
        <w:rPr>
          <w:rFonts w:asciiTheme="minorHAnsi" w:hAnsiTheme="minorHAnsi" w:cstheme="minorHAnsi"/>
        </w:rPr>
        <w:t>Comissão</w:t>
      </w:r>
      <w:r w:rsidRPr="00202548">
        <w:rPr>
          <w:rFonts w:asciiTheme="minorHAnsi" w:hAnsiTheme="minorHAnsi" w:cstheme="minorHAnsi"/>
          <w:spacing w:val="-2"/>
        </w:rPr>
        <w:t xml:space="preserve"> </w:t>
      </w:r>
      <w:r w:rsidRPr="00202548">
        <w:rPr>
          <w:rFonts w:asciiTheme="minorHAnsi" w:hAnsiTheme="minorHAnsi" w:cstheme="minorHAnsi"/>
        </w:rPr>
        <w:t>de</w:t>
      </w:r>
      <w:r w:rsidRPr="00202548">
        <w:rPr>
          <w:rFonts w:asciiTheme="minorHAnsi" w:hAnsiTheme="minorHAnsi" w:cstheme="minorHAnsi"/>
          <w:spacing w:val="-2"/>
        </w:rPr>
        <w:t xml:space="preserve"> </w:t>
      </w:r>
      <w:r w:rsidRPr="00202548">
        <w:rPr>
          <w:rFonts w:asciiTheme="minorHAnsi" w:hAnsiTheme="minorHAnsi" w:cstheme="minorHAnsi"/>
        </w:rPr>
        <w:t>Exercício Profissional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-</w:t>
      </w:r>
      <w:r w:rsidRPr="00202548">
        <w:rPr>
          <w:rFonts w:asciiTheme="minorHAnsi" w:hAnsiTheme="minorHAnsi" w:cstheme="minorHAnsi"/>
          <w:spacing w:val="1"/>
        </w:rPr>
        <w:t xml:space="preserve"> </w:t>
      </w:r>
      <w:r w:rsidRPr="00202548">
        <w:rPr>
          <w:rFonts w:asciiTheme="minorHAnsi" w:hAnsiTheme="minorHAnsi" w:cstheme="minorHAnsi"/>
        </w:rPr>
        <w:t>CEP-CAU/RS.</w:t>
      </w:r>
    </w:p>
    <w:p w14:paraId="5C074C5E" w14:textId="77777777" w:rsidR="00202548" w:rsidRPr="00A92FCD" w:rsidRDefault="00202548" w:rsidP="00687A1C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</w:p>
    <w:p w14:paraId="3965DBF2" w14:textId="0999EFE6" w:rsidR="00687A1C" w:rsidRPr="00687A1C" w:rsidRDefault="00687A1C" w:rsidP="00687A1C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  <w:r w:rsidRPr="00687A1C">
        <w:rPr>
          <w:rFonts w:asciiTheme="minorHAnsi" w:hAnsiTheme="minorHAnsi" w:cstheme="minorHAnsi"/>
        </w:rPr>
        <w:t>Recebido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o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Auto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de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Infração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em</w:t>
      </w:r>
      <w:r w:rsidRPr="00687A1C">
        <w:rPr>
          <w:rFonts w:asciiTheme="minorHAnsi" w:hAnsiTheme="minorHAnsi" w:cstheme="minorHAnsi"/>
          <w:spacing w:val="1"/>
        </w:rPr>
        <w:t xml:space="preserve"> 2</w:t>
      </w:r>
      <w:r w:rsidRPr="00687A1C">
        <w:rPr>
          <w:rFonts w:asciiTheme="minorHAnsi" w:hAnsiTheme="minorHAnsi" w:cstheme="minorHAnsi"/>
        </w:rPr>
        <w:t>6/04/2022,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pelo Sr. F</w:t>
      </w:r>
      <w:r>
        <w:rPr>
          <w:rFonts w:asciiTheme="minorHAnsi" w:hAnsiTheme="minorHAnsi" w:cstheme="minorHAnsi"/>
        </w:rPr>
        <w:t>.</w:t>
      </w:r>
      <w:r w:rsidRPr="00687A1C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.</w:t>
      </w:r>
      <w:r w:rsidRPr="00687A1C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doc. 020</w:t>
      </w:r>
      <w:r w:rsidRPr="00687A1C">
        <w:rPr>
          <w:rFonts w:asciiTheme="minorHAnsi" w:hAnsiTheme="minorHAnsi" w:cstheme="minorHAnsi"/>
        </w:rPr>
        <w:t>),</w:t>
      </w:r>
      <w:r w:rsidRPr="00687A1C">
        <w:rPr>
          <w:rFonts w:asciiTheme="minorHAnsi" w:hAnsiTheme="minorHAnsi" w:cstheme="minorHAnsi"/>
          <w:spacing w:val="-1"/>
        </w:rPr>
        <w:t xml:space="preserve"> </w:t>
      </w:r>
      <w:r w:rsidRPr="00687A1C">
        <w:rPr>
          <w:rFonts w:asciiTheme="minorHAnsi" w:hAnsiTheme="minorHAnsi" w:cstheme="minorHAnsi"/>
        </w:rPr>
        <w:t>a</w:t>
      </w:r>
      <w:r w:rsidRPr="00687A1C">
        <w:rPr>
          <w:rFonts w:asciiTheme="minorHAnsi" w:hAnsiTheme="minorHAnsi" w:cstheme="minorHAnsi"/>
          <w:spacing w:val="-4"/>
        </w:rPr>
        <w:t xml:space="preserve"> </w:t>
      </w:r>
      <w:r w:rsidRPr="00687A1C">
        <w:rPr>
          <w:rFonts w:asciiTheme="minorHAnsi" w:hAnsiTheme="minorHAnsi" w:cstheme="minorHAnsi"/>
        </w:rPr>
        <w:t>parte</w:t>
      </w:r>
      <w:r w:rsidRPr="00687A1C">
        <w:rPr>
          <w:rFonts w:asciiTheme="minorHAnsi" w:hAnsiTheme="minorHAnsi" w:cstheme="minorHAnsi"/>
          <w:spacing w:val="-3"/>
        </w:rPr>
        <w:t xml:space="preserve"> </w:t>
      </w:r>
      <w:r w:rsidRPr="00687A1C">
        <w:rPr>
          <w:rFonts w:asciiTheme="minorHAnsi" w:hAnsiTheme="minorHAnsi" w:cstheme="minorHAnsi"/>
        </w:rPr>
        <w:t>interessada permaneceu</w:t>
      </w:r>
      <w:r w:rsidRPr="00687A1C">
        <w:rPr>
          <w:rFonts w:asciiTheme="minorHAnsi" w:hAnsiTheme="minorHAnsi" w:cstheme="minorHAnsi"/>
          <w:spacing w:val="2"/>
        </w:rPr>
        <w:t xml:space="preserve"> </w:t>
      </w:r>
      <w:r w:rsidRPr="00687A1C">
        <w:rPr>
          <w:rFonts w:asciiTheme="minorHAnsi" w:hAnsiTheme="minorHAnsi" w:cstheme="minorHAnsi"/>
        </w:rPr>
        <w:t>silente.</w:t>
      </w:r>
    </w:p>
    <w:p w14:paraId="13B3A15E" w14:textId="77777777" w:rsidR="00687A1C" w:rsidRPr="00687A1C" w:rsidRDefault="00687A1C" w:rsidP="00687A1C">
      <w:pPr>
        <w:pStyle w:val="Corpodetexto"/>
        <w:spacing w:after="0" w:line="240" w:lineRule="auto"/>
        <w:rPr>
          <w:rFonts w:asciiTheme="minorHAnsi" w:hAnsiTheme="minorHAnsi" w:cstheme="minorHAnsi"/>
          <w:sz w:val="23"/>
        </w:rPr>
      </w:pPr>
    </w:p>
    <w:p w14:paraId="6D424D71" w14:textId="7194F902" w:rsidR="00687A1C" w:rsidRPr="00687A1C" w:rsidRDefault="00687A1C" w:rsidP="00687A1C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  <w:r w:rsidRPr="00687A1C">
        <w:rPr>
          <w:rFonts w:asciiTheme="minorHAnsi" w:hAnsiTheme="minorHAnsi" w:cstheme="minorHAnsi"/>
        </w:rPr>
        <w:t>O processo, então, foi submetido à CEP-CAU/RS para julgamento, com base no art. 21 da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Resolução CAU/BR nº 022/2012, que diz que compete a essa Comissão julgar à revelia a pessoa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física</w:t>
      </w:r>
      <w:r w:rsidRPr="00687A1C">
        <w:rPr>
          <w:rFonts w:asciiTheme="minorHAnsi" w:hAnsiTheme="minorHAnsi" w:cstheme="minorHAnsi"/>
          <w:spacing w:val="-1"/>
        </w:rPr>
        <w:t xml:space="preserve"> </w:t>
      </w:r>
      <w:r w:rsidRPr="00687A1C">
        <w:rPr>
          <w:rFonts w:asciiTheme="minorHAnsi" w:hAnsiTheme="minorHAnsi" w:cstheme="minorHAnsi"/>
        </w:rPr>
        <w:t>ou</w:t>
      </w:r>
      <w:r w:rsidRPr="00687A1C">
        <w:rPr>
          <w:rFonts w:asciiTheme="minorHAnsi" w:hAnsiTheme="minorHAnsi" w:cstheme="minorHAnsi"/>
          <w:spacing w:val="-2"/>
        </w:rPr>
        <w:t xml:space="preserve"> </w:t>
      </w:r>
      <w:r w:rsidRPr="00687A1C">
        <w:rPr>
          <w:rFonts w:asciiTheme="minorHAnsi" w:hAnsiTheme="minorHAnsi" w:cstheme="minorHAnsi"/>
        </w:rPr>
        <w:t>jurídica</w:t>
      </w:r>
      <w:r w:rsidRPr="00687A1C">
        <w:rPr>
          <w:rFonts w:asciiTheme="minorHAnsi" w:hAnsiTheme="minorHAnsi" w:cstheme="minorHAnsi"/>
          <w:spacing w:val="-1"/>
        </w:rPr>
        <w:t xml:space="preserve"> </w:t>
      </w:r>
      <w:r w:rsidRPr="00687A1C">
        <w:rPr>
          <w:rFonts w:asciiTheme="minorHAnsi" w:hAnsiTheme="minorHAnsi" w:cstheme="minorHAnsi"/>
        </w:rPr>
        <w:t>autuada</w:t>
      </w:r>
      <w:r w:rsidRPr="00687A1C">
        <w:rPr>
          <w:rFonts w:asciiTheme="minorHAnsi" w:hAnsiTheme="minorHAnsi" w:cstheme="minorHAnsi"/>
          <w:spacing w:val="-3"/>
        </w:rPr>
        <w:t xml:space="preserve"> </w:t>
      </w:r>
      <w:r w:rsidRPr="00687A1C">
        <w:rPr>
          <w:rFonts w:asciiTheme="minorHAnsi" w:hAnsiTheme="minorHAnsi" w:cstheme="minorHAnsi"/>
        </w:rPr>
        <w:t>que não apresentar</w:t>
      </w:r>
      <w:r w:rsidRPr="00687A1C">
        <w:rPr>
          <w:rFonts w:asciiTheme="minorHAnsi" w:hAnsiTheme="minorHAnsi" w:cstheme="minorHAnsi"/>
          <w:spacing w:val="-3"/>
        </w:rPr>
        <w:t xml:space="preserve"> </w:t>
      </w:r>
      <w:r w:rsidRPr="00687A1C">
        <w:rPr>
          <w:rFonts w:asciiTheme="minorHAnsi" w:hAnsiTheme="minorHAnsi" w:cstheme="minorHAnsi"/>
        </w:rPr>
        <w:t>defesa</w:t>
      </w:r>
      <w:r w:rsidRPr="00687A1C">
        <w:rPr>
          <w:rFonts w:asciiTheme="minorHAnsi" w:hAnsiTheme="minorHAnsi" w:cstheme="minorHAnsi"/>
          <w:spacing w:val="1"/>
        </w:rPr>
        <w:t xml:space="preserve"> </w:t>
      </w:r>
      <w:r w:rsidRPr="00687A1C">
        <w:rPr>
          <w:rFonts w:asciiTheme="minorHAnsi" w:hAnsiTheme="minorHAnsi" w:cstheme="minorHAnsi"/>
        </w:rPr>
        <w:t>tempestiva</w:t>
      </w:r>
      <w:r w:rsidRPr="00687A1C">
        <w:rPr>
          <w:rFonts w:asciiTheme="minorHAnsi" w:hAnsiTheme="minorHAnsi" w:cstheme="minorHAnsi"/>
          <w:spacing w:val="-1"/>
        </w:rPr>
        <w:t xml:space="preserve"> </w:t>
      </w:r>
      <w:r w:rsidRPr="00687A1C">
        <w:rPr>
          <w:rFonts w:asciiTheme="minorHAnsi" w:hAnsiTheme="minorHAnsi" w:cstheme="minorHAnsi"/>
        </w:rPr>
        <w:t>ao</w:t>
      </w:r>
      <w:r w:rsidRPr="00687A1C">
        <w:rPr>
          <w:rFonts w:asciiTheme="minorHAnsi" w:hAnsiTheme="minorHAnsi" w:cstheme="minorHAnsi"/>
          <w:spacing w:val="-2"/>
        </w:rPr>
        <w:t xml:space="preserve"> </w:t>
      </w:r>
      <w:r w:rsidRPr="00687A1C">
        <w:rPr>
          <w:rFonts w:asciiTheme="minorHAnsi" w:hAnsiTheme="minorHAnsi" w:cstheme="minorHAnsi"/>
        </w:rPr>
        <w:t>auto</w:t>
      </w:r>
      <w:r w:rsidRPr="00687A1C">
        <w:rPr>
          <w:rFonts w:asciiTheme="minorHAnsi" w:hAnsiTheme="minorHAnsi" w:cstheme="minorHAnsi"/>
          <w:spacing w:val="-2"/>
        </w:rPr>
        <w:t xml:space="preserve"> </w:t>
      </w:r>
      <w:r w:rsidRPr="00687A1C">
        <w:rPr>
          <w:rFonts w:asciiTheme="minorHAnsi" w:hAnsiTheme="minorHAnsi" w:cstheme="minorHAnsi"/>
        </w:rPr>
        <w:t>de infração.</w:t>
      </w:r>
    </w:p>
    <w:p w14:paraId="0E2D942C" w14:textId="77777777" w:rsidR="00E752EC" w:rsidRDefault="00E752EC" w:rsidP="000A68BC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6E6328E" w14:textId="63C9F417" w:rsidR="00687A1C" w:rsidRDefault="00687A1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É o relatório.</w:t>
      </w:r>
    </w:p>
    <w:p w14:paraId="5F3243D4" w14:textId="77777777" w:rsidR="00687A1C" w:rsidRDefault="00687A1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DB743F3" w14:textId="77777777" w:rsidR="00687A1C" w:rsidRPr="00687A1C" w:rsidRDefault="00687A1C" w:rsidP="00687A1C">
      <w:pPr>
        <w:pStyle w:val="Corpodetexto"/>
        <w:spacing w:before="7"/>
        <w:jc w:val="center"/>
        <w:rPr>
          <w:rFonts w:asciiTheme="minorHAnsi" w:hAnsiTheme="minorHAnsi" w:cstheme="minorHAnsi"/>
          <w:b/>
          <w:bCs/>
        </w:rPr>
      </w:pPr>
      <w:r w:rsidRPr="00687A1C">
        <w:rPr>
          <w:rFonts w:asciiTheme="minorHAnsi" w:hAnsiTheme="minorHAnsi" w:cstheme="minorHAnsi"/>
          <w:b/>
          <w:bCs/>
        </w:rPr>
        <w:t>VOTO FUNDAMENTADO</w:t>
      </w:r>
    </w:p>
    <w:p w14:paraId="4AB66A0A" w14:textId="77777777" w:rsidR="00687A1C" w:rsidRPr="00687A1C" w:rsidRDefault="00687A1C" w:rsidP="00687A1C">
      <w:pPr>
        <w:pStyle w:val="Corpodetexto"/>
        <w:spacing w:before="7"/>
        <w:jc w:val="center"/>
        <w:rPr>
          <w:rFonts w:asciiTheme="minorHAnsi" w:hAnsiTheme="minorHAnsi" w:cstheme="minorHAnsi"/>
          <w:b/>
          <w:bCs/>
        </w:rPr>
      </w:pPr>
    </w:p>
    <w:p w14:paraId="530ED447" w14:textId="1F79FC1D" w:rsidR="00687A1C" w:rsidRDefault="00687A1C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87A1C">
        <w:rPr>
          <w:rFonts w:asciiTheme="minorHAnsi" w:hAnsiTheme="minorHAnsi" w:cstheme="minorHAnsi"/>
        </w:rPr>
        <w:t xml:space="preserve">Da análise do conjunto probatório existente nos autos, depreende-se que o endereço </w:t>
      </w:r>
      <w:r w:rsidR="005F1F7F">
        <w:rPr>
          <w:rFonts w:asciiTheme="minorHAnsi" w:hAnsiTheme="minorHAnsi" w:cstheme="minorHAnsi"/>
        </w:rPr>
        <w:t xml:space="preserve">para o qual </w:t>
      </w:r>
      <w:r w:rsidRPr="00687A1C">
        <w:rPr>
          <w:rFonts w:asciiTheme="minorHAnsi" w:hAnsiTheme="minorHAnsi" w:cstheme="minorHAnsi"/>
        </w:rPr>
        <w:t xml:space="preserve">foi encaminhado o Auto de Infração, é </w:t>
      </w:r>
      <w:r w:rsidRPr="00687A1C">
        <w:rPr>
          <w:rFonts w:asciiTheme="minorHAnsi" w:eastAsia="Calibri" w:hAnsiTheme="minorHAnsi" w:cstheme="minorHAnsi"/>
          <w:lang w:val="pt-PT"/>
        </w:rPr>
        <w:t>Av</w:t>
      </w:r>
      <w:r>
        <w:rPr>
          <w:rFonts w:asciiTheme="minorHAnsi" w:eastAsia="Calibri" w:hAnsiTheme="minorHAnsi" w:cstheme="minorHAnsi"/>
          <w:lang w:val="pt-PT"/>
        </w:rPr>
        <w:t>.</w:t>
      </w:r>
      <w:r w:rsidRPr="00687A1C">
        <w:rPr>
          <w:rFonts w:asciiTheme="minorHAnsi" w:eastAsia="Calibri" w:hAnsiTheme="minorHAnsi" w:cstheme="minorHAnsi"/>
          <w:lang w:val="pt-PT"/>
        </w:rPr>
        <w:t xml:space="preserve"> Delmar Rocha Barbosa, nº 792, Bairro: Rubem Berta, CEP 91180-490, na cidade de Porto Alegre/RS</w:t>
      </w:r>
      <w:r w:rsidRPr="00687A1C">
        <w:rPr>
          <w:rFonts w:asciiTheme="minorHAnsi" w:hAnsiTheme="minorHAnsi" w:cstheme="minorHAnsi"/>
        </w:rPr>
        <w:t>, e não o endereço que consta nos autos, no cadastro nacional de pessoa jurídica e na ficha cadastral JUCISRS: RUA PRIMEIRO-SARGENTO EUCLIDES BARRACHINI 2 BAIRRO BRANQUINHA CEP 94463-240 VIAMAO/RS BRASIL. O endereço encaminhado é o da Arquiteta, e foi extraído dos dados do SICCAU, ou seja, o referido endereço trata de seu endereço residencial e, neste caso, apenas a proprietária da empresa poderia ter recebido</w:t>
      </w:r>
      <w:r w:rsidR="00D864B1">
        <w:rPr>
          <w:rFonts w:asciiTheme="minorHAnsi" w:hAnsiTheme="minorHAnsi" w:cstheme="minorHAnsi"/>
        </w:rPr>
        <w:t xml:space="preserve"> e assinado</w:t>
      </w:r>
      <w:r w:rsidRPr="00687A1C">
        <w:rPr>
          <w:rFonts w:asciiTheme="minorHAnsi" w:hAnsiTheme="minorHAnsi" w:cstheme="minorHAnsi"/>
        </w:rPr>
        <w:t>, nos termos dos artigos 248, parágrafo 1º</w:t>
      </w:r>
      <w:r w:rsidR="00D864B1">
        <w:rPr>
          <w:rFonts w:asciiTheme="minorHAnsi" w:hAnsiTheme="minorHAnsi" w:cstheme="minorHAnsi"/>
        </w:rPr>
        <w:t>,</w:t>
      </w:r>
      <w:r w:rsidRPr="00687A1C">
        <w:rPr>
          <w:rFonts w:asciiTheme="minorHAnsi" w:hAnsiTheme="minorHAnsi" w:cstheme="minorHAnsi"/>
        </w:rPr>
        <w:t xml:space="preserve"> e 280 do Código de Processo Civil. </w:t>
      </w:r>
    </w:p>
    <w:p w14:paraId="19817D37" w14:textId="77777777" w:rsidR="00687A1C" w:rsidRDefault="00687A1C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AB8656" w14:textId="77777777" w:rsidR="00687A1C" w:rsidRDefault="00687A1C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Ressalta-se, então, o que dispõe os arts. 64, I e VI, e 67 da Resolução CAU/BR nº 198/2020:</w:t>
      </w:r>
    </w:p>
    <w:p w14:paraId="614D5965" w14:textId="77777777" w:rsidR="00687A1C" w:rsidRDefault="00687A1C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6B74D2" w14:textId="77777777" w:rsidR="00687A1C" w:rsidRPr="000A6200" w:rsidRDefault="00687A1C" w:rsidP="00687A1C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0A620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 xml:space="preserve">Art. 64. Os atos processuais serão considerados nulos nos seguintes casos: </w:t>
      </w:r>
    </w:p>
    <w:p w14:paraId="086D832B" w14:textId="77777777" w:rsidR="00687A1C" w:rsidRPr="000A6200" w:rsidRDefault="00687A1C" w:rsidP="00687A1C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</w:p>
    <w:p w14:paraId="6C4DCB3B" w14:textId="77777777" w:rsidR="00687A1C" w:rsidRPr="000A6200" w:rsidRDefault="00687A1C" w:rsidP="00687A1C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0A620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I - ausência de comunicação dos atos à pessoa física ou jurídica autuada;</w:t>
      </w:r>
    </w:p>
    <w:p w14:paraId="7F7A82A0" w14:textId="77777777" w:rsidR="00687A1C" w:rsidRPr="000A6200" w:rsidRDefault="00687A1C" w:rsidP="00687A1C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</w:p>
    <w:p w14:paraId="19F23F6B" w14:textId="77777777" w:rsidR="00687A1C" w:rsidRPr="005B640C" w:rsidRDefault="00687A1C" w:rsidP="00687A1C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5B640C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VI - descumprimento de qualquer das demais formalidades previstas em lei.</w:t>
      </w:r>
    </w:p>
    <w:p w14:paraId="7D77B91E" w14:textId="77777777" w:rsidR="00687A1C" w:rsidRDefault="00687A1C" w:rsidP="00687A1C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</w:p>
    <w:p w14:paraId="7505BE83" w14:textId="77777777" w:rsidR="00687A1C" w:rsidRDefault="00687A1C" w:rsidP="00687A1C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6931A4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Art. 67. Declarada a nulidade, em qualquer fase processual, os autos retornarão às instâncias competentes para repetição ou retificação do ato processual.</w:t>
      </w:r>
    </w:p>
    <w:p w14:paraId="716B410D" w14:textId="77777777" w:rsidR="00687A1C" w:rsidRPr="00687A1C" w:rsidRDefault="00687A1C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667E60" w14:textId="2A06631F" w:rsidR="00687A1C" w:rsidRDefault="00687A1C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87A1C">
        <w:rPr>
          <w:rFonts w:asciiTheme="minorHAnsi" w:hAnsiTheme="minorHAnsi" w:cstheme="minorHAnsi"/>
        </w:rPr>
        <w:t xml:space="preserve">Para sanar o presente processo, </w:t>
      </w:r>
      <w:r w:rsidR="00D864B1">
        <w:rPr>
          <w:rFonts w:asciiTheme="minorHAnsi" w:hAnsiTheme="minorHAnsi" w:cstheme="minorHAnsi"/>
        </w:rPr>
        <w:t xml:space="preserve">sugere-se o </w:t>
      </w:r>
      <w:r w:rsidRPr="00687A1C">
        <w:rPr>
          <w:rFonts w:asciiTheme="minorHAnsi" w:hAnsiTheme="minorHAnsi" w:cstheme="minorHAnsi"/>
        </w:rPr>
        <w:t>encaminh</w:t>
      </w:r>
      <w:r w:rsidR="00D864B1">
        <w:rPr>
          <w:rFonts w:asciiTheme="minorHAnsi" w:hAnsiTheme="minorHAnsi" w:cstheme="minorHAnsi"/>
        </w:rPr>
        <w:t>amento d</w:t>
      </w:r>
      <w:r w:rsidRPr="00687A1C">
        <w:rPr>
          <w:rFonts w:asciiTheme="minorHAnsi" w:hAnsiTheme="minorHAnsi" w:cstheme="minorHAnsi"/>
        </w:rPr>
        <w:t>o Auto de Infração para o telefone (Watts</w:t>
      </w:r>
      <w:r w:rsidR="007B763D">
        <w:rPr>
          <w:rFonts w:asciiTheme="minorHAnsi" w:hAnsiTheme="minorHAnsi" w:cstheme="minorHAnsi"/>
        </w:rPr>
        <w:t>A</w:t>
      </w:r>
      <w:r w:rsidR="00D864B1">
        <w:rPr>
          <w:rFonts w:asciiTheme="minorHAnsi" w:hAnsiTheme="minorHAnsi" w:cstheme="minorHAnsi"/>
        </w:rPr>
        <w:t>pp</w:t>
      </w:r>
      <w:r w:rsidRPr="00687A1C">
        <w:rPr>
          <w:rFonts w:asciiTheme="minorHAnsi" w:hAnsiTheme="minorHAnsi" w:cstheme="minorHAnsi"/>
        </w:rPr>
        <w:t xml:space="preserve">) celular da responsável legal, conforme consta no SICCAU, como também para o e-mail que a empresa informa como sendo seu endereço de </w:t>
      </w:r>
      <w:r w:rsidR="00D864B1">
        <w:rPr>
          <w:rFonts w:asciiTheme="minorHAnsi" w:hAnsiTheme="minorHAnsi" w:cstheme="minorHAnsi"/>
        </w:rPr>
        <w:t xml:space="preserve">correio eletrônico </w:t>
      </w:r>
      <w:r w:rsidRPr="00687A1C">
        <w:rPr>
          <w:rFonts w:asciiTheme="minorHAnsi" w:hAnsiTheme="minorHAnsi" w:cstheme="minorHAnsi"/>
        </w:rPr>
        <w:t>na ficha cadastral da JUCISRS.</w:t>
      </w:r>
    </w:p>
    <w:p w14:paraId="73F9ACB5" w14:textId="77777777" w:rsidR="00D864B1" w:rsidRDefault="00D864B1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5CEC94" w14:textId="77777777" w:rsidR="00D864B1" w:rsidRPr="00687A1C" w:rsidRDefault="00D864B1" w:rsidP="00687A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D9DB1A" w14:textId="77777777" w:rsidR="00687A1C" w:rsidRDefault="00687A1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F6D343F" w14:textId="6D564E55" w:rsidR="00687A1C" w:rsidRDefault="00D864B1" w:rsidP="00D864B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b/>
        </w:rPr>
        <w:t>CONCLUSÃO</w:t>
      </w:r>
    </w:p>
    <w:p w14:paraId="3F082623" w14:textId="77777777" w:rsidR="00687A1C" w:rsidRDefault="00687A1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5B83086" w14:textId="79931CFB" w:rsidR="00D864B1" w:rsidRDefault="00D864B1" w:rsidP="00D864B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Desse modo, opino pela nulidade dos atos processuais, bem como pelo retorno dos autos à Agente de Fiscalização do CAU/RS, para a fase de envio d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auto de infração </w:t>
      </w:r>
      <w:r>
        <w:rPr>
          <w:rFonts w:asciiTheme="minorHAnsi" w:hAnsiTheme="minorHAnsi" w:cstheme="minorHAnsi"/>
        </w:rPr>
        <w:t>à parte autuada, uma vez que houve a comunicação irregular do auto de infração, por descumprimento de formalidade prevista em lei, com fulcro nos arts. 64, I e VI, e 67 da Resolução CAU/BR nº 198/2020.</w:t>
      </w:r>
    </w:p>
    <w:p w14:paraId="7BE3C551" w14:textId="77777777" w:rsidR="00687A1C" w:rsidRDefault="00687A1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45DD746" w14:textId="77777777" w:rsidR="00687A1C" w:rsidRDefault="00687A1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8D17B57" w14:textId="582E541E" w:rsidR="007708AD" w:rsidRDefault="0071350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Em </w:t>
      </w:r>
      <w:r w:rsidR="00D52DDA">
        <w:rPr>
          <w:rFonts w:asciiTheme="minorHAnsi" w:hAnsiTheme="minorHAnsi" w:cstheme="minorHAnsi"/>
          <w:color w:val="000000" w:themeColor="text1"/>
        </w:rPr>
        <w:t>22</w:t>
      </w:r>
      <w:r>
        <w:rPr>
          <w:rFonts w:asciiTheme="minorHAnsi" w:hAnsiTheme="minorHAnsi" w:cstheme="minorHAnsi"/>
          <w:color w:val="000000" w:themeColor="text1"/>
        </w:rPr>
        <w:t>/05/2023.</w:t>
      </w:r>
    </w:p>
    <w:p w14:paraId="77AF9240" w14:textId="77777777" w:rsidR="00D52DDA" w:rsidRDefault="00D52DD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1721B8C" w14:textId="77777777" w:rsidR="00D52DDA" w:rsidRDefault="00D52DD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0E30209" w14:textId="77777777" w:rsidR="00D52DDA" w:rsidRDefault="00D52DDA">
      <w:pPr>
        <w:tabs>
          <w:tab w:val="left" w:pos="1418"/>
        </w:tabs>
        <w:jc w:val="both"/>
      </w:pPr>
    </w:p>
    <w:p w14:paraId="67755FA4" w14:textId="77777777" w:rsidR="007708AD" w:rsidRDefault="007708AD">
      <w:pPr>
        <w:tabs>
          <w:tab w:val="left" w:pos="1418"/>
        </w:tabs>
        <w:jc w:val="both"/>
        <w:rPr>
          <w:rFonts w:cstheme="minorHAnsi"/>
          <w:color w:val="000000" w:themeColor="text1"/>
        </w:rPr>
      </w:pPr>
    </w:p>
    <w:p w14:paraId="1CE308C5" w14:textId="1F9711CA" w:rsidR="007708AD" w:rsidRDefault="0071350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Orildes Tres</w:t>
      </w:r>
    </w:p>
    <w:p w14:paraId="62890F23" w14:textId="2F6BBD51" w:rsidR="000A68BC" w:rsidRDefault="000A68BC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 w:themeColor="text1"/>
        </w:rPr>
        <w:t>Conselheira Relatora</w:t>
      </w:r>
    </w:p>
    <w:p w14:paraId="4CD44083" w14:textId="77777777" w:rsidR="007708AD" w:rsidRDefault="007708AD">
      <w:pPr>
        <w:tabs>
          <w:tab w:val="left" w:pos="1418"/>
        </w:tabs>
        <w:jc w:val="both"/>
        <w:rPr>
          <w:rFonts w:cstheme="minorHAnsi"/>
          <w:color w:val="000000" w:themeColor="text1"/>
        </w:rPr>
      </w:pPr>
    </w:p>
    <w:p w14:paraId="05BBBE5B" w14:textId="77777777" w:rsidR="007708AD" w:rsidRDefault="007708AD">
      <w:pPr>
        <w:pStyle w:val="PargrafodaLista"/>
        <w:tabs>
          <w:tab w:val="left" w:pos="1418"/>
        </w:tabs>
        <w:ind w:left="0"/>
        <w:jc w:val="both"/>
      </w:pPr>
    </w:p>
    <w:p w14:paraId="5B7FE498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1FC9F071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7A154F87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68BFBDAC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08AA30A4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4313C72E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1DEE4CA5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2BCAD4FF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5BC81566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16883D49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3F6933E2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6D903E54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0599325A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22764C57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6351F44D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1CF108D0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209603F0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49EF72D5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020925C9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4B16D3C3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733E6059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01A121F0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1342FBAA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7AD4680A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6DC9362E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6DE78A84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025F14A1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p w14:paraId="6843DC6E" w14:textId="77777777" w:rsidR="00586EBC" w:rsidRDefault="00586EBC">
      <w:pPr>
        <w:pStyle w:val="PargrafodaLista"/>
        <w:tabs>
          <w:tab w:val="left" w:pos="1418"/>
        </w:tabs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CC2587" w:rsidRPr="002A27F4" w14:paraId="442A3E1A" w14:textId="77777777" w:rsidTr="0038466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633D57" w14:textId="77777777" w:rsidR="00CC2587" w:rsidRPr="002A27F4" w:rsidRDefault="00CC2587" w:rsidP="00CC25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353474" w14:textId="42A21DCE" w:rsidR="00CC2587" w:rsidRPr="00586EBC" w:rsidRDefault="00586EBC" w:rsidP="00CC25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86EBC">
              <w:rPr>
                <w:rFonts w:asciiTheme="minorHAnsi" w:hAnsiTheme="minorHAnsi" w:cstheme="minorHAnsi"/>
              </w:rPr>
              <w:t>1000132459/2021</w:t>
            </w:r>
          </w:p>
        </w:tc>
      </w:tr>
      <w:tr w:rsidR="00CC2587" w:rsidRPr="002A27F4" w14:paraId="4FF94EE8" w14:textId="77777777" w:rsidTr="0038466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9D3DF2" w14:textId="77777777" w:rsidR="00CC2587" w:rsidRPr="002A27F4" w:rsidRDefault="00CC2587" w:rsidP="00CC25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5E1FDD" w14:textId="2F9754CF" w:rsidR="00CC2587" w:rsidRPr="00205303" w:rsidRDefault="00586EBC" w:rsidP="00CC2587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86EBC">
              <w:rPr>
                <w:rFonts w:asciiTheme="minorHAnsi" w:hAnsiTheme="minorHAnsi" w:cstheme="minorHAnsi"/>
              </w:rPr>
              <w:t>1376030/2021</w:t>
            </w:r>
          </w:p>
        </w:tc>
      </w:tr>
      <w:tr w:rsidR="00CC2587" w:rsidRPr="002A27F4" w14:paraId="3E4F18C2" w14:textId="77777777" w:rsidTr="0038466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A54EA28" w14:textId="77777777" w:rsidR="00CC2587" w:rsidRPr="002A27F4" w:rsidRDefault="00CC2587" w:rsidP="00CC25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6A7CC23" w14:textId="48F59BE3" w:rsidR="00CC2587" w:rsidRPr="002A27F4" w:rsidRDefault="00586EBC" w:rsidP="00CC25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752EC">
              <w:rPr>
                <w:rFonts w:asciiTheme="minorHAnsi" w:eastAsiaTheme="minorHAnsi" w:hAnsiTheme="minorHAnsi" w:cstheme="minorHAnsi"/>
                <w:szCs w:val="22"/>
                <w:lang w:val="pt-PT"/>
              </w:rPr>
              <w:t>G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>.</w:t>
            </w:r>
            <w:r w:rsidRPr="00E752EC">
              <w:rPr>
                <w:rFonts w:asciiTheme="minorHAnsi" w:eastAsiaTheme="minorHAnsi" w:hAnsiTheme="minorHAnsi" w:cstheme="minorHAnsi"/>
                <w:szCs w:val="22"/>
                <w:lang w:val="pt-PT"/>
              </w:rPr>
              <w:t xml:space="preserve"> S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 xml:space="preserve">. </w:t>
            </w:r>
            <w:r w:rsidRPr="00E752EC">
              <w:rPr>
                <w:rFonts w:asciiTheme="minorHAnsi" w:eastAsiaTheme="minorHAnsi" w:hAnsiTheme="minorHAnsi" w:cstheme="minorHAnsi"/>
                <w:szCs w:val="22"/>
                <w:lang w:val="pt-PT"/>
              </w:rPr>
              <w:t>D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>.</w:t>
            </w:r>
            <w:r w:rsidRPr="00E752EC">
              <w:rPr>
                <w:rFonts w:asciiTheme="minorHAnsi" w:eastAsiaTheme="minorHAnsi" w:hAnsiTheme="minorHAnsi" w:cstheme="minorHAnsi"/>
                <w:szCs w:val="22"/>
                <w:lang w:val="pt-PT"/>
              </w:rPr>
              <w:t xml:space="preserve"> S</w:t>
            </w:r>
            <w:r w:rsidRPr="00E752EC">
              <w:rPr>
                <w:rFonts w:asciiTheme="minorHAnsi" w:eastAsiaTheme="minorHAnsi" w:hAnsiTheme="minorHAnsi" w:cstheme="minorHAnsi"/>
                <w:lang w:val="pt-PT"/>
              </w:rPr>
              <w:t>.</w:t>
            </w:r>
            <w:r w:rsidRPr="00E752EC">
              <w:rPr>
                <w:rFonts w:asciiTheme="minorHAnsi" w:eastAsiaTheme="minorHAnsi" w:hAnsiTheme="minorHAnsi" w:cstheme="minorHAnsi"/>
                <w:szCs w:val="22"/>
                <w:lang w:val="pt-PT"/>
              </w:rPr>
              <w:t xml:space="preserve"> </w:t>
            </w:r>
            <w:r w:rsidR="009D752C">
              <w:rPr>
                <w:rFonts w:asciiTheme="minorHAnsi" w:eastAsiaTheme="minorHAnsi" w:hAnsiTheme="minorHAnsi" w:cstheme="minorHAnsi"/>
                <w:szCs w:val="22"/>
                <w:lang w:val="pt-PT"/>
              </w:rPr>
              <w:t>LTDA</w:t>
            </w:r>
          </w:p>
        </w:tc>
      </w:tr>
      <w:tr w:rsidR="00CC2587" w:rsidRPr="002A27F4" w14:paraId="2039F74D" w14:textId="77777777" w:rsidTr="0038466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758D3C" w14:textId="77777777" w:rsidR="00CC2587" w:rsidRPr="002A27F4" w:rsidRDefault="00CC2587" w:rsidP="00CC25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B830EE" w14:textId="46702973" w:rsidR="00CC2587" w:rsidRPr="002A27F4" w:rsidRDefault="00CC2587" w:rsidP="00CC25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205303" w:rsidRPr="002A27F4" w14:paraId="6E25C1F4" w14:textId="77777777" w:rsidTr="0038466F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AD0FA78" w14:textId="7B516C61" w:rsidR="00205303" w:rsidRPr="002A27F4" w:rsidRDefault="00205303" w:rsidP="00FF7F6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32E0C">
              <w:rPr>
                <w:rFonts w:asciiTheme="minorHAnsi" w:hAnsiTheme="minorHAnsi" w:cstheme="minorHAnsi"/>
                <w:b/>
              </w:rPr>
              <w:t>08</w:t>
            </w:r>
            <w:r w:rsidR="00586EBC">
              <w:rPr>
                <w:rFonts w:asciiTheme="minorHAnsi" w:hAnsiTheme="minorHAnsi" w:cstheme="minorHAnsi"/>
                <w:b/>
              </w:rPr>
              <w:t>6</w:t>
            </w:r>
            <w:r w:rsidRPr="002A27F4">
              <w:rPr>
                <w:rFonts w:asciiTheme="minorHAnsi" w:hAnsiTheme="minorHAnsi" w:cstheme="minorHAnsi"/>
                <w:b/>
              </w:rPr>
              <w:t>/202</w:t>
            </w:r>
            <w:r w:rsidR="00132E0C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132E0C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98EB14A" w14:textId="77777777" w:rsidR="00205303" w:rsidRPr="002A27F4" w:rsidRDefault="00205303" w:rsidP="00205303">
      <w:pPr>
        <w:rPr>
          <w:rFonts w:asciiTheme="minorHAnsi" w:hAnsiTheme="minorHAnsi" w:cstheme="minorHAnsi"/>
        </w:rPr>
      </w:pPr>
    </w:p>
    <w:p w14:paraId="32344345" w14:textId="6A5F6EE3" w:rsidR="00205303" w:rsidRPr="002A27F4" w:rsidRDefault="00205303" w:rsidP="0020530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videoconferência</w:t>
      </w:r>
      <w:r>
        <w:rPr>
          <w:rFonts w:asciiTheme="minorHAnsi" w:hAnsiTheme="minorHAnsi" w:cstheme="minorHAnsi"/>
        </w:rPr>
        <w:t xml:space="preserve">, </w:t>
      </w:r>
      <w:r w:rsidR="00132E0C" w:rsidRPr="00132E0C">
        <w:rPr>
          <w:rFonts w:asciiTheme="minorHAnsi" w:hAnsiTheme="minorHAnsi" w:cstheme="minorHAnsi"/>
        </w:rPr>
        <w:t>no dia 22 de maio de 2023</w:t>
      </w:r>
      <w:r w:rsidRPr="002A27F4">
        <w:rPr>
          <w:rFonts w:asciiTheme="minorHAnsi" w:hAnsiTheme="minorHAnsi" w:cstheme="minorHAnsi"/>
        </w:rPr>
        <w:t>, no uso das competências que lhe confere</w:t>
      </w:r>
      <w:r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>
        <w:rPr>
          <w:rFonts w:asciiTheme="minorHAnsi" w:hAnsiTheme="minorHAnsi" w:cstheme="minorHAnsi"/>
        </w:rPr>
        <w:t>;</w:t>
      </w:r>
    </w:p>
    <w:p w14:paraId="1A056A50" w14:textId="77777777" w:rsidR="00205303" w:rsidRPr="002A27F4" w:rsidRDefault="00205303" w:rsidP="0020530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CC3409" w14:textId="570FAECC" w:rsidR="00205303" w:rsidRPr="00CC2587" w:rsidRDefault="00205303" w:rsidP="00CC2587">
      <w:p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A27F4">
        <w:rPr>
          <w:rFonts w:asciiTheme="minorHAnsi" w:hAnsiTheme="minorHAnsi" w:cstheme="minorHAnsi"/>
        </w:rPr>
        <w:t>Considerando que a pessoa jurídica</w:t>
      </w:r>
      <w:r w:rsidR="005F1F7F">
        <w:rPr>
          <w:rFonts w:asciiTheme="minorHAnsi" w:hAnsiTheme="minorHAnsi" w:cstheme="minorHAnsi"/>
        </w:rPr>
        <w:t xml:space="preserve"> </w:t>
      </w:r>
      <w:r w:rsidR="005F1F7F" w:rsidRPr="00E752EC">
        <w:rPr>
          <w:rFonts w:asciiTheme="minorHAnsi" w:eastAsiaTheme="minorHAnsi" w:hAnsiTheme="minorHAnsi" w:cstheme="minorHAnsi"/>
          <w:szCs w:val="22"/>
          <w:lang w:val="pt-PT"/>
        </w:rPr>
        <w:t>G</w:t>
      </w:r>
      <w:r w:rsidR="005F1F7F" w:rsidRPr="00E752EC">
        <w:rPr>
          <w:rFonts w:asciiTheme="minorHAnsi" w:eastAsiaTheme="minorHAnsi" w:hAnsiTheme="minorHAnsi" w:cstheme="minorHAnsi"/>
          <w:lang w:val="pt-PT"/>
        </w:rPr>
        <w:t>.</w:t>
      </w:r>
      <w:r w:rsidR="005F1F7F" w:rsidRPr="00E752EC">
        <w:rPr>
          <w:rFonts w:asciiTheme="minorHAnsi" w:eastAsiaTheme="minorHAnsi" w:hAnsiTheme="minorHAnsi" w:cstheme="minorHAnsi"/>
          <w:szCs w:val="22"/>
          <w:lang w:val="pt-PT"/>
        </w:rPr>
        <w:t xml:space="preserve"> S</w:t>
      </w:r>
      <w:r w:rsidR="005F1F7F" w:rsidRPr="00E752EC">
        <w:rPr>
          <w:rFonts w:asciiTheme="minorHAnsi" w:eastAsiaTheme="minorHAnsi" w:hAnsiTheme="minorHAnsi" w:cstheme="minorHAnsi"/>
          <w:lang w:val="pt-PT"/>
        </w:rPr>
        <w:t xml:space="preserve">. </w:t>
      </w:r>
      <w:r w:rsidR="005F1F7F" w:rsidRPr="00E752EC">
        <w:rPr>
          <w:rFonts w:asciiTheme="minorHAnsi" w:eastAsiaTheme="minorHAnsi" w:hAnsiTheme="minorHAnsi" w:cstheme="minorHAnsi"/>
          <w:szCs w:val="22"/>
          <w:lang w:val="pt-PT"/>
        </w:rPr>
        <w:t>D</w:t>
      </w:r>
      <w:r w:rsidR="005F1F7F" w:rsidRPr="00E752EC">
        <w:rPr>
          <w:rFonts w:asciiTheme="minorHAnsi" w:eastAsiaTheme="minorHAnsi" w:hAnsiTheme="minorHAnsi" w:cstheme="minorHAnsi"/>
          <w:lang w:val="pt-PT"/>
        </w:rPr>
        <w:t>.</w:t>
      </w:r>
      <w:r w:rsidR="005F1F7F" w:rsidRPr="00E752EC">
        <w:rPr>
          <w:rFonts w:asciiTheme="minorHAnsi" w:eastAsiaTheme="minorHAnsi" w:hAnsiTheme="minorHAnsi" w:cstheme="minorHAnsi"/>
          <w:szCs w:val="22"/>
          <w:lang w:val="pt-PT"/>
        </w:rPr>
        <w:t xml:space="preserve"> S</w:t>
      </w:r>
      <w:r w:rsidR="005F1F7F" w:rsidRPr="00E752EC">
        <w:rPr>
          <w:rFonts w:asciiTheme="minorHAnsi" w:eastAsiaTheme="minorHAnsi" w:hAnsiTheme="minorHAnsi" w:cstheme="minorHAnsi"/>
          <w:lang w:val="pt-PT"/>
        </w:rPr>
        <w:t>.</w:t>
      </w:r>
      <w:r w:rsidR="005F1F7F" w:rsidRPr="00E752EC">
        <w:rPr>
          <w:rFonts w:asciiTheme="minorHAnsi" w:eastAsiaTheme="minorHAnsi" w:hAnsiTheme="minorHAnsi" w:cstheme="minorHAnsi"/>
          <w:szCs w:val="22"/>
          <w:lang w:val="pt-PT"/>
        </w:rPr>
        <w:t xml:space="preserve"> </w:t>
      </w:r>
      <w:r w:rsidR="009D752C">
        <w:rPr>
          <w:rFonts w:asciiTheme="minorHAnsi" w:eastAsiaTheme="minorHAnsi" w:hAnsiTheme="minorHAnsi" w:cstheme="minorHAnsi"/>
          <w:szCs w:val="22"/>
          <w:lang w:val="pt-PT"/>
        </w:rPr>
        <w:t>LTDA</w:t>
      </w:r>
      <w:r w:rsidRPr="002A27F4">
        <w:rPr>
          <w:rFonts w:asciiTheme="minorHAnsi" w:hAnsiTheme="minorHAnsi" w:cstheme="minorHAnsi"/>
        </w:rPr>
        <w:t>, inscrita no CNPJ sob o nº</w:t>
      </w:r>
      <w:r w:rsidR="00132E0C" w:rsidRPr="00132E0C">
        <w:rPr>
          <w:rFonts w:asciiTheme="minorHAnsi" w:hAnsiTheme="minorHAnsi" w:cstheme="minorHAnsi"/>
        </w:rPr>
        <w:t xml:space="preserve"> </w:t>
      </w:r>
      <w:r w:rsidR="005F1F7F" w:rsidRPr="00E752EC">
        <w:rPr>
          <w:rFonts w:asciiTheme="minorHAnsi" w:eastAsiaTheme="minorHAnsi" w:hAnsiTheme="minorHAnsi" w:cstheme="minorHAnsi"/>
          <w:lang w:val="pt-PT"/>
        </w:rPr>
        <w:t>29.329.815/0001-09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depois de devidamente notificada sem regularizar a situação averiguada, </w:t>
      </w:r>
      <w:r w:rsidRPr="002A27F4">
        <w:rPr>
          <w:rFonts w:asciiTheme="minorHAnsi" w:hAnsiTheme="minorHAnsi" w:cstheme="minorHAnsi"/>
        </w:rPr>
        <w:t>foi autuada por exercer atividade afeita à profissão de arquitetura e urbanismo, sem, contudo, estar registrada no CAU;</w:t>
      </w:r>
    </w:p>
    <w:p w14:paraId="36826B30" w14:textId="77777777" w:rsidR="00205303" w:rsidRPr="002A27F4" w:rsidRDefault="00205303" w:rsidP="0020530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E10821" w14:textId="04F7ABD1" w:rsidR="00205303" w:rsidRDefault="00586EBC" w:rsidP="0020530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>o relatório e o voto fundamentado da conselheira relatora, no qual destacou que</w:t>
      </w:r>
      <w:r>
        <w:rPr>
          <w:rFonts w:asciiTheme="minorHAnsi" w:hAnsiTheme="minorHAnsi" w:cstheme="minorHAnsi"/>
        </w:rPr>
        <w:t xml:space="preserve"> </w:t>
      </w:r>
      <w:r w:rsidRPr="00687A1C">
        <w:rPr>
          <w:rFonts w:asciiTheme="minorHAnsi" w:hAnsiTheme="minorHAnsi" w:cstheme="minorHAnsi"/>
        </w:rPr>
        <w:t xml:space="preserve">o endereço </w:t>
      </w:r>
      <w:r>
        <w:rPr>
          <w:rFonts w:asciiTheme="minorHAnsi" w:hAnsiTheme="minorHAnsi" w:cstheme="minorHAnsi"/>
        </w:rPr>
        <w:t xml:space="preserve">para o qual </w:t>
      </w:r>
      <w:r w:rsidRPr="00687A1C">
        <w:rPr>
          <w:rFonts w:asciiTheme="minorHAnsi" w:hAnsiTheme="minorHAnsi" w:cstheme="minorHAnsi"/>
        </w:rPr>
        <w:t xml:space="preserve">foi encaminhado o Auto de Infração não </w:t>
      </w:r>
      <w:r>
        <w:rPr>
          <w:rFonts w:asciiTheme="minorHAnsi" w:hAnsiTheme="minorHAnsi" w:cstheme="minorHAnsi"/>
        </w:rPr>
        <w:t xml:space="preserve">foi </w:t>
      </w:r>
      <w:r w:rsidRPr="00687A1C">
        <w:rPr>
          <w:rFonts w:asciiTheme="minorHAnsi" w:hAnsiTheme="minorHAnsi" w:cstheme="minorHAnsi"/>
        </w:rPr>
        <w:t xml:space="preserve">o endereço </w:t>
      </w:r>
      <w:r>
        <w:rPr>
          <w:rFonts w:asciiTheme="minorHAnsi" w:hAnsiTheme="minorHAnsi" w:cstheme="minorHAnsi"/>
        </w:rPr>
        <w:t xml:space="preserve">da empresa </w:t>
      </w:r>
      <w:r w:rsidRPr="00687A1C">
        <w:rPr>
          <w:rFonts w:asciiTheme="minorHAnsi" w:hAnsiTheme="minorHAnsi" w:cstheme="minorHAnsi"/>
        </w:rPr>
        <w:t xml:space="preserve">que consta nos autos, no </w:t>
      </w:r>
      <w:r>
        <w:rPr>
          <w:rFonts w:asciiTheme="minorHAnsi" w:hAnsiTheme="minorHAnsi" w:cstheme="minorHAnsi"/>
        </w:rPr>
        <w:t xml:space="preserve">CNPJ </w:t>
      </w:r>
      <w:r w:rsidRPr="00687A1C">
        <w:rPr>
          <w:rFonts w:asciiTheme="minorHAnsi" w:hAnsiTheme="minorHAnsi" w:cstheme="minorHAnsi"/>
        </w:rPr>
        <w:t>e na ficha cadastral JUCISRS</w:t>
      </w:r>
      <w:r>
        <w:rPr>
          <w:rFonts w:asciiTheme="minorHAnsi" w:hAnsiTheme="minorHAnsi" w:cstheme="minorHAnsi"/>
        </w:rPr>
        <w:t>, mas</w:t>
      </w:r>
      <w:r w:rsidRPr="00687A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687A1C">
        <w:rPr>
          <w:rFonts w:asciiTheme="minorHAnsi" w:hAnsiTheme="minorHAnsi" w:cstheme="minorHAnsi"/>
        </w:rPr>
        <w:t xml:space="preserve"> endereço residencial da </w:t>
      </w:r>
      <w:r>
        <w:rPr>
          <w:rFonts w:asciiTheme="minorHAnsi" w:hAnsiTheme="minorHAnsi" w:cstheme="minorHAnsi"/>
        </w:rPr>
        <w:t>proprietária e a</w:t>
      </w:r>
      <w:r w:rsidRPr="00687A1C">
        <w:rPr>
          <w:rFonts w:asciiTheme="minorHAnsi" w:hAnsiTheme="minorHAnsi" w:cstheme="minorHAnsi"/>
        </w:rPr>
        <w:t xml:space="preserve">rquiteta, extraído dos dados do SICCAU, e, neste caso, apenas </w:t>
      </w:r>
      <w:r>
        <w:rPr>
          <w:rFonts w:asciiTheme="minorHAnsi" w:hAnsiTheme="minorHAnsi" w:cstheme="minorHAnsi"/>
        </w:rPr>
        <w:t xml:space="preserve">ela </w:t>
      </w:r>
      <w:r w:rsidRPr="00687A1C">
        <w:rPr>
          <w:rFonts w:asciiTheme="minorHAnsi" w:hAnsiTheme="minorHAnsi" w:cstheme="minorHAnsi"/>
        </w:rPr>
        <w:t>poderia ter recebido</w:t>
      </w:r>
      <w:r>
        <w:rPr>
          <w:rFonts w:asciiTheme="minorHAnsi" w:hAnsiTheme="minorHAnsi" w:cstheme="minorHAnsi"/>
        </w:rPr>
        <w:t xml:space="preserve"> e assinado</w:t>
      </w:r>
      <w:r>
        <w:rPr>
          <w:rFonts w:asciiTheme="minorHAnsi" w:hAnsiTheme="minorHAnsi" w:cstheme="minorHAnsi"/>
        </w:rPr>
        <w:t xml:space="preserve"> o auto de infração</w:t>
      </w:r>
      <w:r w:rsidRPr="00687A1C">
        <w:rPr>
          <w:rFonts w:asciiTheme="minorHAnsi" w:hAnsiTheme="minorHAnsi" w:cstheme="minorHAnsi"/>
        </w:rPr>
        <w:t>, nos termos dos artigos 248, parágrafo 1º</w:t>
      </w:r>
      <w:r>
        <w:rPr>
          <w:rFonts w:asciiTheme="minorHAnsi" w:hAnsiTheme="minorHAnsi" w:cstheme="minorHAnsi"/>
        </w:rPr>
        <w:t>,</w:t>
      </w:r>
      <w:r w:rsidRPr="00687A1C">
        <w:rPr>
          <w:rFonts w:asciiTheme="minorHAnsi" w:hAnsiTheme="minorHAnsi" w:cstheme="minorHAnsi"/>
        </w:rPr>
        <w:t xml:space="preserve"> e 280 do Código de Processo Civil</w:t>
      </w:r>
      <w:r>
        <w:rPr>
          <w:rFonts w:asciiTheme="minorHAnsi" w:hAnsiTheme="minorHAnsi" w:cstheme="minorHAnsi"/>
        </w:rPr>
        <w:t>;</w:t>
      </w:r>
    </w:p>
    <w:p w14:paraId="2FC5FF78" w14:textId="77777777" w:rsidR="00586EBC" w:rsidRDefault="00586EBC" w:rsidP="0020530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3D58C1" w14:textId="77777777" w:rsidR="00205303" w:rsidRPr="002A27F4" w:rsidRDefault="00205303" w:rsidP="0020530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682D1F5" w14:textId="77777777" w:rsidR="00205303" w:rsidRPr="002A27F4" w:rsidRDefault="00205303" w:rsidP="0020530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7A55A15" w14:textId="71B4FAA0" w:rsidR="00586EBC" w:rsidRPr="002A27F4" w:rsidRDefault="00586EBC" w:rsidP="00586EBC">
      <w:pPr>
        <w:pStyle w:val="PargrafodaLista"/>
        <w:numPr>
          <w:ilvl w:val="0"/>
          <w:numId w:val="4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FF0000"/>
        </w:rPr>
      </w:pPr>
      <w:bookmarkStart w:id="0" w:name="_Hlk131843988"/>
      <w:r w:rsidRPr="002A27F4">
        <w:rPr>
          <w:rFonts w:asciiTheme="minorHAnsi" w:hAnsiTheme="minorHAnsi" w:cstheme="minorHAnsi"/>
        </w:rPr>
        <w:t>Por aprovar, unanimemente, o voto d</w:t>
      </w:r>
      <w:r>
        <w:rPr>
          <w:rFonts w:asciiTheme="minorHAnsi" w:hAnsiTheme="minorHAnsi" w:cstheme="minorHAnsi"/>
        </w:rPr>
        <w:t xml:space="preserve">a </w:t>
      </w:r>
      <w:r w:rsidRPr="002A27F4">
        <w:rPr>
          <w:rFonts w:asciiTheme="minorHAnsi" w:hAnsiTheme="minorHAnsi" w:cstheme="minorHAnsi"/>
        </w:rPr>
        <w:t>relatora</w:t>
      </w:r>
      <w:r>
        <w:rPr>
          <w:rFonts w:asciiTheme="minorHAnsi" w:hAnsiTheme="minorHAnsi" w:cstheme="minorHAnsi"/>
        </w:rPr>
        <w:t xml:space="preserve">, </w:t>
      </w:r>
      <w:r w:rsidRPr="002A27F4">
        <w:rPr>
          <w:rFonts w:asciiTheme="minorHAnsi" w:hAnsiTheme="minorHAnsi" w:cstheme="minorHAnsi"/>
        </w:rPr>
        <w:t xml:space="preserve">conselheira </w:t>
      </w:r>
      <w:r>
        <w:rPr>
          <w:rFonts w:asciiTheme="minorHAnsi" w:hAnsiTheme="minorHAnsi" w:cstheme="minorHAnsi"/>
        </w:rPr>
        <w:t>Orildes Tres,</w:t>
      </w:r>
      <w:r w:rsidRPr="002A27F4">
        <w:rPr>
          <w:rFonts w:asciiTheme="minorHAnsi" w:hAnsiTheme="minorHAnsi" w:cstheme="minorHAnsi"/>
        </w:rPr>
        <w:t xml:space="preserve"> decidindo </w:t>
      </w:r>
      <w:r>
        <w:rPr>
          <w:rFonts w:asciiTheme="minorHAnsi" w:hAnsiTheme="minorHAnsi" w:cstheme="minorHAnsi"/>
        </w:rPr>
        <w:t>pela</w:t>
      </w:r>
      <w:bookmarkEnd w:id="0"/>
      <w:r>
        <w:rPr>
          <w:rFonts w:asciiTheme="minorHAnsi" w:hAnsiTheme="minorHAnsi" w:cstheme="minorHAnsi"/>
        </w:rPr>
        <w:t xml:space="preserve"> nulidade dos atos processuais, bem como pelo retorno dos autos à Agente de Fiscalização do CAU/RS, para a fase de envio d</w:t>
      </w:r>
      <w:r>
        <w:rPr>
          <w:rFonts w:asciiTheme="minorHAnsi" w:hAnsiTheme="minorHAnsi" w:cstheme="minorHAnsi"/>
        </w:rPr>
        <w:t xml:space="preserve">o auto de infração </w:t>
      </w:r>
      <w:r>
        <w:rPr>
          <w:rFonts w:asciiTheme="minorHAnsi" w:hAnsiTheme="minorHAnsi" w:cstheme="minorHAnsi"/>
        </w:rPr>
        <w:t>à parte autuada, uma vez que houve a comunicação irregular do auto de infração, por descumprimento de formalidade prevista em lei, com fulcro nos arts. 64, I e VI, e 67 da Resolução CAU/BR nº 198/2020</w:t>
      </w:r>
      <w:r w:rsidRPr="000C72BB">
        <w:rPr>
          <w:rFonts w:asciiTheme="minorHAnsi" w:hAnsiTheme="minorHAnsi" w:cstheme="minorHAnsi"/>
        </w:rPr>
        <w:t>;</w:t>
      </w:r>
    </w:p>
    <w:p w14:paraId="2A20D132" w14:textId="29C08791" w:rsidR="00205303" w:rsidRPr="00763524" w:rsidRDefault="00205303" w:rsidP="0020530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30A6CD2" w14:textId="32A9248A" w:rsidR="00205303" w:rsidRPr="00A104A9" w:rsidRDefault="00205303" w:rsidP="00A104A9">
      <w:pPr>
        <w:jc w:val="center"/>
        <w:rPr>
          <w:rFonts w:asciiTheme="minorHAnsi" w:hAnsiTheme="minorHAnsi" w:cstheme="minorHAnsi"/>
          <w:color w:val="000000" w:themeColor="text1"/>
        </w:rPr>
      </w:pPr>
      <w:r w:rsidRPr="00A104A9"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A104A9" w:rsidRPr="00A104A9">
        <w:rPr>
          <w:rFonts w:asciiTheme="minorHAnsi" w:hAnsiTheme="minorHAnsi" w:cstheme="minorHAnsi"/>
          <w:color w:val="000000" w:themeColor="text1"/>
        </w:rPr>
        <w:t>22 de maio de 2023.</w:t>
      </w:r>
    </w:p>
    <w:p w14:paraId="22503ABD" w14:textId="77777777" w:rsidR="00A104A9" w:rsidRPr="002A27F4" w:rsidRDefault="00A104A9" w:rsidP="00A104A9">
      <w:pPr>
        <w:jc w:val="center"/>
        <w:rPr>
          <w:rFonts w:asciiTheme="minorHAnsi" w:hAnsiTheme="minorHAnsi" w:cstheme="minorHAnsi"/>
        </w:rPr>
      </w:pPr>
    </w:p>
    <w:p w14:paraId="51601D6D" w14:textId="0E6C57FB" w:rsidR="00205303" w:rsidRDefault="00205303" w:rsidP="00586EB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Acompanhado dos votos dos conselheiros </w:t>
      </w:r>
      <w:r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>, Rafael Artico e Patrícia Lopes Silva, atesto a veracidade das informações aqui apresentadas.</w:t>
      </w:r>
    </w:p>
    <w:p w14:paraId="62D6DB42" w14:textId="77777777" w:rsidR="00A104A9" w:rsidRDefault="00A104A9" w:rsidP="00205303">
      <w:pPr>
        <w:rPr>
          <w:rFonts w:asciiTheme="minorHAnsi" w:hAnsiTheme="minorHAnsi" w:cstheme="minorHAnsi"/>
        </w:rPr>
      </w:pPr>
    </w:p>
    <w:p w14:paraId="70A949B3" w14:textId="77777777" w:rsidR="00A104A9" w:rsidRDefault="00A104A9" w:rsidP="00205303">
      <w:pPr>
        <w:rPr>
          <w:rFonts w:asciiTheme="minorHAnsi" w:hAnsiTheme="minorHAnsi" w:cstheme="minorHAnsi"/>
        </w:rPr>
      </w:pPr>
    </w:p>
    <w:p w14:paraId="48299FFF" w14:textId="77777777" w:rsidR="00205303" w:rsidRDefault="00205303" w:rsidP="00205303">
      <w:pPr>
        <w:rPr>
          <w:rFonts w:asciiTheme="minorHAnsi" w:hAnsiTheme="minorHAnsi" w:cstheme="minorHAnsi"/>
        </w:rPr>
      </w:pPr>
    </w:p>
    <w:p w14:paraId="7FEBC948" w14:textId="77777777" w:rsidR="00205303" w:rsidRPr="002A27F4" w:rsidRDefault="00205303" w:rsidP="00205303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66E9EFC" w14:textId="7D23B6A7" w:rsidR="00205303" w:rsidRDefault="00205303" w:rsidP="00A104A9">
      <w:pPr>
        <w:pStyle w:val="PargrafodaLista"/>
        <w:tabs>
          <w:tab w:val="left" w:pos="1418"/>
        </w:tabs>
        <w:ind w:left="0"/>
        <w:jc w:val="center"/>
      </w:pPr>
      <w:r w:rsidRPr="002A27F4">
        <w:rPr>
          <w:rFonts w:asciiTheme="minorHAnsi" w:hAnsiTheme="minorHAnsi" w:cstheme="minorHAnsi"/>
          <w:color w:val="000000" w:themeColor="text1"/>
        </w:rPr>
        <w:t>Coordenador da Comissão de Exercício Profissio</w:t>
      </w:r>
      <w:r w:rsidR="00A104A9">
        <w:rPr>
          <w:rFonts w:asciiTheme="minorHAnsi" w:hAnsiTheme="minorHAnsi" w:cstheme="minorHAnsi"/>
          <w:color w:val="000000" w:themeColor="text1"/>
        </w:rPr>
        <w:t>nal</w:t>
      </w:r>
    </w:p>
    <w:sectPr w:rsidR="00205303">
      <w:headerReference w:type="default" r:id="rId8"/>
      <w:footerReference w:type="default" r:id="rId9"/>
      <w:pgSz w:w="11906" w:h="16838"/>
      <w:pgMar w:top="1985" w:right="845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D76F" w14:textId="77777777" w:rsidR="00713509" w:rsidRDefault="00713509">
      <w:r>
        <w:separator/>
      </w:r>
    </w:p>
  </w:endnote>
  <w:endnote w:type="continuationSeparator" w:id="0">
    <w:p w14:paraId="06C84FEE" w14:textId="77777777" w:rsidR="00713509" w:rsidRDefault="0071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1">
    <w:altName w:val="Cambria"/>
    <w:charset w:val="00"/>
    <w:family w:val="roman"/>
    <w:pitch w:val="variable"/>
  </w:font>
  <w:font w:name="Montserrat;sans-serif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9467" w14:textId="77777777" w:rsidR="007708AD" w:rsidRDefault="00713509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989E878" w14:textId="77777777" w:rsidR="007708AD" w:rsidRDefault="007708A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AA80E25" w14:textId="77777777" w:rsidR="007708AD" w:rsidRDefault="00713509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0CA8" w14:textId="77777777" w:rsidR="00713509" w:rsidRDefault="00713509">
      <w:r>
        <w:separator/>
      </w:r>
    </w:p>
  </w:footnote>
  <w:footnote w:type="continuationSeparator" w:id="0">
    <w:p w14:paraId="64257331" w14:textId="77777777" w:rsidR="00713509" w:rsidRDefault="0071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579F" w14:textId="77777777" w:rsidR="007708AD" w:rsidRDefault="0071350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9" behindDoc="1" locked="0" layoutInCell="1" allowOverlap="1" wp14:anchorId="68275D25" wp14:editId="492D33D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2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7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A75"/>
    <w:multiLevelType w:val="multilevel"/>
    <w:tmpl w:val="15D27A3E"/>
    <w:lvl w:ilvl="0">
      <w:start w:val="1"/>
      <w:numFmt w:val="none"/>
      <w:suff w:val="nothing"/>
      <w:lvlText w:val=""/>
      <w:lvlJc w:val="left"/>
      <w:pPr>
        <w:ind w:left="8847" w:firstLine="0"/>
      </w:pPr>
    </w:lvl>
    <w:lvl w:ilvl="1">
      <w:start w:val="1"/>
      <w:numFmt w:val="none"/>
      <w:suff w:val="nothing"/>
      <w:lvlText w:val=""/>
      <w:lvlJc w:val="left"/>
      <w:pPr>
        <w:ind w:left="8847" w:firstLine="0"/>
      </w:pPr>
    </w:lvl>
    <w:lvl w:ilvl="2">
      <w:start w:val="1"/>
      <w:numFmt w:val="none"/>
      <w:suff w:val="nothing"/>
      <w:lvlText w:val=""/>
      <w:lvlJc w:val="left"/>
      <w:pPr>
        <w:ind w:left="8847" w:firstLine="0"/>
      </w:pPr>
    </w:lvl>
    <w:lvl w:ilvl="3">
      <w:start w:val="1"/>
      <w:numFmt w:val="none"/>
      <w:suff w:val="nothing"/>
      <w:lvlText w:val=""/>
      <w:lvlJc w:val="left"/>
      <w:pPr>
        <w:ind w:left="8847" w:firstLine="0"/>
      </w:pPr>
    </w:lvl>
    <w:lvl w:ilvl="4">
      <w:start w:val="1"/>
      <w:numFmt w:val="none"/>
      <w:suff w:val="nothing"/>
      <w:lvlText w:val=""/>
      <w:lvlJc w:val="left"/>
      <w:pPr>
        <w:ind w:left="8847" w:firstLine="0"/>
      </w:pPr>
    </w:lvl>
    <w:lvl w:ilvl="5">
      <w:start w:val="1"/>
      <w:numFmt w:val="none"/>
      <w:suff w:val="nothing"/>
      <w:lvlText w:val=""/>
      <w:lvlJc w:val="left"/>
      <w:pPr>
        <w:ind w:left="8847" w:firstLine="0"/>
      </w:pPr>
    </w:lvl>
    <w:lvl w:ilvl="6">
      <w:start w:val="1"/>
      <w:numFmt w:val="none"/>
      <w:suff w:val="nothing"/>
      <w:lvlText w:val=""/>
      <w:lvlJc w:val="left"/>
      <w:pPr>
        <w:ind w:left="8847" w:firstLine="0"/>
      </w:pPr>
    </w:lvl>
    <w:lvl w:ilvl="7">
      <w:start w:val="1"/>
      <w:numFmt w:val="none"/>
      <w:suff w:val="nothing"/>
      <w:lvlText w:val=""/>
      <w:lvlJc w:val="left"/>
      <w:pPr>
        <w:ind w:left="8847" w:firstLine="0"/>
      </w:pPr>
    </w:lvl>
    <w:lvl w:ilvl="8">
      <w:start w:val="1"/>
      <w:numFmt w:val="none"/>
      <w:suff w:val="nothing"/>
      <w:lvlText w:val=""/>
      <w:lvlJc w:val="left"/>
      <w:pPr>
        <w:ind w:left="8847" w:firstLine="0"/>
      </w:pPr>
    </w:lvl>
  </w:abstractNum>
  <w:abstractNum w:abstractNumId="1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EFA"/>
    <w:multiLevelType w:val="multilevel"/>
    <w:tmpl w:val="1C14A6DE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3" w15:restartNumberingAfterBreak="0">
    <w:nsid w:val="236E5D0F"/>
    <w:multiLevelType w:val="multilevel"/>
    <w:tmpl w:val="C2141D76"/>
    <w:lvl w:ilvl="0">
      <w:start w:val="1"/>
      <w:numFmt w:val="upperRoman"/>
      <w:lvlText w:val="%1"/>
      <w:lvlJc w:val="left"/>
      <w:pPr>
        <w:ind w:left="1354" w:hanging="192"/>
      </w:pPr>
      <w:rPr>
        <w:rFonts w:eastAsia="Calibri" w:cs="Calibri"/>
        <w:b/>
        <w:bCs/>
        <w:i/>
        <w:i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2192" w:hanging="19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3025" w:hanging="19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3857" w:hanging="19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690" w:hanging="19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523" w:hanging="19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355" w:hanging="19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188" w:hanging="19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021" w:hanging="192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C615E1E"/>
    <w:multiLevelType w:val="multilevel"/>
    <w:tmpl w:val="BF909564"/>
    <w:lvl w:ilvl="0">
      <w:start w:val="1"/>
      <w:numFmt w:val="upperRoman"/>
      <w:lvlText w:val="%1"/>
      <w:lvlJc w:val="left"/>
      <w:pPr>
        <w:ind w:left="1604" w:hanging="106"/>
      </w:pPr>
      <w:rPr>
        <w:rFonts w:eastAsia="Calibri" w:cs="Calibri"/>
        <w:i/>
        <w:i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2408" w:hanging="10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3217" w:hanging="10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4025" w:hanging="10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834" w:hanging="10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643" w:hanging="10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451" w:hanging="10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260" w:hanging="10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069" w:hanging="106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56036F45"/>
    <w:multiLevelType w:val="multilevel"/>
    <w:tmpl w:val="CE4E3F48"/>
    <w:lvl w:ilvl="0">
      <w:start w:val="1"/>
      <w:numFmt w:val="none"/>
      <w:pStyle w:val="Ttulo1"/>
      <w:suff w:val="nothing"/>
      <w:lvlText w:val=""/>
      <w:lvlJc w:val="left"/>
      <w:pPr>
        <w:ind w:left="36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36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6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36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6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36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36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36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360" w:firstLine="0"/>
      </w:pPr>
    </w:lvl>
  </w:abstractNum>
  <w:num w:numId="1" w16cid:durableId="504563438">
    <w:abstractNumId w:val="5"/>
  </w:num>
  <w:num w:numId="2" w16cid:durableId="1370178700">
    <w:abstractNumId w:val="0"/>
  </w:num>
  <w:num w:numId="3" w16cid:durableId="2047944859">
    <w:abstractNumId w:val="2"/>
  </w:num>
  <w:num w:numId="4" w16cid:durableId="1265773119">
    <w:abstractNumId w:val="1"/>
  </w:num>
  <w:num w:numId="5" w16cid:durableId="1445074718">
    <w:abstractNumId w:val="3"/>
  </w:num>
  <w:num w:numId="6" w16cid:durableId="1799646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8AD"/>
    <w:rsid w:val="00091D24"/>
    <w:rsid w:val="000A68BC"/>
    <w:rsid w:val="00115034"/>
    <w:rsid w:val="00132E0C"/>
    <w:rsid w:val="00202548"/>
    <w:rsid w:val="00205303"/>
    <w:rsid w:val="002323DB"/>
    <w:rsid w:val="00237723"/>
    <w:rsid w:val="0038466F"/>
    <w:rsid w:val="00496B4C"/>
    <w:rsid w:val="00586EBC"/>
    <w:rsid w:val="005A79BA"/>
    <w:rsid w:val="005F1F7F"/>
    <w:rsid w:val="00687A1C"/>
    <w:rsid w:val="00713509"/>
    <w:rsid w:val="0076380A"/>
    <w:rsid w:val="007708AD"/>
    <w:rsid w:val="007B763D"/>
    <w:rsid w:val="00880F12"/>
    <w:rsid w:val="009529DC"/>
    <w:rsid w:val="009D570E"/>
    <w:rsid w:val="009D752C"/>
    <w:rsid w:val="00A104A9"/>
    <w:rsid w:val="00A86B34"/>
    <w:rsid w:val="00A92FCD"/>
    <w:rsid w:val="00AE28FB"/>
    <w:rsid w:val="00CC2587"/>
    <w:rsid w:val="00D52DDA"/>
    <w:rsid w:val="00D600B1"/>
    <w:rsid w:val="00D65926"/>
    <w:rsid w:val="00D864B1"/>
    <w:rsid w:val="00E752EC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E1F9C"/>
  <w15:docId w15:val="{4D254FE5-7C5D-47D8-B122-AF142E88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Corpodetexto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ulo7">
    <w:name w:val="heading 7"/>
    <w:basedOn w:val="Ttulo"/>
    <w:next w:val="Corpodetexto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Ttulo8">
    <w:name w:val="heading 8"/>
    <w:basedOn w:val="Ttulo"/>
    <w:next w:val="Corpodetexto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8">
    <w:name w:val="ListLabel 18"/>
    <w:qFormat/>
    <w:rPr>
      <w:rFonts w:ascii="Calibri" w:hAnsi="Calibri"/>
      <w:color w:val="000000"/>
      <w:sz w:val="24"/>
    </w:rPr>
  </w:style>
  <w:style w:type="character" w:customStyle="1" w:styleId="ListLabel19">
    <w:name w:val="ListLabel 19"/>
    <w:qFormat/>
    <w:rPr>
      <w:rFonts w:ascii="CIDFont+F1" w:hAnsi="CIDFont+F1" w:cstheme="minorHAnsi"/>
      <w:sz w:val="20"/>
      <w:szCs w:val="24"/>
    </w:rPr>
  </w:style>
  <w:style w:type="character" w:customStyle="1" w:styleId="ListLabel20">
    <w:name w:val="ListLabel 20"/>
    <w:qFormat/>
    <w:rPr>
      <w:rFonts w:ascii="Montserrat;sans-serif" w:hAnsi="Montserrat;sans-serif"/>
      <w:b w:val="0"/>
      <w:i w:val="0"/>
      <w:caps w:val="0"/>
      <w:smallCaps w:val="0"/>
      <w:strike w:val="0"/>
      <w:dstrike w:val="0"/>
      <w:color w:val="2F896B"/>
      <w:spacing w:val="0"/>
      <w:sz w:val="21"/>
      <w:u w:val="none"/>
      <w:effect w:val="none"/>
    </w:rPr>
  </w:style>
  <w:style w:type="character" w:customStyle="1" w:styleId="ListLabel21">
    <w:name w:val="ListLabel 21"/>
    <w:qFormat/>
    <w:rPr>
      <w:rFonts w:ascii="Montserrat;sans-serif" w:hAnsi="Montserrat;sans-serif"/>
      <w:b w:val="0"/>
      <w:i w:val="0"/>
      <w:caps w:val="0"/>
      <w:smallCaps w:val="0"/>
      <w:strike w:val="0"/>
      <w:dstrike w:val="0"/>
      <w:color w:val="1D1D1D"/>
      <w:spacing w:val="0"/>
      <w:sz w:val="20"/>
      <w:u w:val="none"/>
      <w:effect w:val="none"/>
    </w:rPr>
  </w:style>
  <w:style w:type="character" w:customStyle="1" w:styleId="ListLabel22">
    <w:name w:val="ListLabel 22"/>
    <w:qFormat/>
    <w:rPr>
      <w:rFonts w:ascii="Montserrat;sans-serif" w:hAnsi="Montserrat;sans-serif"/>
      <w:b w:val="0"/>
      <w:i w:val="0"/>
      <w:caps w:val="0"/>
      <w:smallCaps w:val="0"/>
      <w:strike w:val="0"/>
      <w:dstrike w:val="0"/>
      <w:color w:val="1D1D1D"/>
      <w:spacing w:val="0"/>
      <w:sz w:val="21"/>
      <w:u w:val="none"/>
      <w:effect w:val="none"/>
    </w:rPr>
  </w:style>
  <w:style w:type="character" w:customStyle="1" w:styleId="ListLabel23">
    <w:name w:val="ListLabel 23"/>
    <w:qFormat/>
    <w:rPr>
      <w:rFonts w:ascii="CIDFont+F1" w:hAnsi="CIDFont+F1" w:cstheme="minorHAnsi"/>
      <w:sz w:val="20"/>
      <w:szCs w:val="24"/>
    </w:rPr>
  </w:style>
  <w:style w:type="character" w:customStyle="1" w:styleId="ListLabel24">
    <w:name w:val="ListLabel 24"/>
    <w:qFormat/>
    <w:rPr>
      <w:rFonts w:ascii="Montserrat;sans-serif" w:hAnsi="Montserrat;sans-serif"/>
      <w:b w:val="0"/>
      <w:i w:val="0"/>
      <w:caps w:val="0"/>
      <w:smallCaps w:val="0"/>
      <w:strike w:val="0"/>
      <w:dstrike w:val="0"/>
      <w:color w:val="2F896B"/>
      <w:spacing w:val="0"/>
      <w:sz w:val="21"/>
      <w:u w:val="none"/>
      <w:effect w:val="none"/>
    </w:rPr>
  </w:style>
  <w:style w:type="character" w:customStyle="1" w:styleId="ListLabel25">
    <w:name w:val="ListLabel 25"/>
    <w:qFormat/>
    <w:rPr>
      <w:rFonts w:ascii="Montserrat;sans-serif" w:hAnsi="Montserrat;sans-serif" w:cs="Calibri"/>
      <w:b w:val="0"/>
      <w:i w:val="0"/>
      <w:caps w:val="0"/>
      <w:smallCaps w:val="0"/>
      <w:strike w:val="0"/>
      <w:dstrike w:val="0"/>
      <w:color w:val="1D1D1D"/>
      <w:spacing w:val="0"/>
      <w:sz w:val="20"/>
      <w:szCs w:val="24"/>
      <w:u w:val="none"/>
      <w:effect w:val="none"/>
    </w:rPr>
  </w:style>
  <w:style w:type="character" w:customStyle="1" w:styleId="ListLabel26">
    <w:name w:val="ListLabel 26"/>
    <w:qFormat/>
    <w:rPr>
      <w:rFonts w:ascii="Montserrat;sans-serif" w:hAnsi="Montserrat;sans-serif" w:cs="Calibri"/>
      <w:b w:val="0"/>
      <w:i w:val="0"/>
      <w:caps w:val="0"/>
      <w:smallCaps w:val="0"/>
      <w:strike w:val="0"/>
      <w:dstrike w:val="0"/>
      <w:color w:val="1D1D1D"/>
      <w:spacing w:val="0"/>
      <w:sz w:val="21"/>
      <w:szCs w:val="24"/>
      <w:u w:val="none"/>
      <w:effect w:val="none"/>
    </w:rPr>
  </w:style>
  <w:style w:type="character" w:customStyle="1" w:styleId="ListLabel27">
    <w:name w:val="ListLabel 27"/>
    <w:qFormat/>
    <w:rPr>
      <w:rFonts w:ascii="CIDFont+F1" w:hAnsi="CIDFont+F1" w:cstheme="minorHAnsi"/>
      <w:sz w:val="20"/>
      <w:szCs w:val="24"/>
    </w:rPr>
  </w:style>
  <w:style w:type="character" w:customStyle="1" w:styleId="ListLabel28">
    <w:name w:val="ListLabel 28"/>
    <w:qFormat/>
    <w:rPr>
      <w:rFonts w:ascii="Montserrat;sans-serif" w:hAnsi="Montserrat;sans-serif"/>
      <w:b w:val="0"/>
      <w:i w:val="0"/>
      <w:caps w:val="0"/>
      <w:smallCaps w:val="0"/>
      <w:strike w:val="0"/>
      <w:dstrike w:val="0"/>
      <w:color w:val="2F896B"/>
      <w:spacing w:val="0"/>
      <w:sz w:val="21"/>
      <w:u w:val="none"/>
      <w:effect w:val="none"/>
    </w:rPr>
  </w:style>
  <w:style w:type="character" w:customStyle="1" w:styleId="ListLabel29">
    <w:name w:val="ListLabel 29"/>
    <w:qFormat/>
    <w:rPr>
      <w:rFonts w:ascii="Montserrat;sans-serif" w:hAnsi="Montserrat;sans-serif" w:cs="Calibri"/>
      <w:b w:val="0"/>
      <w:i w:val="0"/>
      <w:caps w:val="0"/>
      <w:smallCaps w:val="0"/>
      <w:strike w:val="0"/>
      <w:dstrike w:val="0"/>
      <w:color w:val="1D1D1D"/>
      <w:spacing w:val="0"/>
      <w:sz w:val="20"/>
      <w:szCs w:val="24"/>
      <w:u w:val="none"/>
      <w:effect w:val="none"/>
    </w:rPr>
  </w:style>
  <w:style w:type="character" w:customStyle="1" w:styleId="ListLabel30">
    <w:name w:val="ListLabel 30"/>
    <w:qFormat/>
    <w:rPr>
      <w:rFonts w:ascii="Montserrat;sans-serif" w:hAnsi="Montserrat;sans-serif" w:cs="Calibri"/>
      <w:b w:val="0"/>
      <w:i w:val="0"/>
      <w:caps w:val="0"/>
      <w:smallCaps w:val="0"/>
      <w:strike w:val="0"/>
      <w:dstrike w:val="0"/>
      <w:color w:val="1D1D1D"/>
      <w:spacing w:val="0"/>
      <w:sz w:val="21"/>
      <w:szCs w:val="24"/>
      <w:u w:val="none"/>
      <w:effect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Ttulo10">
    <w:name w:val="Título 10"/>
    <w:basedOn w:val="Ttulo"/>
    <w:next w:val="Corpodetexto"/>
    <w:qFormat/>
    <w:pPr>
      <w:spacing w:before="60" w:after="60"/>
      <w:outlineLvl w:val="8"/>
    </w:pPr>
    <w:rPr>
      <w:b/>
      <w:bCs/>
      <w:sz w:val="21"/>
      <w:szCs w:val="21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323DB"/>
    <w:pPr>
      <w:widowControl w:val="0"/>
    </w:pPr>
    <w:rPr>
      <w:rFonts w:ascii="Calibri" w:eastAsia="Calibri" w:hAnsi="Calibri" w:cs="Calibri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2323D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2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1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4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128</cp:revision>
  <cp:lastPrinted>2018-01-04T14:27:00Z</cp:lastPrinted>
  <dcterms:created xsi:type="dcterms:W3CDTF">2022-10-03T17:13:00Z</dcterms:created>
  <dcterms:modified xsi:type="dcterms:W3CDTF">2023-10-11T18:58:00Z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