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40" w:type="dxa"/>
        <w:tblInd w:w="108" w:type="dxa"/>
        <w:shd w:val="clear" w:color="auto" w:fill="F2F2F2"/>
        <w:tblLook w:val="04A0" w:firstRow="1" w:lastRow="0" w:firstColumn="1" w:lastColumn="0" w:noHBand="0" w:noVBand="1"/>
      </w:tblPr>
      <w:tblGrid>
        <w:gridCol w:w="1714"/>
        <w:gridCol w:w="7526"/>
      </w:tblGrid>
      <w:tr w:rsidR="000E703F" w14:paraId="5CC4305E" w14:textId="77777777">
        <w:trPr>
          <w:trHeight w:val="313"/>
        </w:trPr>
        <w:tc>
          <w:tcPr>
            <w:tcW w:w="1714" w:type="dxa"/>
            <w:tcBorders>
              <w:top w:val="single" w:sz="12" w:space="0" w:color="808080"/>
              <w:bottom w:val="single" w:sz="12" w:space="0" w:color="808080"/>
              <w:right w:val="single" w:sz="12" w:space="0" w:color="808080"/>
            </w:tcBorders>
            <w:shd w:val="pct5" w:color="auto" w:fill="auto"/>
            <w:vAlign w:val="center"/>
          </w:tcPr>
          <w:p w14:paraId="27E45163" w14:textId="77777777" w:rsidR="000E703F" w:rsidRDefault="0054121A">
            <w:pPr>
              <w:tabs>
                <w:tab w:val="left" w:pos="1418"/>
              </w:tabs>
              <w:rPr>
                <w:rFonts w:asciiTheme="minorHAnsi" w:hAnsiTheme="minorHAnsi" w:cstheme="minorHAnsi"/>
              </w:rPr>
            </w:pPr>
            <w:r>
              <w:rPr>
                <w:rFonts w:asciiTheme="minorHAnsi" w:hAnsiTheme="minorHAnsi" w:cstheme="minorHAnsi"/>
              </w:rPr>
              <w:t>PROCESSO</w:t>
            </w:r>
          </w:p>
        </w:tc>
        <w:tc>
          <w:tcPr>
            <w:tcW w:w="7525" w:type="dxa"/>
            <w:tcBorders>
              <w:top w:val="single" w:sz="12" w:space="0" w:color="808080"/>
              <w:left w:val="single" w:sz="12" w:space="0" w:color="808080"/>
              <w:bottom w:val="single" w:sz="12" w:space="0" w:color="808080"/>
            </w:tcBorders>
            <w:shd w:val="clear" w:color="auto" w:fill="F2F2F2"/>
            <w:vAlign w:val="center"/>
          </w:tcPr>
          <w:p w14:paraId="7D12FEC1" w14:textId="4942A243" w:rsidR="000E703F" w:rsidRPr="00082BE4" w:rsidRDefault="0054121A">
            <w:pPr>
              <w:tabs>
                <w:tab w:val="left" w:pos="1418"/>
              </w:tabs>
            </w:pPr>
            <w:r w:rsidRPr="00082BE4">
              <w:fldChar w:fldCharType="begin">
                <w:ffData>
                  <w:name w:val="Texto44"/>
                  <w:enabled/>
                  <w:calcOnExit w:val="0"/>
                  <w:textInput>
                    <w:default w:val="[Nº DO PROCESSO]"/>
                  </w:textInput>
                </w:ffData>
              </w:fldChar>
            </w:r>
            <w:r w:rsidRPr="00082BE4">
              <w:instrText>FORMTEXT</w:instrText>
            </w:r>
            <w:r w:rsidR="00374F1C">
              <w:fldChar w:fldCharType="separate"/>
            </w:r>
            <w:bookmarkStart w:id="0" w:name="Texto44"/>
            <w:r w:rsidRPr="00082BE4">
              <w:fldChar w:fldCharType="end"/>
            </w:r>
            <w:bookmarkEnd w:id="0"/>
            <w:r w:rsidRPr="00082BE4">
              <w:rPr>
                <w:rFonts w:ascii="Calibri" w:hAnsi="Calibri" w:cstheme="minorHAnsi"/>
              </w:rPr>
              <w:t>1000174381/2022</w:t>
            </w:r>
          </w:p>
        </w:tc>
      </w:tr>
      <w:tr w:rsidR="000E703F" w14:paraId="4A9AC3CD" w14:textId="77777777">
        <w:trPr>
          <w:trHeight w:val="313"/>
        </w:trPr>
        <w:tc>
          <w:tcPr>
            <w:tcW w:w="1714" w:type="dxa"/>
            <w:tcBorders>
              <w:top w:val="single" w:sz="12" w:space="0" w:color="808080"/>
              <w:bottom w:val="single" w:sz="12" w:space="0" w:color="808080"/>
              <w:right w:val="single" w:sz="12" w:space="0" w:color="808080"/>
            </w:tcBorders>
            <w:shd w:val="pct5" w:color="auto" w:fill="auto"/>
            <w:vAlign w:val="center"/>
          </w:tcPr>
          <w:p w14:paraId="6D806288" w14:textId="77777777" w:rsidR="000E703F" w:rsidRDefault="0054121A">
            <w:pPr>
              <w:tabs>
                <w:tab w:val="left" w:pos="1418"/>
              </w:tabs>
              <w:rPr>
                <w:rFonts w:asciiTheme="minorHAnsi" w:hAnsiTheme="minorHAnsi" w:cstheme="minorHAnsi"/>
              </w:rPr>
            </w:pPr>
            <w:r>
              <w:rPr>
                <w:rFonts w:asciiTheme="minorHAnsi" w:hAnsiTheme="minorHAnsi" w:cstheme="minorHAnsi"/>
              </w:rPr>
              <w:t>PROTOCOLO</w:t>
            </w:r>
          </w:p>
        </w:tc>
        <w:tc>
          <w:tcPr>
            <w:tcW w:w="7525" w:type="dxa"/>
            <w:tcBorders>
              <w:top w:val="single" w:sz="12" w:space="0" w:color="808080"/>
              <w:left w:val="single" w:sz="12" w:space="0" w:color="808080"/>
              <w:bottom w:val="single" w:sz="12" w:space="0" w:color="808080"/>
            </w:tcBorders>
            <w:shd w:val="clear" w:color="auto" w:fill="F2F2F2"/>
            <w:vAlign w:val="center"/>
          </w:tcPr>
          <w:p w14:paraId="7150FA2F" w14:textId="77777777" w:rsidR="000E703F" w:rsidRPr="00082BE4" w:rsidRDefault="0054121A">
            <w:pPr>
              <w:tabs>
                <w:tab w:val="left" w:pos="1418"/>
              </w:tabs>
            </w:pPr>
            <w:r w:rsidRPr="00082BE4">
              <w:fldChar w:fldCharType="begin">
                <w:ffData>
                  <w:name w:val="Texto441"/>
                  <w:enabled/>
                  <w:calcOnExit w:val="0"/>
                  <w:textInput>
                    <w:default w:val="[Nº DO PROCESSO]"/>
                  </w:textInput>
                </w:ffData>
              </w:fldChar>
            </w:r>
            <w:r w:rsidRPr="00082BE4">
              <w:instrText>FORMTEXT</w:instrText>
            </w:r>
            <w:r w:rsidR="00374F1C">
              <w:fldChar w:fldCharType="separate"/>
            </w:r>
            <w:bookmarkStart w:id="1" w:name="Texto441"/>
            <w:r w:rsidRPr="00082BE4">
              <w:fldChar w:fldCharType="end"/>
            </w:r>
            <w:bookmarkEnd w:id="1"/>
            <w:r w:rsidRPr="00082BE4">
              <w:rPr>
                <w:rFonts w:ascii="Calibri" w:hAnsi="Calibri" w:cstheme="minorHAnsi"/>
              </w:rPr>
              <w:t>1651166/2022</w:t>
            </w:r>
          </w:p>
        </w:tc>
      </w:tr>
      <w:tr w:rsidR="000E703F" w14:paraId="0A83EAF1" w14:textId="77777777">
        <w:trPr>
          <w:trHeight w:val="404"/>
        </w:trPr>
        <w:tc>
          <w:tcPr>
            <w:tcW w:w="1714" w:type="dxa"/>
            <w:tcBorders>
              <w:top w:val="single" w:sz="12" w:space="0" w:color="808080"/>
              <w:bottom w:val="single" w:sz="12" w:space="0" w:color="808080"/>
              <w:right w:val="single" w:sz="12" w:space="0" w:color="808080"/>
            </w:tcBorders>
            <w:shd w:val="pct5" w:color="auto" w:fill="auto"/>
            <w:vAlign w:val="center"/>
          </w:tcPr>
          <w:p w14:paraId="2E566A83" w14:textId="77777777" w:rsidR="000E703F" w:rsidRDefault="0054121A">
            <w:pPr>
              <w:tabs>
                <w:tab w:val="left" w:pos="1418"/>
              </w:tabs>
              <w:rPr>
                <w:rFonts w:asciiTheme="minorHAnsi" w:hAnsiTheme="minorHAnsi" w:cstheme="minorHAnsi"/>
              </w:rPr>
            </w:pPr>
            <w:r>
              <w:rPr>
                <w:rFonts w:asciiTheme="minorHAnsi" w:hAnsiTheme="minorHAnsi" w:cstheme="minorHAnsi"/>
              </w:rPr>
              <w:t>INTERESSADO</w:t>
            </w:r>
          </w:p>
        </w:tc>
        <w:tc>
          <w:tcPr>
            <w:tcW w:w="7525" w:type="dxa"/>
            <w:tcBorders>
              <w:top w:val="single" w:sz="12" w:space="0" w:color="808080"/>
              <w:left w:val="single" w:sz="12" w:space="0" w:color="808080"/>
              <w:bottom w:val="single" w:sz="12" w:space="0" w:color="808080"/>
            </w:tcBorders>
            <w:shd w:val="clear" w:color="auto" w:fill="F2F2F2"/>
            <w:vAlign w:val="center"/>
          </w:tcPr>
          <w:p w14:paraId="4440F1AA" w14:textId="745493A1" w:rsidR="000E703F" w:rsidRDefault="0054121A">
            <w:pPr>
              <w:tabs>
                <w:tab w:val="left" w:pos="1418"/>
              </w:tabs>
            </w:pPr>
            <w:r>
              <w:fldChar w:fldCharType="begin">
                <w:ffData>
                  <w:name w:val="Texto43"/>
                  <w:enabled/>
                  <w:calcOnExit w:val="0"/>
                  <w:textInput>
                    <w:default w:val="[NOME DO INTERESSADO]"/>
                  </w:textInput>
                </w:ffData>
              </w:fldChar>
            </w:r>
            <w:r>
              <w:instrText>FORMTEXT</w:instrText>
            </w:r>
            <w:r w:rsidR="00374F1C">
              <w:fldChar w:fldCharType="separate"/>
            </w:r>
            <w:bookmarkStart w:id="2" w:name="Texto43"/>
            <w:r>
              <w:fldChar w:fldCharType="end"/>
            </w:r>
            <w:bookmarkEnd w:id="2"/>
            <w:r>
              <w:rPr>
                <w:rFonts w:ascii="Calibri" w:hAnsi="Calibri" w:cstheme="minorHAnsi"/>
              </w:rPr>
              <w:t>M</w:t>
            </w:r>
            <w:r w:rsidR="00082BE4">
              <w:rPr>
                <w:rFonts w:ascii="Calibri" w:hAnsi="Calibri" w:cstheme="minorHAnsi"/>
              </w:rPr>
              <w:t xml:space="preserve">. </w:t>
            </w:r>
            <w:r>
              <w:rPr>
                <w:rFonts w:ascii="Calibri" w:hAnsi="Calibri" w:cstheme="minorHAnsi"/>
              </w:rPr>
              <w:t>S</w:t>
            </w:r>
            <w:r w:rsidR="00082BE4">
              <w:rPr>
                <w:rFonts w:ascii="Calibri" w:hAnsi="Calibri" w:cstheme="minorHAnsi"/>
              </w:rPr>
              <w:t>.</w:t>
            </w:r>
            <w:r>
              <w:rPr>
                <w:rFonts w:ascii="Calibri" w:hAnsi="Calibri" w:cstheme="minorHAnsi"/>
              </w:rPr>
              <w:t xml:space="preserve"> F</w:t>
            </w:r>
            <w:r w:rsidR="00082BE4">
              <w:rPr>
                <w:rFonts w:ascii="Calibri" w:hAnsi="Calibri" w:cstheme="minorHAnsi"/>
              </w:rPr>
              <w:t>.</w:t>
            </w:r>
          </w:p>
        </w:tc>
      </w:tr>
      <w:tr w:rsidR="000E703F" w14:paraId="23766293" w14:textId="77777777">
        <w:trPr>
          <w:trHeight w:val="382"/>
        </w:trPr>
        <w:tc>
          <w:tcPr>
            <w:tcW w:w="1714" w:type="dxa"/>
            <w:tcBorders>
              <w:top w:val="single" w:sz="12" w:space="0" w:color="808080"/>
              <w:bottom w:val="single" w:sz="12" w:space="0" w:color="808080"/>
              <w:right w:val="single" w:sz="12" w:space="0" w:color="808080"/>
            </w:tcBorders>
            <w:shd w:val="pct5" w:color="auto" w:fill="auto"/>
            <w:vAlign w:val="center"/>
          </w:tcPr>
          <w:p w14:paraId="01D8CD69" w14:textId="77777777" w:rsidR="000E703F" w:rsidRDefault="0054121A">
            <w:pPr>
              <w:tabs>
                <w:tab w:val="left" w:pos="1418"/>
              </w:tabs>
              <w:rPr>
                <w:rFonts w:asciiTheme="minorHAnsi" w:hAnsiTheme="minorHAnsi" w:cstheme="minorHAnsi"/>
              </w:rPr>
            </w:pPr>
            <w:r>
              <w:rPr>
                <w:rFonts w:asciiTheme="minorHAnsi" w:hAnsiTheme="minorHAnsi" w:cstheme="minorHAnsi"/>
              </w:rPr>
              <w:t>OBJETO</w:t>
            </w:r>
          </w:p>
        </w:tc>
        <w:tc>
          <w:tcPr>
            <w:tcW w:w="7525" w:type="dxa"/>
            <w:tcBorders>
              <w:top w:val="single" w:sz="12" w:space="0" w:color="808080"/>
              <w:left w:val="single" w:sz="12" w:space="0" w:color="808080"/>
              <w:bottom w:val="single" w:sz="12" w:space="0" w:color="808080"/>
            </w:tcBorders>
            <w:shd w:val="clear" w:color="auto" w:fill="F2F2F2"/>
            <w:vAlign w:val="center"/>
          </w:tcPr>
          <w:p w14:paraId="754CEEE9" w14:textId="77777777" w:rsidR="000E703F" w:rsidRDefault="0054121A">
            <w:pPr>
              <w:jc w:val="both"/>
              <w:rPr>
                <w:rFonts w:asciiTheme="minorHAnsi" w:hAnsiTheme="minorHAnsi" w:cstheme="minorHAnsi"/>
              </w:rPr>
            </w:pPr>
            <w:r>
              <w:rPr>
                <w:rFonts w:asciiTheme="minorHAnsi" w:hAnsiTheme="minorHAnsi" w:cstheme="minorHAnsi"/>
              </w:rPr>
              <w:t>INDÍCIOS DE FALTA ÉTICO-DISCIPLINAR CONSTATADOS POR MEIO DE ATIVIDADE FISCALIZATÓRIA</w:t>
            </w:r>
          </w:p>
        </w:tc>
      </w:tr>
      <w:tr w:rsidR="000E703F" w14:paraId="7A9442D3" w14:textId="77777777">
        <w:trPr>
          <w:trHeight w:val="460"/>
        </w:trPr>
        <w:tc>
          <w:tcPr>
            <w:tcW w:w="1714" w:type="dxa"/>
            <w:tcBorders>
              <w:top w:val="single" w:sz="12" w:space="0" w:color="808080"/>
              <w:bottom w:val="single" w:sz="12" w:space="0" w:color="808080"/>
              <w:right w:val="single" w:sz="12" w:space="0" w:color="808080"/>
            </w:tcBorders>
            <w:shd w:val="pct5" w:color="auto" w:fill="auto"/>
            <w:vAlign w:val="center"/>
          </w:tcPr>
          <w:p w14:paraId="0FB06A9C" w14:textId="1C57C693" w:rsidR="000E703F" w:rsidRDefault="0054121A">
            <w:pPr>
              <w:tabs>
                <w:tab w:val="left" w:pos="1418"/>
              </w:tabs>
              <w:rPr>
                <w:rFonts w:asciiTheme="minorHAnsi" w:hAnsiTheme="minorHAnsi" w:cstheme="minorHAnsi"/>
              </w:rPr>
            </w:pPr>
            <w:r>
              <w:rPr>
                <w:rFonts w:asciiTheme="minorHAnsi" w:hAnsiTheme="minorHAnsi" w:cstheme="minorHAnsi"/>
              </w:rPr>
              <w:t>RELATOR</w:t>
            </w:r>
            <w:r w:rsidR="00082BE4">
              <w:rPr>
                <w:rFonts w:asciiTheme="minorHAnsi" w:hAnsiTheme="minorHAnsi" w:cstheme="minorHAnsi"/>
              </w:rPr>
              <w:t>A</w:t>
            </w:r>
          </w:p>
        </w:tc>
        <w:tc>
          <w:tcPr>
            <w:tcW w:w="7525" w:type="dxa"/>
            <w:tcBorders>
              <w:top w:val="single" w:sz="12" w:space="0" w:color="808080"/>
              <w:left w:val="single" w:sz="12" w:space="0" w:color="808080"/>
              <w:bottom w:val="single" w:sz="12" w:space="0" w:color="808080"/>
            </w:tcBorders>
            <w:shd w:val="clear" w:color="auto" w:fill="F2F2F2"/>
            <w:vAlign w:val="center"/>
          </w:tcPr>
          <w:p w14:paraId="7DF6A7E7" w14:textId="6E69ADE5" w:rsidR="000E703F" w:rsidRDefault="0054121A">
            <w:pPr>
              <w:tabs>
                <w:tab w:val="left" w:pos="1418"/>
              </w:tabs>
            </w:pPr>
            <w:r>
              <w:rPr>
                <w:rFonts w:asciiTheme="minorHAnsi" w:hAnsiTheme="minorHAnsi" w:cstheme="minorHAnsi"/>
              </w:rPr>
              <w:t>CONS. ORILDES TRES</w:t>
            </w:r>
          </w:p>
        </w:tc>
      </w:tr>
    </w:tbl>
    <w:p w14:paraId="24D486E0" w14:textId="77777777" w:rsidR="000E703F" w:rsidRDefault="000E703F">
      <w:pPr>
        <w:tabs>
          <w:tab w:val="left" w:pos="1418"/>
        </w:tabs>
        <w:jc w:val="both"/>
        <w:rPr>
          <w:rFonts w:asciiTheme="minorHAnsi" w:hAnsiTheme="minorHAnsi" w:cstheme="minorHAnsi"/>
        </w:rPr>
      </w:pPr>
    </w:p>
    <w:tbl>
      <w:tblPr>
        <w:tblW w:w="9240" w:type="dxa"/>
        <w:tblInd w:w="108" w:type="dxa"/>
        <w:shd w:val="clear" w:color="auto" w:fill="F2F2F2"/>
        <w:tblLook w:val="04A0" w:firstRow="1" w:lastRow="0" w:firstColumn="1" w:lastColumn="0" w:noHBand="0" w:noVBand="1"/>
      </w:tblPr>
      <w:tblGrid>
        <w:gridCol w:w="9240"/>
      </w:tblGrid>
      <w:tr w:rsidR="000E703F" w14:paraId="25FED9F0" w14:textId="77777777">
        <w:trPr>
          <w:trHeight w:hRule="exact" w:val="312"/>
        </w:trPr>
        <w:tc>
          <w:tcPr>
            <w:tcW w:w="9240" w:type="dxa"/>
            <w:tcBorders>
              <w:top w:val="single" w:sz="12" w:space="0" w:color="808080"/>
              <w:bottom w:val="single" w:sz="12" w:space="0" w:color="808080"/>
            </w:tcBorders>
            <w:shd w:val="pct5" w:color="auto" w:fill="auto"/>
            <w:vAlign w:val="center"/>
          </w:tcPr>
          <w:p w14:paraId="0846FA59" w14:textId="77777777" w:rsidR="000E703F" w:rsidRDefault="0054121A">
            <w:pPr>
              <w:tabs>
                <w:tab w:val="left" w:pos="0"/>
              </w:tabs>
              <w:jc w:val="center"/>
              <w:rPr>
                <w:rFonts w:asciiTheme="minorHAnsi" w:hAnsiTheme="minorHAnsi" w:cstheme="minorHAnsi"/>
              </w:rPr>
            </w:pPr>
            <w:r>
              <w:rPr>
                <w:rFonts w:asciiTheme="minorHAnsi" w:hAnsiTheme="minorHAnsi" w:cstheme="minorHAnsi"/>
                <w:b/>
              </w:rPr>
              <w:t>RELATÓRIO E VOTO</w:t>
            </w:r>
          </w:p>
        </w:tc>
      </w:tr>
    </w:tbl>
    <w:p w14:paraId="3CFB891B" w14:textId="77777777" w:rsidR="000E703F" w:rsidRDefault="000E703F">
      <w:pPr>
        <w:tabs>
          <w:tab w:val="left" w:pos="1418"/>
        </w:tabs>
        <w:jc w:val="both"/>
        <w:rPr>
          <w:rFonts w:asciiTheme="minorHAnsi" w:hAnsiTheme="minorHAnsi" w:cstheme="minorHAnsi"/>
        </w:rPr>
      </w:pPr>
    </w:p>
    <w:p w14:paraId="18C79E23" w14:textId="6B8F575E" w:rsidR="000E703F" w:rsidRDefault="0054121A">
      <w:pPr>
        <w:tabs>
          <w:tab w:val="left" w:pos="1418"/>
        </w:tabs>
        <w:jc w:val="both"/>
      </w:pPr>
      <w:r>
        <w:rPr>
          <w:rFonts w:asciiTheme="minorHAnsi" w:hAnsiTheme="minorHAnsi" w:cstheme="minorHAnsi"/>
        </w:rPr>
        <w:t xml:space="preserve">Em 14/10/2022, por meio de ação fiscalizatória remota, </w:t>
      </w:r>
      <w:r>
        <w:rPr>
          <w:rFonts w:asciiTheme="minorHAnsi" w:hAnsiTheme="minorHAnsi" w:cstheme="minorHAnsi"/>
          <w:color w:val="000000"/>
        </w:rPr>
        <w:t xml:space="preserve">a </w:t>
      </w:r>
      <w:r>
        <w:rPr>
          <w:rFonts w:asciiTheme="minorHAnsi" w:hAnsiTheme="minorHAnsi" w:cstheme="minorHAnsi"/>
        </w:rPr>
        <w:t xml:space="preserve">Agente de Fiscalização LETÍCIA CAZORLA KARPINSKI, identificou que </w:t>
      </w:r>
      <w:r>
        <w:rPr>
          <w:rFonts w:asciiTheme="minorHAnsi" w:hAnsiTheme="minorHAnsi" w:cstheme="minorHAnsi"/>
          <w:color w:val="000000"/>
        </w:rPr>
        <w:t xml:space="preserve">as </w:t>
      </w:r>
      <w:proofErr w:type="spellStart"/>
      <w:r>
        <w:rPr>
          <w:rFonts w:asciiTheme="minorHAnsi" w:hAnsiTheme="minorHAnsi" w:cstheme="minorHAnsi"/>
          <w:color w:val="000000"/>
        </w:rPr>
        <w:t>RRTs</w:t>
      </w:r>
      <w:proofErr w:type="spellEnd"/>
      <w:r>
        <w:rPr>
          <w:rFonts w:asciiTheme="minorHAnsi" w:hAnsiTheme="minorHAnsi" w:cstheme="minorHAnsi"/>
          <w:color w:val="000000"/>
        </w:rPr>
        <w:t xml:space="preserve"> de duas obras com participação da </w:t>
      </w:r>
      <w:r>
        <w:rPr>
          <w:rFonts w:asciiTheme="minorHAnsi" w:hAnsiTheme="minorHAnsi" w:cstheme="minorHAnsi"/>
        </w:rPr>
        <w:t>profissional M</w:t>
      </w:r>
      <w:r w:rsidR="00082BE4">
        <w:rPr>
          <w:rFonts w:asciiTheme="minorHAnsi" w:hAnsiTheme="minorHAnsi" w:cstheme="minorHAnsi"/>
        </w:rPr>
        <w:t>.</w:t>
      </w:r>
      <w:r>
        <w:rPr>
          <w:rFonts w:asciiTheme="minorHAnsi" w:hAnsiTheme="minorHAnsi" w:cstheme="minorHAnsi"/>
        </w:rPr>
        <w:t xml:space="preserve"> S</w:t>
      </w:r>
      <w:r w:rsidR="00082BE4">
        <w:rPr>
          <w:rFonts w:asciiTheme="minorHAnsi" w:hAnsiTheme="minorHAnsi" w:cstheme="minorHAnsi"/>
        </w:rPr>
        <w:t>.</w:t>
      </w:r>
      <w:r>
        <w:rPr>
          <w:rFonts w:asciiTheme="minorHAnsi" w:hAnsiTheme="minorHAnsi" w:cstheme="minorHAnsi"/>
        </w:rPr>
        <w:t xml:space="preserve"> F</w:t>
      </w:r>
      <w:r w:rsidR="00082BE4">
        <w:rPr>
          <w:rFonts w:asciiTheme="minorHAnsi" w:hAnsiTheme="minorHAnsi" w:cstheme="minorHAnsi"/>
        </w:rPr>
        <w:t>.</w:t>
      </w:r>
      <w:r>
        <w:rPr>
          <w:rFonts w:asciiTheme="minorHAnsi" w:eastAsia="Times New Roman" w:hAnsiTheme="minorHAnsi" w:cstheme="minorHAnsi"/>
        </w:rPr>
        <w:t>,</w:t>
      </w:r>
      <w:r>
        <w:rPr>
          <w:rFonts w:asciiTheme="minorHAnsi" w:hAnsiTheme="minorHAnsi" w:cstheme="minorHAnsi"/>
        </w:rPr>
        <w:t xml:space="preserve"> registrada no CAU sob o nº A171858</w:t>
      </w:r>
      <w:r w:rsidR="00082BE4">
        <w:rPr>
          <w:rFonts w:asciiTheme="minorHAnsi" w:hAnsiTheme="minorHAnsi" w:cstheme="minorHAnsi"/>
        </w:rPr>
        <w:t>-</w:t>
      </w:r>
      <w:r>
        <w:rPr>
          <w:rFonts w:asciiTheme="minorHAnsi" w:hAnsiTheme="minorHAnsi" w:cstheme="minorHAnsi"/>
        </w:rPr>
        <w:t xml:space="preserve">4, não </w:t>
      </w:r>
      <w:r w:rsidRPr="00082BE4">
        <w:rPr>
          <w:rFonts w:asciiTheme="minorHAnsi" w:hAnsiTheme="minorHAnsi" w:cstheme="minorHAnsi"/>
        </w:rPr>
        <w:t xml:space="preserve">foram licenciadas pelo município. Em 07/12/2023 a referida agente fiscal abre o protocolo </w:t>
      </w:r>
      <w:r w:rsidRPr="00082BE4">
        <w:rPr>
          <w:rFonts w:asciiTheme="minorHAnsi" w:hAnsiTheme="minorHAnsi" w:cstheme="minorHAnsi"/>
          <w:color w:val="000000"/>
        </w:rPr>
        <w:t>1651166/2022, “</w:t>
      </w:r>
      <w:r>
        <w:rPr>
          <w:rFonts w:asciiTheme="minorHAnsi" w:hAnsiTheme="minorHAnsi" w:cstheme="minorHAnsi"/>
          <w:color w:val="000000"/>
        </w:rPr>
        <w:t xml:space="preserve">Considerando o retorno da Prefeitura Municipal de Capão do Leão, constante no anexo 005 deste protocolo, informando que as obras, localizadas na Rua Abilio Marques </w:t>
      </w:r>
      <w:proofErr w:type="spellStart"/>
      <w:r>
        <w:rPr>
          <w:rFonts w:asciiTheme="minorHAnsi" w:hAnsiTheme="minorHAnsi" w:cstheme="minorHAnsi"/>
          <w:color w:val="000000"/>
        </w:rPr>
        <w:t>Cassana</w:t>
      </w:r>
      <w:proofErr w:type="spellEnd"/>
      <w:r>
        <w:rPr>
          <w:rFonts w:asciiTheme="minorHAnsi" w:hAnsiTheme="minorHAnsi" w:cstheme="minorHAnsi"/>
          <w:color w:val="000000"/>
        </w:rPr>
        <w:t>, 204 e 212, estavam sem licenças, optou-se pela abertura do presente protocolo com o intuito de remetê-lo para análise da Comissão de Exercício Profissional acerca da pertinência de remessa à Comissão de Ética e Disciplina.</w:t>
      </w:r>
      <w:r w:rsidRPr="00082BE4">
        <w:rPr>
          <w:rFonts w:asciiTheme="minorHAnsi" w:hAnsiTheme="minorHAnsi" w:cstheme="minorHAnsi"/>
          <w:bCs/>
          <w:color w:val="000000"/>
        </w:rPr>
        <w:t>”</w:t>
      </w:r>
      <w:r>
        <w:rPr>
          <w:rFonts w:asciiTheme="minorHAnsi" w:hAnsiTheme="minorHAnsi" w:cstheme="minorHAnsi"/>
          <w:color w:val="000000"/>
        </w:rPr>
        <w:t xml:space="preserve"> Em </w:t>
      </w:r>
      <w:r w:rsidR="00082BE4">
        <w:rPr>
          <w:rFonts w:asciiTheme="minorHAnsi" w:hAnsiTheme="minorHAnsi" w:cstheme="minorHAnsi"/>
          <w:color w:val="000000"/>
        </w:rPr>
        <w:t>14/10/2022,</w:t>
      </w:r>
      <w:r>
        <w:rPr>
          <w:rFonts w:asciiTheme="minorHAnsi" w:hAnsiTheme="minorHAnsi" w:cstheme="minorHAnsi"/>
          <w:color w:val="000000"/>
        </w:rPr>
        <w:t xml:space="preserve"> é </w:t>
      </w:r>
      <w:r w:rsidR="00082BE4">
        <w:rPr>
          <w:rFonts w:asciiTheme="minorHAnsi" w:hAnsiTheme="minorHAnsi" w:cstheme="minorHAnsi"/>
          <w:color w:val="000000"/>
        </w:rPr>
        <w:t>lavrado o relatório de fiscalização</w:t>
      </w:r>
      <w:r>
        <w:rPr>
          <w:rFonts w:asciiTheme="minorHAnsi" w:hAnsiTheme="minorHAnsi" w:cstheme="minorHAnsi"/>
          <w:color w:val="000000"/>
        </w:rPr>
        <w:t xml:space="preserve"> </w:t>
      </w:r>
      <w:r w:rsidR="00082BE4">
        <w:rPr>
          <w:rFonts w:asciiTheme="minorHAnsi" w:hAnsiTheme="minorHAnsi" w:cstheme="minorHAnsi"/>
          <w:color w:val="000000"/>
        </w:rPr>
        <w:t>nº</w:t>
      </w:r>
      <w:r>
        <w:rPr>
          <w:rFonts w:asciiTheme="minorHAnsi" w:hAnsiTheme="minorHAnsi" w:cstheme="minorHAnsi"/>
          <w:color w:val="000000"/>
        </w:rPr>
        <w:t xml:space="preserve"> </w:t>
      </w:r>
      <w:r w:rsidRPr="00082BE4">
        <w:rPr>
          <w:rFonts w:asciiTheme="minorHAnsi" w:hAnsiTheme="minorHAnsi" w:cstheme="minorHAnsi"/>
          <w:color w:val="000000"/>
        </w:rPr>
        <w:t>1000174381/2022</w:t>
      </w:r>
      <w:r w:rsidR="00082BE4">
        <w:rPr>
          <w:rFonts w:asciiTheme="minorHAnsi" w:hAnsiTheme="minorHAnsi" w:cstheme="minorHAnsi"/>
          <w:color w:val="000000"/>
        </w:rPr>
        <w:t xml:space="preserve"> </w:t>
      </w:r>
      <w:r>
        <w:rPr>
          <w:rFonts w:asciiTheme="minorHAnsi" w:hAnsiTheme="minorHAnsi" w:cstheme="minorHAnsi"/>
          <w:color w:val="000000"/>
        </w:rPr>
        <w:t xml:space="preserve">com a seguinte caracterização da atividade técnica fiscalizada: </w:t>
      </w:r>
    </w:p>
    <w:p w14:paraId="3D0A6993" w14:textId="77777777" w:rsidR="000E703F" w:rsidRDefault="000E703F">
      <w:pPr>
        <w:tabs>
          <w:tab w:val="left" w:pos="1418"/>
        </w:tabs>
        <w:ind w:left="737"/>
        <w:jc w:val="both"/>
        <w:rPr>
          <w:rFonts w:ascii="Helvetica" w:hAnsi="Helvetica" w:cstheme="minorHAnsi"/>
          <w:color w:val="000000"/>
          <w:sz w:val="16"/>
        </w:rPr>
      </w:pPr>
    </w:p>
    <w:p w14:paraId="53810378" w14:textId="77777777" w:rsidR="000E703F" w:rsidRDefault="0054121A">
      <w:pPr>
        <w:tabs>
          <w:tab w:val="left" w:pos="1418"/>
        </w:tabs>
        <w:ind w:left="737"/>
        <w:jc w:val="both"/>
      </w:pPr>
      <w:r>
        <w:rPr>
          <w:rFonts w:ascii="Helvetica" w:hAnsi="Helvetica" w:cstheme="minorHAnsi"/>
          <w:color w:val="000000"/>
          <w:sz w:val="16"/>
        </w:rPr>
        <w:t xml:space="preserve">“Em ação remota do CAU/RS, foi realizada fiscalização de diligência, no dia 14/10/2022, onde verificou-se duas obras localizadas à Rua </w:t>
      </w:r>
      <w:r>
        <w:rPr>
          <w:rFonts w:ascii="Helvetica" w:hAnsi="Helvetica"/>
          <w:sz w:val="16"/>
        </w:rPr>
        <w:t xml:space="preserve">Abilio Marques </w:t>
      </w:r>
      <w:proofErr w:type="spellStart"/>
      <w:r>
        <w:rPr>
          <w:rFonts w:ascii="Helvetica" w:hAnsi="Helvetica"/>
          <w:sz w:val="16"/>
        </w:rPr>
        <w:t>Cassana</w:t>
      </w:r>
      <w:proofErr w:type="spellEnd"/>
      <w:r>
        <w:rPr>
          <w:rFonts w:ascii="Helvetica" w:hAnsi="Helvetica"/>
          <w:sz w:val="16"/>
        </w:rPr>
        <w:t xml:space="preserve">, 204 e 212 na cidade de Capão do Leão, conforme as informações oficiais recebidas de que as obras não foram licenciadas pelo município. Em consulta no Sistema SICCAU, foram encontrados os seguintes documentos de responsabilidade técnica: </w:t>
      </w:r>
      <w:proofErr w:type="spellStart"/>
      <w:r>
        <w:rPr>
          <w:rFonts w:ascii="Helvetica" w:hAnsi="Helvetica"/>
          <w:sz w:val="16"/>
        </w:rPr>
        <w:t>RRTs</w:t>
      </w:r>
      <w:proofErr w:type="spellEnd"/>
      <w:r>
        <w:rPr>
          <w:rFonts w:ascii="Helvetica" w:hAnsi="Helvetica"/>
          <w:sz w:val="16"/>
        </w:rPr>
        <w:t xml:space="preserve"> 12223181 e 12223061 (referente a projetos de arquitetura, estruturas de concreto, instalações </w:t>
      </w:r>
      <w:proofErr w:type="spellStart"/>
      <w:r>
        <w:rPr>
          <w:rFonts w:ascii="Helvetica" w:hAnsi="Helvetica"/>
          <w:sz w:val="16"/>
        </w:rPr>
        <w:t>hidrossanitárias</w:t>
      </w:r>
      <w:proofErr w:type="spellEnd"/>
      <w:r>
        <w:rPr>
          <w:rFonts w:ascii="Helvetica" w:hAnsi="Helvetica"/>
          <w:sz w:val="16"/>
        </w:rPr>
        <w:t xml:space="preserve"> e elétricas; execuções de obras) de autoria da profissional Arquiteta e Urbanista MARTA SANTOS FERREIRA (A1718584). Uma vez que o entendimento do CAU/BR, conforme a Deliberação CEP-BR 097-2018, é de que as atividades "2.1.1 - 'Execução de Obra'; 2.1.2 - 'Execução de Reforma de Edificação'; e 2.4.2 - 'Execução de Obra de Interiores', do art. 3º da Resolução CAU/BR nº 21, de 2012, quando cadastradas no RRT, compreenderá [sic] todas atividades técnicas contempladas na obra que são da atribuição e campos de atuação do arquiteto e urbanista", considerou-se o documento suficiente para o grupo de execução.”</w:t>
      </w:r>
    </w:p>
    <w:p w14:paraId="176EEEFC" w14:textId="77777777" w:rsidR="000E703F" w:rsidRDefault="000E703F">
      <w:pPr>
        <w:tabs>
          <w:tab w:val="left" w:pos="1418"/>
        </w:tabs>
        <w:ind w:left="737"/>
        <w:jc w:val="both"/>
        <w:rPr>
          <w:rFonts w:ascii="Helvetica" w:hAnsi="Helvetica"/>
          <w:sz w:val="16"/>
        </w:rPr>
      </w:pPr>
    </w:p>
    <w:p w14:paraId="15D2EB9A" w14:textId="72A8D876" w:rsidR="000E703F" w:rsidRDefault="0054121A">
      <w:pPr>
        <w:tabs>
          <w:tab w:val="left" w:pos="1418"/>
        </w:tabs>
        <w:jc w:val="both"/>
      </w:pPr>
      <w:r>
        <w:rPr>
          <w:rFonts w:asciiTheme="minorHAnsi" w:hAnsiTheme="minorHAnsi" w:cstheme="minorHAnsi"/>
        </w:rPr>
        <w:t xml:space="preserve">Não foi constatado indícios de irregularidade devido a regularidade mediante registro da atividade técnica desenvolvida. Foi anexado as </w:t>
      </w:r>
      <w:proofErr w:type="spellStart"/>
      <w:r>
        <w:rPr>
          <w:rFonts w:asciiTheme="minorHAnsi" w:hAnsiTheme="minorHAnsi" w:cstheme="minorHAnsi"/>
        </w:rPr>
        <w:t>RRTs</w:t>
      </w:r>
      <w:proofErr w:type="spellEnd"/>
      <w:r>
        <w:rPr>
          <w:rFonts w:asciiTheme="minorHAnsi" w:hAnsiTheme="minorHAnsi" w:cstheme="minorHAnsi"/>
        </w:rPr>
        <w:t xml:space="preserve"> 12223181-retificador de 48,00m2 com data de retificação em 30/08/2022, data de início em 29/07/2022, registrando na mesma RRT projetos e execução de obra</w:t>
      </w:r>
      <w:r w:rsidR="00A7502E">
        <w:rPr>
          <w:rFonts w:asciiTheme="minorHAnsi" w:hAnsiTheme="minorHAnsi" w:cstheme="minorHAnsi"/>
        </w:rPr>
        <w:t xml:space="preserve"> (doc. 002)</w:t>
      </w:r>
      <w:r>
        <w:rPr>
          <w:rFonts w:asciiTheme="minorHAnsi" w:hAnsiTheme="minorHAnsi" w:cstheme="minorHAnsi"/>
        </w:rPr>
        <w:t>. RRT 12223061- retificador de 51,04m2 com data de retificação em 02/09/2022, data de início em 29/07/2022, registrando na mesma RRT projetos e execução de obra (</w:t>
      </w:r>
      <w:r w:rsidR="00A7502E">
        <w:rPr>
          <w:rFonts w:asciiTheme="minorHAnsi" w:hAnsiTheme="minorHAnsi" w:cstheme="minorHAnsi"/>
        </w:rPr>
        <w:t>doc. 003</w:t>
      </w:r>
      <w:r>
        <w:rPr>
          <w:rFonts w:asciiTheme="minorHAnsi" w:hAnsiTheme="minorHAnsi" w:cstheme="minorHAnsi"/>
        </w:rPr>
        <w:t xml:space="preserve">). </w:t>
      </w:r>
      <w:r w:rsidR="00A7502E">
        <w:rPr>
          <w:rFonts w:asciiTheme="minorHAnsi" w:hAnsiTheme="minorHAnsi" w:cstheme="minorHAnsi"/>
        </w:rPr>
        <w:t>E</w:t>
      </w:r>
      <w:r>
        <w:rPr>
          <w:rFonts w:asciiTheme="minorHAnsi" w:hAnsiTheme="minorHAnsi" w:cstheme="minorHAnsi"/>
        </w:rPr>
        <w:t>m 18/08/2022 é apresentado solicitação encaminhada por e-mail ao município de Capão do Leão quanto a alvarás ou licenças de construção de 05 endereços fiscalizados, atentando que, o endereço objeto do presente processo não consta entre eles</w:t>
      </w:r>
      <w:r w:rsidR="00A7502E">
        <w:rPr>
          <w:rFonts w:asciiTheme="minorHAnsi" w:hAnsiTheme="minorHAnsi" w:cstheme="minorHAnsi"/>
        </w:rPr>
        <w:t xml:space="preserve"> (doc. 004)</w:t>
      </w:r>
      <w:r>
        <w:rPr>
          <w:rFonts w:asciiTheme="minorHAnsi" w:hAnsiTheme="minorHAnsi" w:cstheme="minorHAnsi"/>
        </w:rPr>
        <w:t xml:space="preserve">. </w:t>
      </w:r>
      <w:r w:rsidR="00A7502E">
        <w:rPr>
          <w:rFonts w:asciiTheme="minorHAnsi" w:hAnsiTheme="minorHAnsi" w:cstheme="minorHAnsi"/>
        </w:rPr>
        <w:t>E</w:t>
      </w:r>
      <w:r>
        <w:rPr>
          <w:rFonts w:asciiTheme="minorHAnsi" w:hAnsiTheme="minorHAnsi" w:cstheme="minorHAnsi"/>
        </w:rPr>
        <w:t>m 29/08/2022 o departamento de controle urbano da Prefeitura de Capão do Leão retorna a solicitação do dia 18, informando 04 endereços, dentre eles os 02 endereços do presente processo, tiveram as obras embargadas</w:t>
      </w:r>
      <w:r w:rsidR="00A7502E">
        <w:rPr>
          <w:rFonts w:asciiTheme="minorHAnsi" w:hAnsiTheme="minorHAnsi" w:cstheme="minorHAnsi"/>
        </w:rPr>
        <w:t xml:space="preserve"> (doc. 005)</w:t>
      </w:r>
      <w:r>
        <w:rPr>
          <w:rFonts w:asciiTheme="minorHAnsi" w:hAnsiTheme="minorHAnsi" w:cstheme="minorHAnsi"/>
        </w:rPr>
        <w:t xml:space="preserve">. </w:t>
      </w:r>
    </w:p>
    <w:p w14:paraId="57A5334F" w14:textId="77777777" w:rsidR="000E703F" w:rsidRDefault="000E703F">
      <w:pPr>
        <w:tabs>
          <w:tab w:val="left" w:pos="1418"/>
        </w:tabs>
        <w:jc w:val="both"/>
        <w:rPr>
          <w:rFonts w:asciiTheme="minorHAnsi" w:hAnsiTheme="minorHAnsi" w:cstheme="minorHAnsi"/>
        </w:rPr>
      </w:pPr>
    </w:p>
    <w:p w14:paraId="71C098DD" w14:textId="1D8393AF" w:rsidR="000E703F" w:rsidRDefault="0054121A" w:rsidP="00082BE4">
      <w:pPr>
        <w:tabs>
          <w:tab w:val="left" w:pos="5184"/>
        </w:tabs>
        <w:jc w:val="both"/>
      </w:pPr>
      <w:r>
        <w:rPr>
          <w:rFonts w:asciiTheme="minorHAnsi" w:hAnsiTheme="minorHAnsi" w:cstheme="minorHAnsi"/>
        </w:rPr>
        <w:t xml:space="preserve">Assim, vieram os autos à CEP para deliberação conforme </w:t>
      </w:r>
      <w:r w:rsidR="00A7502E">
        <w:rPr>
          <w:rFonts w:asciiTheme="minorHAnsi" w:hAnsiTheme="minorHAnsi" w:cstheme="minorHAnsi"/>
        </w:rPr>
        <w:t>a R</w:t>
      </w:r>
      <w:r>
        <w:rPr>
          <w:rFonts w:asciiTheme="minorHAnsi" w:hAnsiTheme="minorHAnsi" w:cstheme="minorHAnsi"/>
        </w:rPr>
        <w:t>esolução CAU/BR nº 143/2017.</w:t>
      </w:r>
    </w:p>
    <w:p w14:paraId="04B53EAA" w14:textId="77777777" w:rsidR="000E703F" w:rsidRDefault="000E703F">
      <w:pPr>
        <w:tabs>
          <w:tab w:val="left" w:pos="1418"/>
        </w:tabs>
        <w:jc w:val="both"/>
        <w:rPr>
          <w:rFonts w:asciiTheme="minorHAnsi" w:hAnsiTheme="minorHAnsi" w:cstheme="minorHAnsi"/>
        </w:rPr>
      </w:pPr>
    </w:p>
    <w:p w14:paraId="3831B449" w14:textId="77777777" w:rsidR="000E703F" w:rsidRDefault="0054121A">
      <w:pPr>
        <w:tabs>
          <w:tab w:val="left" w:pos="1418"/>
        </w:tabs>
        <w:jc w:val="both"/>
        <w:rPr>
          <w:rFonts w:asciiTheme="minorHAnsi" w:hAnsiTheme="minorHAnsi" w:cstheme="minorHAnsi"/>
        </w:rPr>
      </w:pPr>
      <w:r>
        <w:rPr>
          <w:rFonts w:asciiTheme="minorHAnsi" w:hAnsiTheme="minorHAnsi" w:cstheme="minorHAnsi"/>
        </w:rPr>
        <w:t>É o relatório.</w:t>
      </w:r>
    </w:p>
    <w:p w14:paraId="65DE14A8" w14:textId="77777777" w:rsidR="000E703F" w:rsidRDefault="000E703F">
      <w:pPr>
        <w:pStyle w:val="Default"/>
        <w:jc w:val="both"/>
        <w:rPr>
          <w:rFonts w:asciiTheme="minorHAnsi" w:hAnsiTheme="minorHAnsi" w:cstheme="minorHAnsi"/>
          <w:color w:val="auto"/>
        </w:rPr>
      </w:pPr>
    </w:p>
    <w:tbl>
      <w:tblPr>
        <w:tblW w:w="9240" w:type="dxa"/>
        <w:tblInd w:w="108" w:type="dxa"/>
        <w:shd w:val="clear" w:color="auto" w:fill="F2F2F2"/>
        <w:tblLook w:val="04A0" w:firstRow="1" w:lastRow="0" w:firstColumn="1" w:lastColumn="0" w:noHBand="0" w:noVBand="1"/>
      </w:tblPr>
      <w:tblGrid>
        <w:gridCol w:w="9240"/>
      </w:tblGrid>
      <w:tr w:rsidR="000E703F" w14:paraId="02508DDA" w14:textId="77777777">
        <w:trPr>
          <w:trHeight w:hRule="exact" w:val="312"/>
        </w:trPr>
        <w:tc>
          <w:tcPr>
            <w:tcW w:w="9240" w:type="dxa"/>
            <w:tcBorders>
              <w:top w:val="single" w:sz="12" w:space="0" w:color="808080"/>
              <w:bottom w:val="single" w:sz="12" w:space="0" w:color="808080"/>
            </w:tcBorders>
            <w:shd w:val="pct5" w:color="auto" w:fill="auto"/>
            <w:vAlign w:val="center"/>
          </w:tcPr>
          <w:p w14:paraId="7BCCFE9B" w14:textId="77777777" w:rsidR="000E703F" w:rsidRDefault="0054121A">
            <w:pPr>
              <w:tabs>
                <w:tab w:val="left" w:pos="0"/>
              </w:tabs>
              <w:jc w:val="center"/>
              <w:rPr>
                <w:rFonts w:asciiTheme="minorHAnsi" w:hAnsiTheme="minorHAnsi" w:cstheme="minorHAnsi"/>
              </w:rPr>
            </w:pPr>
            <w:r>
              <w:rPr>
                <w:rFonts w:asciiTheme="minorHAnsi" w:hAnsiTheme="minorHAnsi" w:cstheme="minorHAnsi"/>
                <w:b/>
              </w:rPr>
              <w:lastRenderedPageBreak/>
              <w:t>VOTO FUNDAMENTADO</w:t>
            </w:r>
          </w:p>
        </w:tc>
      </w:tr>
    </w:tbl>
    <w:p w14:paraId="675E9C51" w14:textId="77777777" w:rsidR="000E703F" w:rsidRDefault="000E703F">
      <w:pPr>
        <w:tabs>
          <w:tab w:val="left" w:pos="1418"/>
        </w:tabs>
        <w:jc w:val="both"/>
        <w:rPr>
          <w:rFonts w:asciiTheme="minorHAnsi" w:hAnsiTheme="minorHAnsi" w:cstheme="minorHAnsi"/>
        </w:rPr>
      </w:pPr>
    </w:p>
    <w:p w14:paraId="339FAB24" w14:textId="522136DF" w:rsidR="000E703F" w:rsidRDefault="0054121A">
      <w:pPr>
        <w:tabs>
          <w:tab w:val="left" w:pos="1418"/>
        </w:tabs>
        <w:jc w:val="both"/>
        <w:rPr>
          <w:rFonts w:asciiTheme="minorHAnsi" w:hAnsiTheme="minorHAnsi" w:cstheme="minorHAnsi"/>
        </w:rPr>
      </w:pPr>
      <w:r>
        <w:rPr>
          <w:rFonts w:asciiTheme="minorHAnsi" w:hAnsiTheme="minorHAnsi" w:cstheme="minorHAnsi"/>
        </w:rPr>
        <w:t xml:space="preserve">Da análise das peças acostada aos autos, esta relatora sentiu falta da anexação de imagens referente as obras que foram fiscalizadas exclusivamente através das </w:t>
      </w:r>
      <w:proofErr w:type="spellStart"/>
      <w:r>
        <w:rPr>
          <w:rFonts w:asciiTheme="minorHAnsi" w:hAnsiTheme="minorHAnsi" w:cstheme="minorHAnsi"/>
        </w:rPr>
        <w:t>RRTs</w:t>
      </w:r>
      <w:proofErr w:type="spellEnd"/>
      <w:r>
        <w:rPr>
          <w:rFonts w:asciiTheme="minorHAnsi" w:hAnsiTheme="minorHAnsi" w:cstheme="minorHAnsi"/>
        </w:rPr>
        <w:t xml:space="preserve"> registradas, uma vez que a Prefeitura de Capão do Leão não manifestou, em seu e-mail, o motivo do embargo das obras constantes do presente processo. Por entender necessário, esta relatora verificou junto ao google </w:t>
      </w:r>
      <w:proofErr w:type="spellStart"/>
      <w:r>
        <w:rPr>
          <w:rFonts w:asciiTheme="minorHAnsi" w:hAnsiTheme="minorHAnsi" w:cstheme="minorHAnsi"/>
        </w:rPr>
        <w:t>maps</w:t>
      </w:r>
      <w:proofErr w:type="spellEnd"/>
      <w:r>
        <w:rPr>
          <w:rFonts w:asciiTheme="minorHAnsi" w:hAnsiTheme="minorHAnsi" w:cstheme="minorHAnsi"/>
        </w:rPr>
        <w:t xml:space="preserve">, quando detectou a existência de 03 edificações “novas”, similares, em mesmo estágio de obra, dando a impressão de plantas repetidas que, neste caso, devem pertencer a mesma profissional. </w:t>
      </w:r>
      <w:r w:rsidR="00577CFD">
        <w:rPr>
          <w:rFonts w:asciiTheme="minorHAnsi" w:hAnsiTheme="minorHAnsi" w:cstheme="minorHAnsi"/>
        </w:rPr>
        <w:t>E</w:t>
      </w:r>
      <w:r>
        <w:rPr>
          <w:rFonts w:asciiTheme="minorHAnsi" w:hAnsiTheme="minorHAnsi" w:cstheme="minorHAnsi"/>
        </w:rPr>
        <w:t xml:space="preserve">stranha a existência de apenas duas obras constarem em nossos registros. A informação de duas obras terem sido embargadas pela Prefeitura Municipal, “pode dar a entender” que a terceira obra se encontra de forma regular perante aquela Prefeitura. </w:t>
      </w:r>
    </w:p>
    <w:p w14:paraId="40F91190" w14:textId="77777777" w:rsidR="00A7502E" w:rsidRDefault="00A7502E">
      <w:pPr>
        <w:tabs>
          <w:tab w:val="left" w:pos="1418"/>
        </w:tabs>
        <w:jc w:val="both"/>
      </w:pPr>
    </w:p>
    <w:p w14:paraId="478111B0" w14:textId="54C94177" w:rsidR="000E703F" w:rsidRPr="0054121A" w:rsidRDefault="0054121A">
      <w:pPr>
        <w:tabs>
          <w:tab w:val="left" w:pos="1418"/>
        </w:tabs>
        <w:jc w:val="both"/>
        <w:rPr>
          <w:rFonts w:asciiTheme="minorHAnsi" w:hAnsiTheme="minorHAnsi" w:cstheme="minorHAnsi"/>
        </w:rPr>
      </w:pPr>
      <w:r w:rsidRPr="0054121A">
        <w:rPr>
          <w:rFonts w:asciiTheme="minorHAnsi" w:hAnsiTheme="minorHAnsi" w:cstheme="minorHAnsi"/>
        </w:rPr>
        <w:t xml:space="preserve">Dessa forma, uma vez que se identificou </w:t>
      </w:r>
      <w:proofErr w:type="spellStart"/>
      <w:r w:rsidRPr="0054121A">
        <w:rPr>
          <w:rFonts w:asciiTheme="minorHAnsi" w:hAnsiTheme="minorHAnsi" w:cstheme="minorHAnsi"/>
        </w:rPr>
        <w:t>RRTs</w:t>
      </w:r>
      <w:proofErr w:type="spellEnd"/>
      <w:r w:rsidRPr="0054121A">
        <w:rPr>
          <w:rFonts w:asciiTheme="minorHAnsi" w:hAnsiTheme="minorHAnsi" w:cstheme="minorHAnsi"/>
        </w:rPr>
        <w:t xml:space="preserve"> de duas obras, com participação de profissional Arquiteta e Urbanista responsável pelas atividades de projeto e execução, as quais não foram licenciadas pelo município, encaminhe-se a Comissão de </w:t>
      </w:r>
      <w:r w:rsidR="00577CFD" w:rsidRPr="0054121A">
        <w:rPr>
          <w:rFonts w:asciiTheme="minorHAnsi" w:hAnsiTheme="minorHAnsi" w:cstheme="minorHAnsi"/>
        </w:rPr>
        <w:t>É</w:t>
      </w:r>
      <w:r w:rsidRPr="0054121A">
        <w:rPr>
          <w:rFonts w:asciiTheme="minorHAnsi" w:hAnsiTheme="minorHAnsi" w:cstheme="minorHAnsi"/>
        </w:rPr>
        <w:t>tica e Disciplina para análise de ind</w:t>
      </w:r>
      <w:r w:rsidR="00577CFD" w:rsidRPr="0054121A">
        <w:rPr>
          <w:rFonts w:asciiTheme="minorHAnsi" w:hAnsiTheme="minorHAnsi" w:cstheme="minorHAnsi"/>
        </w:rPr>
        <w:t>í</w:t>
      </w:r>
      <w:r w:rsidRPr="0054121A">
        <w:rPr>
          <w:rFonts w:asciiTheme="minorHAnsi" w:hAnsiTheme="minorHAnsi" w:cstheme="minorHAnsi"/>
        </w:rPr>
        <w:t>cios de falta ética.</w:t>
      </w:r>
    </w:p>
    <w:p w14:paraId="3D9067E7" w14:textId="77777777" w:rsidR="000E703F" w:rsidRDefault="000E703F">
      <w:pPr>
        <w:tabs>
          <w:tab w:val="left" w:pos="1418"/>
        </w:tabs>
        <w:jc w:val="both"/>
        <w:rPr>
          <w:rFonts w:asciiTheme="minorHAnsi" w:hAnsiTheme="minorHAnsi" w:cstheme="minorHAnsi"/>
        </w:rPr>
      </w:pPr>
    </w:p>
    <w:p w14:paraId="4FAF5E7B" w14:textId="3DD1C366" w:rsidR="000E703F" w:rsidRDefault="0054121A">
      <w:pPr>
        <w:tabs>
          <w:tab w:val="left" w:pos="1418"/>
        </w:tabs>
        <w:jc w:val="center"/>
      </w:pPr>
      <w:r>
        <w:rPr>
          <w:rFonts w:asciiTheme="minorHAnsi" w:hAnsiTheme="minorHAnsi" w:cstheme="minorHAnsi"/>
        </w:rPr>
        <w:t xml:space="preserve">Porto Alegre </w:t>
      </w:r>
      <w:r w:rsidR="00577CFD">
        <w:rPr>
          <w:rFonts w:asciiTheme="minorHAnsi" w:hAnsiTheme="minorHAnsi" w:cstheme="minorHAnsi"/>
        </w:rPr>
        <w:t>-</w:t>
      </w:r>
      <w:r>
        <w:rPr>
          <w:rFonts w:asciiTheme="minorHAnsi" w:hAnsiTheme="minorHAnsi" w:cstheme="minorHAnsi"/>
        </w:rPr>
        <w:t xml:space="preserve"> RS, 2</w:t>
      </w:r>
      <w:r w:rsidR="00577CFD">
        <w:rPr>
          <w:rFonts w:asciiTheme="minorHAnsi" w:hAnsiTheme="minorHAnsi" w:cstheme="minorHAnsi"/>
        </w:rPr>
        <w:t>2</w:t>
      </w:r>
      <w:r>
        <w:rPr>
          <w:rFonts w:asciiTheme="minorHAnsi" w:hAnsiTheme="minorHAnsi" w:cstheme="minorHAnsi"/>
        </w:rPr>
        <w:t xml:space="preserve"> de </w:t>
      </w:r>
      <w:r w:rsidR="00577CFD">
        <w:rPr>
          <w:rFonts w:asciiTheme="minorHAnsi" w:hAnsiTheme="minorHAnsi" w:cstheme="minorHAnsi"/>
        </w:rPr>
        <w:t>m</w:t>
      </w:r>
      <w:r>
        <w:rPr>
          <w:rFonts w:asciiTheme="minorHAnsi" w:hAnsiTheme="minorHAnsi" w:cstheme="minorHAnsi"/>
        </w:rPr>
        <w:t>aio de 2023</w:t>
      </w:r>
      <w:r w:rsidR="00577CFD">
        <w:rPr>
          <w:rFonts w:asciiTheme="minorHAnsi" w:hAnsiTheme="minorHAnsi" w:cstheme="minorHAnsi"/>
        </w:rPr>
        <w:t>.</w:t>
      </w:r>
    </w:p>
    <w:p w14:paraId="15C86888" w14:textId="77777777" w:rsidR="000E703F" w:rsidRDefault="000E703F">
      <w:pPr>
        <w:tabs>
          <w:tab w:val="left" w:pos="1418"/>
        </w:tabs>
        <w:jc w:val="center"/>
        <w:rPr>
          <w:rFonts w:asciiTheme="minorHAnsi" w:hAnsiTheme="minorHAnsi" w:cstheme="minorHAnsi"/>
          <w:color w:val="4F81BD"/>
        </w:rPr>
      </w:pPr>
    </w:p>
    <w:p w14:paraId="027BF621" w14:textId="77777777" w:rsidR="00577CFD" w:rsidRDefault="00577CFD">
      <w:pPr>
        <w:tabs>
          <w:tab w:val="left" w:pos="1418"/>
        </w:tabs>
        <w:jc w:val="center"/>
        <w:rPr>
          <w:rFonts w:asciiTheme="minorHAnsi" w:hAnsiTheme="minorHAnsi" w:cstheme="minorHAnsi"/>
          <w:color w:val="4F81BD"/>
        </w:rPr>
      </w:pPr>
    </w:p>
    <w:p w14:paraId="445EE6B3" w14:textId="77777777" w:rsidR="000E703F" w:rsidRDefault="0054121A">
      <w:pPr>
        <w:tabs>
          <w:tab w:val="left" w:pos="1418"/>
        </w:tabs>
        <w:jc w:val="center"/>
      </w:pPr>
      <w:r>
        <w:rPr>
          <w:rFonts w:asciiTheme="minorHAnsi" w:hAnsiTheme="minorHAnsi" w:cstheme="minorHAnsi"/>
          <w:color w:val="4F81BD" w:themeColor="accent1"/>
        </w:rPr>
        <w:t xml:space="preserve"> </w:t>
      </w:r>
    </w:p>
    <w:p w14:paraId="07C52AD6" w14:textId="77777777" w:rsidR="000E703F" w:rsidRDefault="0054121A">
      <w:pPr>
        <w:tabs>
          <w:tab w:val="left" w:pos="1418"/>
        </w:tabs>
        <w:jc w:val="center"/>
        <w:rPr>
          <w:rFonts w:asciiTheme="minorHAnsi" w:hAnsiTheme="minorHAnsi" w:cstheme="minorHAnsi"/>
        </w:rPr>
      </w:pPr>
      <w:r>
        <w:rPr>
          <w:rFonts w:ascii="Calibri" w:hAnsi="Calibri" w:cstheme="minorHAnsi"/>
        </w:rPr>
        <w:t>ORILDES TRES</w:t>
      </w:r>
    </w:p>
    <w:p w14:paraId="320903FF" w14:textId="77777777" w:rsidR="000E703F" w:rsidRDefault="0054121A">
      <w:pPr>
        <w:tabs>
          <w:tab w:val="left" w:pos="1418"/>
        </w:tabs>
        <w:jc w:val="center"/>
      </w:pPr>
      <w:r>
        <w:rPr>
          <w:rFonts w:asciiTheme="minorHAnsi" w:hAnsiTheme="minorHAnsi" w:cstheme="minorHAnsi"/>
        </w:rPr>
        <w:t>Conselheira Relatora</w:t>
      </w:r>
    </w:p>
    <w:p w14:paraId="1EEB2694" w14:textId="77777777" w:rsidR="000E703F" w:rsidRDefault="000E703F">
      <w:pPr>
        <w:tabs>
          <w:tab w:val="left" w:pos="1418"/>
        </w:tabs>
        <w:jc w:val="both"/>
        <w:rPr>
          <w:rFonts w:asciiTheme="minorHAnsi" w:hAnsiTheme="minorHAnsi" w:cstheme="minorHAnsi"/>
        </w:rPr>
      </w:pPr>
    </w:p>
    <w:p w14:paraId="3E33C68B" w14:textId="77777777" w:rsidR="000E703F" w:rsidRDefault="000E703F">
      <w:pPr>
        <w:tabs>
          <w:tab w:val="left" w:pos="1418"/>
        </w:tabs>
        <w:jc w:val="both"/>
        <w:rPr>
          <w:rFonts w:asciiTheme="minorHAnsi" w:hAnsiTheme="minorHAnsi" w:cstheme="minorHAnsi"/>
        </w:rPr>
      </w:pPr>
    </w:p>
    <w:p w14:paraId="6354A6F9" w14:textId="77777777" w:rsidR="000E703F" w:rsidRDefault="000E703F">
      <w:pPr>
        <w:tabs>
          <w:tab w:val="left" w:pos="1418"/>
        </w:tabs>
        <w:jc w:val="both"/>
        <w:rPr>
          <w:rFonts w:asciiTheme="minorHAnsi" w:hAnsiTheme="minorHAnsi" w:cstheme="minorHAnsi"/>
        </w:rPr>
      </w:pPr>
    </w:p>
    <w:p w14:paraId="41968E8D" w14:textId="77777777" w:rsidR="000E703F" w:rsidRDefault="000E703F">
      <w:pPr>
        <w:tabs>
          <w:tab w:val="left" w:pos="1418"/>
        </w:tabs>
        <w:jc w:val="both"/>
        <w:rPr>
          <w:rFonts w:asciiTheme="minorHAnsi" w:hAnsiTheme="minorHAnsi" w:cstheme="minorHAnsi"/>
        </w:rPr>
      </w:pPr>
    </w:p>
    <w:p w14:paraId="47E786DF" w14:textId="13F92160" w:rsidR="000E703F" w:rsidRDefault="000E703F">
      <w:pPr>
        <w:tabs>
          <w:tab w:val="left" w:pos="1418"/>
        </w:tabs>
        <w:jc w:val="both"/>
        <w:rPr>
          <w:rFonts w:asciiTheme="minorHAnsi" w:hAnsiTheme="minorHAnsi" w:cstheme="minorHAnsi"/>
        </w:rPr>
      </w:pPr>
    </w:p>
    <w:p w14:paraId="182DF613" w14:textId="77777777" w:rsidR="000E703F" w:rsidRDefault="0054121A">
      <w:pPr>
        <w:tabs>
          <w:tab w:val="left" w:pos="1418"/>
        </w:tabs>
        <w:jc w:val="center"/>
        <w:rPr>
          <w:rFonts w:asciiTheme="minorHAnsi" w:hAnsiTheme="minorHAnsi" w:cstheme="minorHAnsi"/>
        </w:rPr>
      </w:pPr>
      <w:r>
        <w:br w:type="page"/>
      </w:r>
    </w:p>
    <w:tbl>
      <w:tblPr>
        <w:tblW w:w="9348" w:type="dxa"/>
        <w:shd w:val="clear" w:color="auto" w:fill="F2F2F2"/>
        <w:tblLook w:val="04A0" w:firstRow="1" w:lastRow="0" w:firstColumn="1" w:lastColumn="0" w:noHBand="0" w:noVBand="1"/>
      </w:tblPr>
      <w:tblGrid>
        <w:gridCol w:w="1822"/>
        <w:gridCol w:w="7526"/>
      </w:tblGrid>
      <w:tr w:rsidR="000E703F" w14:paraId="244CC294" w14:textId="77777777" w:rsidTr="00577CFD">
        <w:trPr>
          <w:trHeight w:val="506"/>
        </w:trPr>
        <w:tc>
          <w:tcPr>
            <w:tcW w:w="1822" w:type="dxa"/>
            <w:tcBorders>
              <w:top w:val="single" w:sz="12" w:space="0" w:color="808080"/>
              <w:bottom w:val="single" w:sz="12" w:space="0" w:color="808080"/>
              <w:right w:val="single" w:sz="12" w:space="0" w:color="808080"/>
            </w:tcBorders>
            <w:shd w:val="pct5" w:color="auto" w:fill="auto"/>
            <w:vAlign w:val="center"/>
          </w:tcPr>
          <w:p w14:paraId="3646014F" w14:textId="77777777" w:rsidR="000E703F" w:rsidRDefault="0054121A">
            <w:pPr>
              <w:pageBreakBefore/>
              <w:tabs>
                <w:tab w:val="left" w:pos="1418"/>
              </w:tabs>
              <w:rPr>
                <w:rFonts w:asciiTheme="minorHAnsi" w:hAnsiTheme="minorHAnsi" w:cstheme="minorHAnsi"/>
              </w:rPr>
            </w:pPr>
            <w:r>
              <w:rPr>
                <w:rFonts w:asciiTheme="minorHAnsi" w:hAnsiTheme="minorHAnsi" w:cstheme="minorHAnsi"/>
              </w:rPr>
              <w:lastRenderedPageBreak/>
              <w:t>PROCESSO</w:t>
            </w:r>
          </w:p>
        </w:tc>
        <w:tc>
          <w:tcPr>
            <w:tcW w:w="7526" w:type="dxa"/>
            <w:tcBorders>
              <w:top w:val="single" w:sz="12" w:space="0" w:color="808080"/>
              <w:left w:val="single" w:sz="12" w:space="0" w:color="808080"/>
              <w:bottom w:val="single" w:sz="12" w:space="0" w:color="808080"/>
            </w:tcBorders>
            <w:shd w:val="clear" w:color="auto" w:fill="F2F2F2"/>
            <w:vAlign w:val="center"/>
          </w:tcPr>
          <w:p w14:paraId="36ACF556" w14:textId="5AD23CBE" w:rsidR="000E703F" w:rsidRDefault="00577CFD">
            <w:pPr>
              <w:tabs>
                <w:tab w:val="left" w:pos="1418"/>
              </w:tabs>
            </w:pPr>
            <w:r w:rsidRPr="00082BE4">
              <w:rPr>
                <w:rFonts w:ascii="Calibri" w:hAnsi="Calibri" w:cstheme="minorHAnsi"/>
              </w:rPr>
              <w:t>1000174381/2022</w:t>
            </w:r>
          </w:p>
        </w:tc>
      </w:tr>
      <w:tr w:rsidR="000E703F" w14:paraId="6D5F262D" w14:textId="77777777" w:rsidTr="00577CFD">
        <w:trPr>
          <w:trHeight w:val="506"/>
        </w:trPr>
        <w:tc>
          <w:tcPr>
            <w:tcW w:w="1822" w:type="dxa"/>
            <w:tcBorders>
              <w:top w:val="single" w:sz="12" w:space="0" w:color="808080"/>
              <w:bottom w:val="single" w:sz="12" w:space="0" w:color="808080"/>
              <w:right w:val="single" w:sz="12" w:space="0" w:color="808080"/>
            </w:tcBorders>
            <w:shd w:val="pct5" w:color="auto" w:fill="auto"/>
            <w:vAlign w:val="center"/>
          </w:tcPr>
          <w:p w14:paraId="2FD1758B" w14:textId="77777777" w:rsidR="000E703F" w:rsidRDefault="0054121A">
            <w:pPr>
              <w:tabs>
                <w:tab w:val="left" w:pos="1418"/>
              </w:tabs>
              <w:rPr>
                <w:rFonts w:asciiTheme="minorHAnsi" w:hAnsiTheme="minorHAnsi" w:cstheme="minorHAnsi"/>
              </w:rPr>
            </w:pPr>
            <w:r>
              <w:rPr>
                <w:rFonts w:asciiTheme="minorHAnsi" w:hAnsiTheme="minorHAnsi" w:cstheme="minorHAnsi"/>
              </w:rPr>
              <w:t>PROTOCOLO</w:t>
            </w:r>
          </w:p>
        </w:tc>
        <w:tc>
          <w:tcPr>
            <w:tcW w:w="7526" w:type="dxa"/>
            <w:tcBorders>
              <w:top w:val="single" w:sz="12" w:space="0" w:color="808080"/>
              <w:left w:val="single" w:sz="12" w:space="0" w:color="808080"/>
              <w:bottom w:val="single" w:sz="12" w:space="0" w:color="808080"/>
            </w:tcBorders>
            <w:shd w:val="clear" w:color="auto" w:fill="F2F2F2"/>
            <w:vAlign w:val="center"/>
          </w:tcPr>
          <w:p w14:paraId="11971DCE" w14:textId="3B53C063" w:rsidR="000E703F" w:rsidRDefault="00577CFD">
            <w:pPr>
              <w:tabs>
                <w:tab w:val="left" w:pos="1418"/>
              </w:tabs>
            </w:pPr>
            <w:r w:rsidRPr="00082BE4">
              <w:rPr>
                <w:rFonts w:ascii="Calibri" w:hAnsi="Calibri" w:cstheme="minorHAnsi"/>
              </w:rPr>
              <w:t>1651166/2022</w:t>
            </w:r>
          </w:p>
        </w:tc>
      </w:tr>
      <w:tr w:rsidR="00577CFD" w14:paraId="678B9182" w14:textId="77777777" w:rsidTr="00577CFD">
        <w:trPr>
          <w:trHeight w:val="506"/>
        </w:trPr>
        <w:tc>
          <w:tcPr>
            <w:tcW w:w="1822" w:type="dxa"/>
            <w:tcBorders>
              <w:top w:val="single" w:sz="12" w:space="0" w:color="808080"/>
              <w:bottom w:val="single" w:sz="12" w:space="0" w:color="808080"/>
              <w:right w:val="single" w:sz="12" w:space="0" w:color="808080"/>
            </w:tcBorders>
            <w:shd w:val="pct5" w:color="auto" w:fill="auto"/>
            <w:vAlign w:val="center"/>
          </w:tcPr>
          <w:p w14:paraId="76486AFB" w14:textId="77777777" w:rsidR="00577CFD" w:rsidRDefault="00577CFD" w:rsidP="00577CFD">
            <w:pPr>
              <w:tabs>
                <w:tab w:val="left" w:pos="1418"/>
              </w:tabs>
              <w:rPr>
                <w:rFonts w:asciiTheme="minorHAnsi" w:hAnsiTheme="minorHAnsi" w:cstheme="minorHAnsi"/>
              </w:rPr>
            </w:pPr>
            <w:r>
              <w:rPr>
                <w:rFonts w:asciiTheme="minorHAnsi" w:hAnsiTheme="minorHAnsi" w:cstheme="minorHAnsi"/>
              </w:rPr>
              <w:t>INTERESSADO</w:t>
            </w:r>
          </w:p>
        </w:tc>
        <w:tc>
          <w:tcPr>
            <w:tcW w:w="7526" w:type="dxa"/>
            <w:tcBorders>
              <w:top w:val="single" w:sz="12" w:space="0" w:color="808080"/>
              <w:left w:val="single" w:sz="12" w:space="0" w:color="808080"/>
              <w:bottom w:val="single" w:sz="12" w:space="0" w:color="808080"/>
            </w:tcBorders>
            <w:shd w:val="clear" w:color="auto" w:fill="F2F2F2"/>
            <w:vAlign w:val="center"/>
          </w:tcPr>
          <w:p w14:paraId="533D08E8" w14:textId="2365FEDA" w:rsidR="00577CFD" w:rsidRDefault="00577CFD" w:rsidP="00577CFD">
            <w:pPr>
              <w:tabs>
                <w:tab w:val="left" w:pos="1418"/>
              </w:tabs>
            </w:pPr>
            <w:r>
              <w:fldChar w:fldCharType="begin">
                <w:ffData>
                  <w:name w:val="Texto43"/>
                  <w:enabled/>
                  <w:calcOnExit w:val="0"/>
                  <w:textInput>
                    <w:default w:val="[NOME DO INTERESSADO]"/>
                  </w:textInput>
                </w:ffData>
              </w:fldChar>
            </w:r>
            <w:r>
              <w:instrText>FORMTEXT</w:instrText>
            </w:r>
            <w:r w:rsidR="00374F1C">
              <w:fldChar w:fldCharType="separate"/>
            </w:r>
            <w:r>
              <w:fldChar w:fldCharType="end"/>
            </w:r>
            <w:r>
              <w:rPr>
                <w:rFonts w:ascii="Calibri" w:hAnsi="Calibri" w:cstheme="minorHAnsi"/>
              </w:rPr>
              <w:t>M. S. F.</w:t>
            </w:r>
          </w:p>
        </w:tc>
      </w:tr>
      <w:tr w:rsidR="00577CFD" w14:paraId="518BB11A" w14:textId="77777777" w:rsidTr="00577CFD">
        <w:trPr>
          <w:trHeight w:val="506"/>
        </w:trPr>
        <w:tc>
          <w:tcPr>
            <w:tcW w:w="1822" w:type="dxa"/>
            <w:tcBorders>
              <w:top w:val="single" w:sz="12" w:space="0" w:color="808080"/>
              <w:bottom w:val="single" w:sz="12" w:space="0" w:color="808080"/>
              <w:right w:val="single" w:sz="12" w:space="0" w:color="808080"/>
            </w:tcBorders>
            <w:shd w:val="pct5" w:color="auto" w:fill="auto"/>
            <w:vAlign w:val="center"/>
          </w:tcPr>
          <w:p w14:paraId="705A1146" w14:textId="77777777" w:rsidR="00577CFD" w:rsidRDefault="00577CFD" w:rsidP="00577CFD">
            <w:pPr>
              <w:tabs>
                <w:tab w:val="left" w:pos="1418"/>
              </w:tabs>
              <w:rPr>
                <w:rFonts w:asciiTheme="minorHAnsi" w:hAnsiTheme="minorHAnsi" w:cstheme="minorHAnsi"/>
              </w:rPr>
            </w:pPr>
            <w:r>
              <w:rPr>
                <w:rFonts w:asciiTheme="minorHAnsi" w:hAnsiTheme="minorHAnsi" w:cstheme="minorHAnsi"/>
              </w:rPr>
              <w:t>ASSUNTO</w:t>
            </w:r>
          </w:p>
        </w:tc>
        <w:tc>
          <w:tcPr>
            <w:tcW w:w="7526" w:type="dxa"/>
            <w:tcBorders>
              <w:top w:val="single" w:sz="12" w:space="0" w:color="808080"/>
              <w:left w:val="single" w:sz="12" w:space="0" w:color="808080"/>
              <w:bottom w:val="single" w:sz="12" w:space="0" w:color="808080"/>
            </w:tcBorders>
            <w:shd w:val="clear" w:color="auto" w:fill="F2F2F2"/>
            <w:vAlign w:val="center"/>
          </w:tcPr>
          <w:p w14:paraId="4A559D98" w14:textId="77777777" w:rsidR="00577CFD" w:rsidRDefault="00577CFD" w:rsidP="00577CFD">
            <w:pPr>
              <w:jc w:val="both"/>
              <w:rPr>
                <w:rFonts w:asciiTheme="minorHAnsi" w:hAnsiTheme="minorHAnsi" w:cstheme="minorHAnsi"/>
              </w:rPr>
            </w:pPr>
            <w:r>
              <w:rPr>
                <w:rFonts w:asciiTheme="minorHAnsi" w:hAnsiTheme="minorHAnsi" w:cstheme="minorHAnsi"/>
              </w:rPr>
              <w:t>INDÍCIOS DE FALTA ÉTICO-DISCIPLINAR CONSTATADOS POR MEIO DE ATIVIDADE FISCALIZATÓRIA</w:t>
            </w:r>
          </w:p>
        </w:tc>
      </w:tr>
      <w:tr w:rsidR="00577CFD" w14:paraId="23160760" w14:textId="77777777" w:rsidTr="00577CFD">
        <w:trPr>
          <w:trHeight w:val="506"/>
        </w:trPr>
        <w:tc>
          <w:tcPr>
            <w:tcW w:w="9348" w:type="dxa"/>
            <w:gridSpan w:val="2"/>
            <w:tcBorders>
              <w:top w:val="single" w:sz="18" w:space="0" w:color="808080"/>
              <w:bottom w:val="single" w:sz="12" w:space="0" w:color="808080"/>
            </w:tcBorders>
            <w:shd w:val="pct5" w:color="auto" w:fill="auto"/>
            <w:vAlign w:val="center"/>
          </w:tcPr>
          <w:p w14:paraId="771606F6" w14:textId="6ECC2AFB" w:rsidR="00577CFD" w:rsidRDefault="00577CFD" w:rsidP="00577CFD">
            <w:pPr>
              <w:tabs>
                <w:tab w:val="left" w:pos="1418"/>
              </w:tabs>
              <w:jc w:val="center"/>
            </w:pPr>
            <w:r>
              <w:rPr>
                <w:rFonts w:asciiTheme="minorHAnsi" w:hAnsiTheme="minorHAnsi" w:cstheme="minorHAnsi"/>
                <w:b/>
              </w:rPr>
              <w:t xml:space="preserve">DELIBERAÇÃO </w:t>
            </w:r>
            <w:r w:rsidRPr="00577CFD">
              <w:rPr>
                <w:rFonts w:asciiTheme="minorHAnsi" w:hAnsiTheme="minorHAnsi" w:cstheme="minorHAnsi"/>
                <w:b/>
              </w:rPr>
              <w:t xml:space="preserve">Nº </w:t>
            </w:r>
            <w:r w:rsidRPr="00577CFD">
              <w:rPr>
                <w:rFonts w:ascii="Calibri" w:hAnsi="Calibri" w:cstheme="minorHAnsi"/>
                <w:b/>
              </w:rPr>
              <w:t>084/2023 -</w:t>
            </w:r>
            <w:r w:rsidRPr="00577CFD">
              <w:rPr>
                <w:rFonts w:asciiTheme="minorHAnsi" w:hAnsiTheme="minorHAnsi" w:cstheme="minorHAnsi"/>
                <w:b/>
              </w:rPr>
              <w:t xml:space="preserve"> CEP-CAU</w:t>
            </w:r>
            <w:r>
              <w:rPr>
                <w:rFonts w:asciiTheme="minorHAnsi" w:hAnsiTheme="minorHAnsi" w:cstheme="minorHAnsi"/>
                <w:b/>
              </w:rPr>
              <w:t>/RS</w:t>
            </w:r>
          </w:p>
        </w:tc>
      </w:tr>
    </w:tbl>
    <w:p w14:paraId="1F25B908" w14:textId="77777777" w:rsidR="000E703F" w:rsidRDefault="000E703F">
      <w:pPr>
        <w:tabs>
          <w:tab w:val="left" w:pos="1418"/>
        </w:tabs>
        <w:jc w:val="both"/>
        <w:rPr>
          <w:rFonts w:asciiTheme="minorHAnsi" w:hAnsiTheme="minorHAnsi" w:cstheme="minorHAnsi"/>
        </w:rPr>
      </w:pPr>
    </w:p>
    <w:p w14:paraId="05382281" w14:textId="67CEF634" w:rsidR="000E703F" w:rsidRDefault="0054121A">
      <w:pPr>
        <w:tabs>
          <w:tab w:val="left" w:pos="1418"/>
        </w:tabs>
        <w:jc w:val="both"/>
      </w:pPr>
      <w:r>
        <w:rPr>
          <w:rFonts w:asciiTheme="minorHAnsi" w:hAnsiTheme="minorHAnsi" w:cstheme="minorHAnsi"/>
        </w:rPr>
        <w:t xml:space="preserve">A COMISSÃO DE EXERCÍCIO PROFISSIONAL - CEP-CAU/RS, reunida ordinariamente por meio de videoconferência, no dia </w:t>
      </w:r>
      <w:r w:rsidRPr="00A947FF">
        <w:rPr>
          <w:rFonts w:asciiTheme="minorHAnsi" w:hAnsiTheme="minorHAnsi" w:cstheme="minorHAnsi"/>
        </w:rPr>
        <w:t>22 de maio de 2023</w:t>
      </w:r>
      <w:r>
        <w:rPr>
          <w:rFonts w:asciiTheme="minorHAnsi" w:hAnsiTheme="minorHAnsi" w:cstheme="minorHAnsi"/>
        </w:rPr>
        <w:t xml:space="preserve">, no uso das competências que lhe conferem o art. 95, incisos VI e X, do Regimento Interno do CAU/RS, e o art. 12 da Resolução CAU/BR nº 143/2017, após análise do processo em epígrafe, e </w:t>
      </w:r>
    </w:p>
    <w:p w14:paraId="559063FD" w14:textId="77777777" w:rsidR="000E703F" w:rsidRDefault="000E703F">
      <w:pPr>
        <w:tabs>
          <w:tab w:val="left" w:pos="1418"/>
        </w:tabs>
        <w:jc w:val="both"/>
        <w:rPr>
          <w:rFonts w:asciiTheme="minorHAnsi" w:hAnsiTheme="minorHAnsi" w:cstheme="minorHAnsi"/>
        </w:rPr>
      </w:pPr>
    </w:p>
    <w:p w14:paraId="1F58B26F" w14:textId="77777777" w:rsidR="000E703F" w:rsidRDefault="0054121A">
      <w:pPr>
        <w:tabs>
          <w:tab w:val="left" w:pos="1418"/>
        </w:tabs>
        <w:jc w:val="both"/>
        <w:rPr>
          <w:rFonts w:asciiTheme="minorHAnsi" w:hAnsiTheme="minorHAnsi" w:cstheme="minorHAnsi"/>
        </w:rPr>
      </w:pPr>
      <w:r>
        <w:rPr>
          <w:rFonts w:asciiTheme="minorHAnsi" w:hAnsiTheme="minorHAnsi" w:cstheme="minorHAnsi"/>
        </w:rPr>
        <w:t>Considerando que “</w:t>
      </w:r>
      <w:r>
        <w:rPr>
          <w:rFonts w:asciiTheme="minorHAnsi" w:hAnsiTheme="minorHAnsi" w:cstheme="minorHAnsi"/>
          <w:i/>
        </w:rPr>
        <w:t xml:space="preserve">o CAU/BR e os </w:t>
      </w:r>
      <w:proofErr w:type="spellStart"/>
      <w:r>
        <w:rPr>
          <w:rFonts w:asciiTheme="minorHAnsi" w:hAnsiTheme="minorHAnsi" w:cstheme="minorHAnsi"/>
          <w:i/>
        </w:rPr>
        <w:t>CAUs</w:t>
      </w:r>
      <w:proofErr w:type="spellEnd"/>
      <w:r>
        <w:rPr>
          <w:rFonts w:asciiTheme="minorHAnsi" w:hAnsiTheme="minorHAnsi" w:cstheme="minorHAnsi"/>
          <w:i/>
        </w:rPr>
        <w:t xml:space="preserve"> têm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r>
        <w:rPr>
          <w:rFonts w:asciiTheme="minorHAnsi" w:hAnsiTheme="minorHAnsi" w:cstheme="minorHAnsi"/>
        </w:rPr>
        <w:t>”, conforme dispõe o art. 24, § 1º, da Lei nº 12.378/2010;</w:t>
      </w:r>
    </w:p>
    <w:p w14:paraId="28C217C7" w14:textId="77777777" w:rsidR="000E703F" w:rsidRDefault="000E703F">
      <w:pPr>
        <w:tabs>
          <w:tab w:val="left" w:pos="1418"/>
        </w:tabs>
        <w:jc w:val="both"/>
        <w:rPr>
          <w:rFonts w:asciiTheme="minorHAnsi" w:hAnsiTheme="minorHAnsi" w:cstheme="minorHAnsi"/>
        </w:rPr>
      </w:pPr>
    </w:p>
    <w:p w14:paraId="391703C3" w14:textId="77777777" w:rsidR="000E703F" w:rsidRDefault="0054121A">
      <w:pPr>
        <w:tabs>
          <w:tab w:val="left" w:pos="1418"/>
        </w:tabs>
        <w:jc w:val="both"/>
        <w:rPr>
          <w:rFonts w:asciiTheme="minorHAnsi" w:hAnsiTheme="minorHAnsi" w:cstheme="minorHAnsi"/>
        </w:rPr>
      </w:pPr>
      <w:r>
        <w:rPr>
          <w:rFonts w:asciiTheme="minorHAnsi" w:hAnsiTheme="minorHAnsi" w:cstheme="minorHAnsi"/>
        </w:rPr>
        <w:t>Considerando que a atividade fiscalizatória tem por objeto “</w:t>
      </w:r>
      <w:r>
        <w:rPr>
          <w:rFonts w:asciiTheme="minorHAnsi" w:hAnsiTheme="minorHAnsi" w:cstheme="minorHAnsi"/>
          <w:i/>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Pr>
          <w:rFonts w:asciiTheme="minorHAnsi" w:hAnsiTheme="minorHAnsi" w:cstheme="minorHAnsi"/>
        </w:rPr>
        <w:t>” e por objetivo “</w:t>
      </w:r>
      <w:r>
        <w:rPr>
          <w:rFonts w:asciiTheme="minorHAnsi" w:hAnsiTheme="minorHAnsi" w:cstheme="minorHAnsi"/>
          <w:i/>
        </w:rPr>
        <w:t>coibir o exercício ilegal ou irregular da Arquitetura e Urbanismo, em conformidade com a legislação vigente</w:t>
      </w:r>
      <w:r>
        <w:rPr>
          <w:rFonts w:asciiTheme="minorHAnsi" w:hAnsiTheme="minorHAnsi" w:cstheme="minorHAnsi"/>
        </w:rPr>
        <w:t>”, competindo-lhe “</w:t>
      </w:r>
      <w:r>
        <w:rPr>
          <w:rFonts w:asciiTheme="minorHAnsi" w:hAnsiTheme="minorHAnsi" w:cstheme="minorHAnsi"/>
          <w:i/>
        </w:rPr>
        <w:t>verificar, na prestação de serviços de Arquitetura e Urbanismo, a existência do Registro de Responsabilidade Técnica (RRT) correspondente, nos termos do que dispõe Resolução específica do CAU/BR</w:t>
      </w:r>
      <w:r>
        <w:rPr>
          <w:rFonts w:asciiTheme="minorHAnsi" w:hAnsiTheme="minorHAnsi" w:cstheme="minorHAnsi"/>
        </w:rPr>
        <w:t>”, conforme dispõem os artigos 4º, 5º e 6º da Resolução nº 22 do CAU/BR, respectivamente;</w:t>
      </w:r>
    </w:p>
    <w:p w14:paraId="42F81AD8" w14:textId="77777777" w:rsidR="000E703F" w:rsidRDefault="000E703F">
      <w:pPr>
        <w:tabs>
          <w:tab w:val="left" w:pos="1418"/>
        </w:tabs>
        <w:jc w:val="both"/>
        <w:rPr>
          <w:rFonts w:asciiTheme="minorHAnsi" w:hAnsiTheme="minorHAnsi" w:cstheme="minorHAnsi"/>
        </w:rPr>
      </w:pPr>
    </w:p>
    <w:p w14:paraId="432AA37D" w14:textId="130A9976" w:rsidR="000E703F" w:rsidRDefault="0054121A">
      <w:pPr>
        <w:tabs>
          <w:tab w:val="left" w:pos="1418"/>
        </w:tabs>
        <w:jc w:val="both"/>
        <w:rPr>
          <w:rFonts w:asciiTheme="minorHAnsi" w:hAnsiTheme="minorHAnsi" w:cstheme="minorHAnsi"/>
        </w:rPr>
      </w:pPr>
      <w:r>
        <w:rPr>
          <w:rFonts w:asciiTheme="minorHAnsi" w:hAnsiTheme="minorHAnsi" w:cstheme="minorHAnsi"/>
        </w:rPr>
        <w:t xml:space="preserve">Considerando que compete à Comissão de Ética e Disciplina </w:t>
      </w:r>
      <w:r w:rsidR="00A947FF">
        <w:rPr>
          <w:rFonts w:asciiTheme="minorHAnsi" w:hAnsiTheme="minorHAnsi" w:cstheme="minorHAnsi"/>
        </w:rPr>
        <w:t>-</w:t>
      </w:r>
      <w:r>
        <w:rPr>
          <w:rFonts w:asciiTheme="minorHAnsi" w:hAnsiTheme="minorHAnsi" w:cstheme="minorHAnsi"/>
        </w:rPr>
        <w:t xml:space="preserve"> CED-CAU/RS a análise de admissibilidade das infrações levadas ao conhecimento do CAU/RS pelos meios regulamentares, bem como a instauração e a instrução dos processos ético-disciplinares, conforme o disposto no art. 5º, da Resolução nº 143 do CAU/BR;</w:t>
      </w:r>
    </w:p>
    <w:p w14:paraId="55CED624" w14:textId="77777777" w:rsidR="000E703F" w:rsidRDefault="000E703F">
      <w:pPr>
        <w:tabs>
          <w:tab w:val="left" w:pos="1418"/>
        </w:tabs>
        <w:jc w:val="both"/>
        <w:rPr>
          <w:rFonts w:asciiTheme="minorHAnsi" w:hAnsiTheme="minorHAnsi" w:cstheme="minorHAnsi"/>
        </w:rPr>
      </w:pPr>
    </w:p>
    <w:p w14:paraId="7AF9F3D9" w14:textId="09C42070" w:rsidR="000E703F" w:rsidRPr="00A947FF" w:rsidRDefault="0054121A">
      <w:pPr>
        <w:tabs>
          <w:tab w:val="left" w:pos="1418"/>
        </w:tabs>
        <w:jc w:val="both"/>
        <w:rPr>
          <w:rFonts w:asciiTheme="minorHAnsi" w:hAnsiTheme="minorHAnsi" w:cstheme="minorHAnsi"/>
        </w:rPr>
      </w:pPr>
      <w:r>
        <w:rPr>
          <w:rFonts w:asciiTheme="minorHAnsi" w:hAnsiTheme="minorHAnsi" w:cstheme="minorHAnsi"/>
        </w:rPr>
        <w:t xml:space="preserve">Considerando que, no Processo Administrativo nº </w:t>
      </w:r>
      <w:r w:rsidR="00A947FF" w:rsidRPr="00082BE4">
        <w:rPr>
          <w:rFonts w:ascii="Calibri" w:hAnsi="Calibri" w:cstheme="minorHAnsi"/>
        </w:rPr>
        <w:t>1000174381/2022</w:t>
      </w:r>
      <w:r>
        <w:rPr>
          <w:rFonts w:asciiTheme="minorHAnsi" w:hAnsiTheme="minorHAnsi" w:cstheme="minorHAnsi"/>
        </w:rPr>
        <w:t xml:space="preserve">, </w:t>
      </w:r>
      <w:r w:rsidRPr="00A947FF">
        <w:rPr>
          <w:rFonts w:asciiTheme="minorHAnsi" w:hAnsiTheme="minorHAnsi" w:cstheme="minorHAnsi"/>
        </w:rPr>
        <w:t>a</w:t>
      </w:r>
      <w:r>
        <w:rPr>
          <w:rFonts w:asciiTheme="minorHAnsi" w:hAnsiTheme="minorHAnsi" w:cstheme="minorHAnsi"/>
        </w:rPr>
        <w:t xml:space="preserve"> Agente de Fiscalização do CAU/RS</w:t>
      </w:r>
      <w:r w:rsidR="00A947FF">
        <w:rPr>
          <w:rFonts w:asciiTheme="minorHAnsi" w:hAnsiTheme="minorHAnsi" w:cstheme="minorHAnsi"/>
        </w:rPr>
        <w:t xml:space="preserve"> </w:t>
      </w:r>
      <w:r w:rsidR="00A947FF" w:rsidRPr="00A947FF">
        <w:rPr>
          <w:rFonts w:asciiTheme="minorHAnsi" w:hAnsiTheme="minorHAnsi" w:cstheme="minorHAnsi"/>
        </w:rPr>
        <w:t xml:space="preserve">Letícia </w:t>
      </w:r>
      <w:proofErr w:type="spellStart"/>
      <w:r w:rsidR="00A947FF" w:rsidRPr="00A947FF">
        <w:rPr>
          <w:rFonts w:asciiTheme="minorHAnsi" w:hAnsiTheme="minorHAnsi" w:cstheme="minorHAnsi"/>
        </w:rPr>
        <w:t>Cazorla</w:t>
      </w:r>
      <w:proofErr w:type="spellEnd"/>
      <w:r w:rsidR="00A947FF" w:rsidRPr="00A947FF">
        <w:rPr>
          <w:rFonts w:asciiTheme="minorHAnsi" w:hAnsiTheme="minorHAnsi" w:cstheme="minorHAnsi"/>
        </w:rPr>
        <w:t xml:space="preserve"> </w:t>
      </w:r>
      <w:proofErr w:type="spellStart"/>
      <w:r w:rsidR="00A947FF" w:rsidRPr="00A947FF">
        <w:rPr>
          <w:rFonts w:asciiTheme="minorHAnsi" w:hAnsiTheme="minorHAnsi" w:cstheme="minorHAnsi"/>
        </w:rPr>
        <w:t>Karpinski</w:t>
      </w:r>
      <w:proofErr w:type="spellEnd"/>
      <w:r>
        <w:rPr>
          <w:rFonts w:asciiTheme="minorHAnsi" w:hAnsiTheme="minorHAnsi" w:cstheme="minorHAnsi"/>
        </w:rPr>
        <w:t xml:space="preserve">, demonstrou que </w:t>
      </w:r>
      <w:r w:rsidR="00A947FF">
        <w:rPr>
          <w:rFonts w:asciiTheme="minorHAnsi" w:hAnsiTheme="minorHAnsi" w:cstheme="minorHAnsi"/>
        </w:rPr>
        <w:t>a</w:t>
      </w:r>
      <w:r>
        <w:rPr>
          <w:rFonts w:asciiTheme="minorHAnsi" w:hAnsiTheme="minorHAnsi" w:cstheme="minorHAnsi"/>
        </w:rPr>
        <w:t xml:space="preserve"> profissional, Arq. e Urb.</w:t>
      </w:r>
      <w:r w:rsidR="00A947FF">
        <w:rPr>
          <w:rFonts w:asciiTheme="minorHAnsi" w:hAnsiTheme="minorHAnsi" w:cstheme="minorHAnsi"/>
        </w:rPr>
        <w:t xml:space="preserve"> </w:t>
      </w:r>
      <w:r w:rsidR="00A947FF">
        <w:rPr>
          <w:rFonts w:ascii="Calibri" w:hAnsi="Calibri" w:cstheme="minorHAnsi"/>
        </w:rPr>
        <w:t>M. S. F.</w:t>
      </w:r>
      <w:r w:rsidRPr="00A947FF">
        <w:rPr>
          <w:rFonts w:asciiTheme="minorHAnsi" w:hAnsiTheme="minorHAnsi" w:cstheme="minorHAnsi"/>
        </w:rPr>
        <w:t>,</w:t>
      </w:r>
      <w:r>
        <w:rPr>
          <w:rFonts w:asciiTheme="minorHAnsi" w:hAnsiTheme="minorHAnsi" w:cstheme="minorHAnsi"/>
        </w:rPr>
        <w:t xml:space="preserve"> inscrit</w:t>
      </w:r>
      <w:r w:rsidR="00A947FF">
        <w:rPr>
          <w:rFonts w:asciiTheme="minorHAnsi" w:hAnsiTheme="minorHAnsi" w:cstheme="minorHAnsi"/>
        </w:rPr>
        <w:t>a</w:t>
      </w:r>
      <w:r>
        <w:rPr>
          <w:rFonts w:asciiTheme="minorHAnsi" w:hAnsiTheme="minorHAnsi" w:cstheme="minorHAnsi"/>
        </w:rPr>
        <w:t xml:space="preserve"> no CAU sob o nº</w:t>
      </w:r>
      <w:r w:rsidR="00A947FF">
        <w:rPr>
          <w:rFonts w:asciiTheme="minorHAnsi" w:hAnsiTheme="minorHAnsi" w:cstheme="minorHAnsi"/>
        </w:rPr>
        <w:t xml:space="preserve"> </w:t>
      </w:r>
      <w:r w:rsidR="00A947FF" w:rsidRPr="00A947FF">
        <w:rPr>
          <w:rFonts w:asciiTheme="minorHAnsi" w:hAnsiTheme="minorHAnsi" w:cstheme="minorHAnsi"/>
        </w:rPr>
        <w:t>A171858-4</w:t>
      </w:r>
      <w:r>
        <w:rPr>
          <w:rFonts w:asciiTheme="minorHAnsi" w:hAnsiTheme="minorHAnsi" w:cstheme="minorHAnsi"/>
        </w:rPr>
        <w:t>, em tese,</w:t>
      </w:r>
      <w:r w:rsidR="00A947FF">
        <w:rPr>
          <w:rFonts w:asciiTheme="minorHAnsi" w:hAnsiTheme="minorHAnsi" w:cstheme="minorHAnsi"/>
        </w:rPr>
        <w:t xml:space="preserve"> é </w:t>
      </w:r>
      <w:r w:rsidR="00A947FF" w:rsidRPr="0054121A">
        <w:rPr>
          <w:rFonts w:asciiTheme="minorHAnsi" w:hAnsiTheme="minorHAnsi" w:cstheme="minorHAnsi"/>
        </w:rPr>
        <w:t>responsável pelas atividades de projeto e execução</w:t>
      </w:r>
      <w:r w:rsidR="00A947FF">
        <w:rPr>
          <w:rFonts w:asciiTheme="minorHAnsi" w:hAnsiTheme="minorHAnsi" w:cstheme="minorHAnsi"/>
        </w:rPr>
        <w:t xml:space="preserve"> de duas obras</w:t>
      </w:r>
      <w:r w:rsidR="00A947FF" w:rsidRPr="0054121A">
        <w:rPr>
          <w:rFonts w:asciiTheme="minorHAnsi" w:hAnsiTheme="minorHAnsi" w:cstheme="minorHAnsi"/>
        </w:rPr>
        <w:t>, as quais não foram licenciadas pelo município</w:t>
      </w:r>
      <w:r w:rsidRPr="00A947FF">
        <w:rPr>
          <w:rFonts w:asciiTheme="minorHAnsi" w:hAnsiTheme="minorHAnsi" w:cstheme="minorHAnsi"/>
        </w:rPr>
        <w:t>;</w:t>
      </w:r>
    </w:p>
    <w:p w14:paraId="620CC4B1" w14:textId="77777777" w:rsidR="000E703F" w:rsidRDefault="000E703F">
      <w:pPr>
        <w:tabs>
          <w:tab w:val="left" w:pos="1418"/>
        </w:tabs>
        <w:jc w:val="both"/>
        <w:rPr>
          <w:rFonts w:asciiTheme="minorHAnsi" w:hAnsiTheme="minorHAnsi" w:cstheme="minorHAnsi"/>
        </w:rPr>
      </w:pPr>
    </w:p>
    <w:p w14:paraId="1EE293B1" w14:textId="61C3E3C9" w:rsidR="000E703F" w:rsidRDefault="0054121A">
      <w:pPr>
        <w:tabs>
          <w:tab w:val="left" w:pos="1418"/>
        </w:tabs>
        <w:jc w:val="both"/>
        <w:rPr>
          <w:rFonts w:asciiTheme="minorHAnsi" w:hAnsiTheme="minorHAnsi" w:cstheme="minorHAnsi"/>
        </w:rPr>
      </w:pPr>
      <w:r>
        <w:rPr>
          <w:rFonts w:asciiTheme="minorHAnsi" w:hAnsiTheme="minorHAnsi" w:cstheme="minorHAnsi"/>
        </w:rPr>
        <w:t>Considerando os fatos expostos pel</w:t>
      </w:r>
      <w:r w:rsidR="00A947FF">
        <w:rPr>
          <w:rFonts w:asciiTheme="minorHAnsi" w:hAnsiTheme="minorHAnsi" w:cstheme="minorHAnsi"/>
        </w:rPr>
        <w:t>a</w:t>
      </w:r>
      <w:r>
        <w:rPr>
          <w:rFonts w:asciiTheme="minorHAnsi" w:hAnsiTheme="minorHAnsi" w:cstheme="minorHAnsi"/>
        </w:rPr>
        <w:t xml:space="preserve"> conselheir</w:t>
      </w:r>
      <w:r w:rsidR="00A947FF">
        <w:rPr>
          <w:rFonts w:asciiTheme="minorHAnsi" w:hAnsiTheme="minorHAnsi" w:cstheme="minorHAnsi"/>
        </w:rPr>
        <w:t>a</w:t>
      </w:r>
      <w:r>
        <w:rPr>
          <w:rFonts w:asciiTheme="minorHAnsi" w:hAnsiTheme="minorHAnsi" w:cstheme="minorHAnsi"/>
        </w:rPr>
        <w:t xml:space="preserve"> relator</w:t>
      </w:r>
      <w:r w:rsidR="00A947FF">
        <w:rPr>
          <w:rFonts w:asciiTheme="minorHAnsi" w:hAnsiTheme="minorHAnsi" w:cstheme="minorHAnsi"/>
        </w:rPr>
        <w:t xml:space="preserve">a </w:t>
      </w:r>
      <w:proofErr w:type="spellStart"/>
      <w:r w:rsidR="00A947FF">
        <w:rPr>
          <w:rFonts w:asciiTheme="minorHAnsi" w:hAnsiTheme="minorHAnsi" w:cstheme="minorHAnsi"/>
        </w:rPr>
        <w:t>Orildes</w:t>
      </w:r>
      <w:proofErr w:type="spellEnd"/>
      <w:r w:rsidR="00A947FF">
        <w:rPr>
          <w:rFonts w:asciiTheme="minorHAnsi" w:hAnsiTheme="minorHAnsi" w:cstheme="minorHAnsi"/>
        </w:rPr>
        <w:t xml:space="preserve"> </w:t>
      </w:r>
      <w:proofErr w:type="spellStart"/>
      <w:r w:rsidR="00A947FF">
        <w:rPr>
          <w:rFonts w:asciiTheme="minorHAnsi" w:hAnsiTheme="minorHAnsi" w:cstheme="minorHAnsi"/>
        </w:rPr>
        <w:t>Tres</w:t>
      </w:r>
      <w:proofErr w:type="spellEnd"/>
      <w:r>
        <w:rPr>
          <w:rFonts w:asciiTheme="minorHAnsi" w:hAnsiTheme="minorHAnsi" w:cstheme="minorHAnsi"/>
        </w:rPr>
        <w:t>;</w:t>
      </w:r>
    </w:p>
    <w:p w14:paraId="7548BB86" w14:textId="77777777" w:rsidR="000E703F" w:rsidRDefault="000E703F">
      <w:pPr>
        <w:tabs>
          <w:tab w:val="left" w:pos="1418"/>
        </w:tabs>
        <w:jc w:val="both"/>
        <w:rPr>
          <w:rFonts w:asciiTheme="minorHAnsi" w:hAnsiTheme="minorHAnsi" w:cstheme="minorHAnsi"/>
        </w:rPr>
      </w:pPr>
    </w:p>
    <w:p w14:paraId="024EF5CD" w14:textId="77777777" w:rsidR="000E703F" w:rsidRDefault="0054121A">
      <w:pPr>
        <w:tabs>
          <w:tab w:val="left" w:pos="1418"/>
        </w:tabs>
        <w:jc w:val="both"/>
        <w:rPr>
          <w:rFonts w:asciiTheme="minorHAnsi" w:hAnsiTheme="minorHAnsi" w:cstheme="minorHAnsi"/>
        </w:rPr>
      </w:pPr>
      <w:r>
        <w:rPr>
          <w:rFonts w:asciiTheme="minorHAnsi" w:hAnsiTheme="minorHAnsi" w:cstheme="minorHAnsi"/>
          <w:b/>
        </w:rPr>
        <w:t>DELIBEROU</w:t>
      </w:r>
      <w:r>
        <w:rPr>
          <w:rFonts w:asciiTheme="minorHAnsi" w:hAnsiTheme="minorHAnsi" w:cstheme="minorHAnsi"/>
        </w:rPr>
        <w:t>:</w:t>
      </w:r>
    </w:p>
    <w:p w14:paraId="4FA78FBF" w14:textId="09A2A1DE" w:rsidR="000E703F" w:rsidRPr="00A947FF" w:rsidRDefault="0054121A" w:rsidP="00A947FF">
      <w:pPr>
        <w:pStyle w:val="PargrafodaLista"/>
        <w:numPr>
          <w:ilvl w:val="0"/>
          <w:numId w:val="1"/>
        </w:numPr>
        <w:spacing w:before="2" w:after="2"/>
        <w:ind w:left="0" w:firstLine="0"/>
        <w:contextualSpacing/>
        <w:jc w:val="both"/>
        <w:rPr>
          <w:rFonts w:asciiTheme="minorHAnsi" w:hAnsiTheme="minorHAnsi" w:cstheme="minorHAnsi"/>
          <w:color w:val="000000" w:themeColor="text1"/>
        </w:rPr>
      </w:pPr>
      <w:r w:rsidRPr="00A947FF">
        <w:rPr>
          <w:rFonts w:asciiTheme="minorHAnsi" w:hAnsiTheme="minorHAnsi" w:cstheme="minorHAnsi"/>
          <w:color w:val="000000" w:themeColor="text1"/>
        </w:rPr>
        <w:lastRenderedPageBreak/>
        <w:t>Por aprovar o relatório e o voto fundamentado da Conselheira Relatora, emitido nos termos do art. 113, § 2º, do Regimento Interno do CAU/RS</w:t>
      </w:r>
      <w:r w:rsidR="00A947FF" w:rsidRPr="00A947FF">
        <w:rPr>
          <w:rFonts w:asciiTheme="minorHAnsi" w:hAnsiTheme="minorHAnsi" w:cstheme="minorHAnsi"/>
          <w:color w:val="000000" w:themeColor="text1"/>
        </w:rPr>
        <w:t>;</w:t>
      </w:r>
    </w:p>
    <w:p w14:paraId="1510BD0B" w14:textId="77777777" w:rsidR="00A947FF" w:rsidRDefault="00A947FF" w:rsidP="00A947FF">
      <w:pPr>
        <w:pStyle w:val="PargrafodaLista"/>
        <w:spacing w:before="2" w:after="2"/>
        <w:ind w:left="0"/>
        <w:contextualSpacing/>
        <w:jc w:val="both"/>
        <w:rPr>
          <w:rFonts w:asciiTheme="minorHAnsi" w:hAnsiTheme="minorHAnsi" w:cstheme="minorHAnsi"/>
        </w:rPr>
      </w:pPr>
    </w:p>
    <w:p w14:paraId="6A4279C9" w14:textId="143C3406" w:rsidR="000E703F" w:rsidRDefault="0054121A" w:rsidP="00A947FF">
      <w:pPr>
        <w:pStyle w:val="PargrafodaLista"/>
        <w:numPr>
          <w:ilvl w:val="0"/>
          <w:numId w:val="1"/>
        </w:numPr>
        <w:spacing w:before="2" w:after="2"/>
        <w:ind w:left="0" w:firstLine="0"/>
        <w:contextualSpacing/>
        <w:jc w:val="both"/>
      </w:pPr>
      <w:r>
        <w:rPr>
          <w:rFonts w:asciiTheme="minorHAnsi" w:hAnsiTheme="minorHAnsi" w:cstheme="minorHAnsi"/>
        </w:rPr>
        <w:t xml:space="preserve">Encaminhar a presente deliberação à Presidência do CAU/RS para ciência e posterior remessa à Comissão de Ética e Disciplina </w:t>
      </w:r>
      <w:r w:rsidR="00374F1C">
        <w:rPr>
          <w:rFonts w:asciiTheme="minorHAnsi" w:hAnsiTheme="minorHAnsi" w:cstheme="minorHAnsi"/>
        </w:rPr>
        <w:t>-</w:t>
      </w:r>
      <w:r>
        <w:rPr>
          <w:rFonts w:asciiTheme="minorHAnsi" w:hAnsiTheme="minorHAnsi" w:cstheme="minorHAnsi"/>
        </w:rPr>
        <w:t xml:space="preserve"> CED-CAU/RS, conforme o disposto no art. 12 da Resolução CAU/BR nº 143/2017, para análise da conduta </w:t>
      </w:r>
      <w:r w:rsidR="00A947FF">
        <w:rPr>
          <w:rFonts w:asciiTheme="minorHAnsi" w:hAnsiTheme="minorHAnsi" w:cstheme="minorHAnsi"/>
        </w:rPr>
        <w:t xml:space="preserve">da </w:t>
      </w:r>
      <w:r>
        <w:rPr>
          <w:rFonts w:asciiTheme="minorHAnsi" w:hAnsiTheme="minorHAnsi" w:cstheme="minorHAnsi"/>
        </w:rPr>
        <w:t>Arq. e Urb.</w:t>
      </w:r>
      <w:r w:rsidR="00A947FF" w:rsidRPr="00374F1C">
        <w:rPr>
          <w:rFonts w:asciiTheme="minorHAnsi" w:hAnsiTheme="minorHAnsi" w:cstheme="minorHAnsi"/>
        </w:rPr>
        <w:t xml:space="preserve"> </w:t>
      </w:r>
      <w:r w:rsidR="00374F1C" w:rsidRPr="00374F1C">
        <w:rPr>
          <w:rFonts w:asciiTheme="minorHAnsi" w:hAnsiTheme="minorHAnsi" w:cstheme="minorHAnsi"/>
        </w:rPr>
        <w:t>M. S. F.</w:t>
      </w:r>
      <w:r>
        <w:rPr>
          <w:rFonts w:asciiTheme="minorHAnsi" w:hAnsiTheme="minorHAnsi" w:cstheme="minorHAnsi"/>
        </w:rPr>
        <w:t>, inscrit</w:t>
      </w:r>
      <w:r w:rsidR="00374F1C">
        <w:rPr>
          <w:rFonts w:asciiTheme="minorHAnsi" w:hAnsiTheme="minorHAnsi" w:cstheme="minorHAnsi"/>
        </w:rPr>
        <w:t>a</w:t>
      </w:r>
      <w:r>
        <w:rPr>
          <w:rFonts w:asciiTheme="minorHAnsi" w:hAnsiTheme="minorHAnsi" w:cstheme="minorHAnsi"/>
        </w:rPr>
        <w:t xml:space="preserve"> no CAU sob o nº</w:t>
      </w:r>
      <w:r w:rsidR="00374F1C" w:rsidRPr="00374F1C">
        <w:rPr>
          <w:rFonts w:asciiTheme="minorHAnsi" w:hAnsiTheme="minorHAnsi" w:cstheme="minorHAnsi"/>
        </w:rPr>
        <w:t xml:space="preserve"> </w:t>
      </w:r>
      <w:r w:rsidR="00374F1C" w:rsidRPr="00374F1C">
        <w:rPr>
          <w:rFonts w:asciiTheme="minorHAnsi" w:hAnsiTheme="minorHAnsi" w:cstheme="minorHAnsi"/>
        </w:rPr>
        <w:t>A171858-4</w:t>
      </w:r>
      <w:r>
        <w:rPr>
          <w:rFonts w:asciiTheme="minorHAnsi" w:hAnsiTheme="minorHAnsi" w:cstheme="minorHAnsi"/>
        </w:rPr>
        <w:t>, que supostamente</w:t>
      </w:r>
      <w:r w:rsidR="00374F1C">
        <w:rPr>
          <w:rFonts w:asciiTheme="minorHAnsi" w:hAnsiTheme="minorHAnsi" w:cstheme="minorHAnsi"/>
        </w:rPr>
        <w:t xml:space="preserve"> </w:t>
      </w:r>
      <w:r w:rsidR="00374F1C">
        <w:rPr>
          <w:rFonts w:asciiTheme="minorHAnsi" w:hAnsiTheme="minorHAnsi" w:cstheme="minorHAnsi"/>
        </w:rPr>
        <w:t xml:space="preserve">é </w:t>
      </w:r>
      <w:r w:rsidR="00374F1C" w:rsidRPr="0054121A">
        <w:rPr>
          <w:rFonts w:asciiTheme="minorHAnsi" w:hAnsiTheme="minorHAnsi" w:cstheme="minorHAnsi"/>
        </w:rPr>
        <w:t>responsável pelas atividades de projeto e execução</w:t>
      </w:r>
      <w:r w:rsidR="00374F1C">
        <w:rPr>
          <w:rFonts w:asciiTheme="minorHAnsi" w:hAnsiTheme="minorHAnsi" w:cstheme="minorHAnsi"/>
        </w:rPr>
        <w:t xml:space="preserve"> de duas obras</w:t>
      </w:r>
      <w:r w:rsidR="00374F1C" w:rsidRPr="0054121A">
        <w:rPr>
          <w:rFonts w:asciiTheme="minorHAnsi" w:hAnsiTheme="minorHAnsi" w:cstheme="minorHAnsi"/>
        </w:rPr>
        <w:t>, as quais não foram licenciadas pelo município</w:t>
      </w:r>
      <w:r w:rsidR="00374F1C">
        <w:rPr>
          <w:rFonts w:asciiTheme="minorHAnsi" w:hAnsiTheme="minorHAnsi" w:cstheme="minorHAnsi"/>
        </w:rPr>
        <w:t>.</w:t>
      </w:r>
    </w:p>
    <w:p w14:paraId="13470756" w14:textId="77777777" w:rsidR="000E703F" w:rsidRDefault="000E703F">
      <w:pPr>
        <w:pStyle w:val="PargrafodaLista"/>
        <w:spacing w:before="2" w:after="2"/>
        <w:ind w:left="1134"/>
        <w:contextualSpacing/>
        <w:jc w:val="both"/>
        <w:rPr>
          <w:rFonts w:asciiTheme="minorHAnsi" w:hAnsiTheme="minorHAnsi" w:cstheme="minorHAnsi"/>
        </w:rPr>
      </w:pPr>
    </w:p>
    <w:p w14:paraId="26F136A0" w14:textId="1DD8ED82" w:rsidR="000E703F" w:rsidRPr="00374F1C" w:rsidRDefault="0054121A">
      <w:pPr>
        <w:jc w:val="center"/>
        <w:rPr>
          <w:rFonts w:asciiTheme="minorHAnsi" w:hAnsiTheme="minorHAnsi" w:cstheme="minorHAnsi"/>
        </w:rPr>
      </w:pPr>
      <w:r>
        <w:rPr>
          <w:rFonts w:asciiTheme="minorHAnsi" w:hAnsiTheme="minorHAnsi" w:cstheme="minorHAnsi"/>
        </w:rPr>
        <w:t xml:space="preserve">Porto Alegre </w:t>
      </w:r>
      <w:r w:rsidR="00374F1C">
        <w:rPr>
          <w:rFonts w:asciiTheme="minorHAnsi" w:hAnsiTheme="minorHAnsi" w:cstheme="minorHAnsi"/>
        </w:rPr>
        <w:t>-</w:t>
      </w:r>
      <w:r>
        <w:rPr>
          <w:rFonts w:asciiTheme="minorHAnsi" w:hAnsiTheme="minorHAnsi" w:cstheme="minorHAnsi"/>
        </w:rPr>
        <w:t xml:space="preserve"> RS, </w:t>
      </w:r>
      <w:r w:rsidR="00374F1C" w:rsidRPr="00374F1C">
        <w:rPr>
          <w:rFonts w:asciiTheme="minorHAnsi" w:hAnsiTheme="minorHAnsi" w:cstheme="minorHAnsi"/>
        </w:rPr>
        <w:t>22 de maio de 2023.</w:t>
      </w:r>
    </w:p>
    <w:p w14:paraId="0EC95D70" w14:textId="77777777" w:rsidR="000E703F" w:rsidRDefault="000E703F">
      <w:pPr>
        <w:rPr>
          <w:rFonts w:asciiTheme="minorHAnsi" w:hAnsiTheme="minorHAnsi" w:cstheme="minorHAnsi"/>
        </w:rPr>
      </w:pPr>
    </w:p>
    <w:p w14:paraId="2CFFFE20" w14:textId="70F8A085" w:rsidR="000E703F" w:rsidRDefault="0054121A">
      <w:pPr>
        <w:tabs>
          <w:tab w:val="left" w:pos="1418"/>
        </w:tabs>
        <w:jc w:val="both"/>
        <w:rPr>
          <w:rFonts w:asciiTheme="minorHAnsi" w:hAnsiTheme="minorHAnsi" w:cstheme="minorHAnsi"/>
        </w:rPr>
      </w:pPr>
      <w:r>
        <w:rPr>
          <w:rFonts w:asciiTheme="minorHAnsi" w:hAnsiTheme="minorHAnsi" w:cstheme="minorHAnsi"/>
        </w:rPr>
        <w:t xml:space="preserve">Acompanhado dos votos dos conselheiros </w:t>
      </w:r>
      <w:proofErr w:type="spellStart"/>
      <w:r w:rsidR="00374F1C">
        <w:rPr>
          <w:rFonts w:asciiTheme="minorHAnsi" w:hAnsiTheme="minorHAnsi" w:cstheme="minorHAnsi"/>
        </w:rPr>
        <w:t>Orildes</w:t>
      </w:r>
      <w:proofErr w:type="spellEnd"/>
      <w:r w:rsidR="00374F1C">
        <w:rPr>
          <w:rFonts w:asciiTheme="minorHAnsi" w:hAnsiTheme="minorHAnsi" w:cstheme="minorHAnsi"/>
        </w:rPr>
        <w:t xml:space="preserve"> </w:t>
      </w:r>
      <w:proofErr w:type="spellStart"/>
      <w:r w:rsidR="00374F1C">
        <w:rPr>
          <w:rFonts w:asciiTheme="minorHAnsi" w:hAnsiTheme="minorHAnsi" w:cstheme="minorHAnsi"/>
        </w:rPr>
        <w:t>Tres</w:t>
      </w:r>
      <w:proofErr w:type="spellEnd"/>
      <w:r w:rsidR="00374F1C">
        <w:rPr>
          <w:rFonts w:asciiTheme="minorHAnsi" w:hAnsiTheme="minorHAnsi" w:cstheme="minorHAnsi"/>
        </w:rPr>
        <w:t xml:space="preserve">, </w:t>
      </w:r>
      <w:r>
        <w:rPr>
          <w:rFonts w:asciiTheme="minorHAnsi" w:hAnsiTheme="minorHAnsi" w:cstheme="minorHAnsi"/>
        </w:rPr>
        <w:t xml:space="preserve">Rafael </w:t>
      </w:r>
      <w:proofErr w:type="spellStart"/>
      <w:r>
        <w:rPr>
          <w:rFonts w:asciiTheme="minorHAnsi" w:hAnsiTheme="minorHAnsi" w:cstheme="minorHAnsi"/>
        </w:rPr>
        <w:t>Artico</w:t>
      </w:r>
      <w:proofErr w:type="spellEnd"/>
      <w:r>
        <w:rPr>
          <w:rFonts w:asciiTheme="minorHAnsi" w:hAnsiTheme="minorHAnsi" w:cstheme="minorHAnsi"/>
        </w:rPr>
        <w:t xml:space="preserve"> e Patrícia Lopes Silva, atesto a veracidade das informações aqui apresentadas.</w:t>
      </w:r>
    </w:p>
    <w:p w14:paraId="73C4E2B2" w14:textId="77777777" w:rsidR="000E703F" w:rsidRDefault="000E703F">
      <w:pPr>
        <w:tabs>
          <w:tab w:val="left" w:pos="1418"/>
        </w:tabs>
        <w:jc w:val="both"/>
        <w:rPr>
          <w:rFonts w:asciiTheme="minorHAnsi" w:hAnsiTheme="minorHAnsi" w:cstheme="minorHAnsi"/>
        </w:rPr>
      </w:pPr>
    </w:p>
    <w:p w14:paraId="6339B508" w14:textId="77777777" w:rsidR="000E703F" w:rsidRDefault="000E703F">
      <w:pPr>
        <w:rPr>
          <w:rFonts w:asciiTheme="minorHAnsi" w:hAnsiTheme="minorHAnsi" w:cstheme="minorHAnsi"/>
        </w:rPr>
      </w:pPr>
    </w:p>
    <w:p w14:paraId="1D5B4DAF" w14:textId="77777777" w:rsidR="00374F1C" w:rsidRDefault="00374F1C">
      <w:pPr>
        <w:rPr>
          <w:rFonts w:asciiTheme="minorHAnsi" w:hAnsiTheme="minorHAnsi" w:cstheme="minorHAnsi"/>
        </w:rPr>
      </w:pPr>
    </w:p>
    <w:p w14:paraId="292DF846" w14:textId="77777777" w:rsidR="00374F1C" w:rsidRDefault="00374F1C">
      <w:pPr>
        <w:rPr>
          <w:rFonts w:asciiTheme="minorHAnsi" w:hAnsiTheme="minorHAnsi" w:cstheme="minorHAnsi"/>
        </w:rPr>
      </w:pPr>
    </w:p>
    <w:p w14:paraId="37E2E32D" w14:textId="77777777" w:rsidR="000E703F" w:rsidRDefault="000E703F">
      <w:pPr>
        <w:rPr>
          <w:rFonts w:asciiTheme="minorHAnsi" w:hAnsiTheme="minorHAnsi" w:cstheme="minorHAnsi"/>
        </w:rPr>
      </w:pPr>
    </w:p>
    <w:p w14:paraId="16320513" w14:textId="77777777" w:rsidR="000E703F" w:rsidRDefault="0054121A">
      <w:pPr>
        <w:jc w:val="center"/>
        <w:rPr>
          <w:rFonts w:asciiTheme="minorHAnsi" w:hAnsiTheme="minorHAnsi" w:cstheme="minorHAnsi"/>
          <w:b/>
          <w:color w:val="000000" w:themeColor="text1"/>
        </w:rPr>
      </w:pPr>
      <w:r>
        <w:rPr>
          <w:rFonts w:asciiTheme="minorHAnsi" w:hAnsiTheme="minorHAnsi" w:cstheme="minorHAnsi"/>
          <w:b/>
          <w:color w:val="000000" w:themeColor="text1"/>
        </w:rPr>
        <w:t>Carlos Eduardo Mesquita Pedone</w:t>
      </w:r>
    </w:p>
    <w:p w14:paraId="17F96792" w14:textId="77777777" w:rsidR="000E703F" w:rsidRDefault="0054121A">
      <w:pPr>
        <w:jc w:val="center"/>
        <w:rPr>
          <w:rFonts w:asciiTheme="minorHAnsi" w:hAnsiTheme="minorHAnsi" w:cstheme="minorHAnsi"/>
          <w:color w:val="000000" w:themeColor="text1"/>
        </w:rPr>
      </w:pPr>
      <w:r>
        <w:rPr>
          <w:rFonts w:asciiTheme="minorHAnsi" w:hAnsiTheme="minorHAnsi" w:cstheme="minorHAnsi"/>
          <w:color w:val="000000" w:themeColor="text1"/>
        </w:rPr>
        <w:t>Coordenador da Comissão de Exercício Profissional</w:t>
      </w:r>
    </w:p>
    <w:p w14:paraId="56071252" w14:textId="77777777" w:rsidR="000E703F" w:rsidRDefault="000E703F">
      <w:pPr>
        <w:pStyle w:val="Default"/>
        <w:jc w:val="both"/>
      </w:pPr>
    </w:p>
    <w:sectPr w:rsidR="000E703F">
      <w:headerReference w:type="even" r:id="rId8"/>
      <w:headerReference w:type="default" r:id="rId9"/>
      <w:footerReference w:type="even" r:id="rId10"/>
      <w:footerReference w:type="default" r:id="rId11"/>
      <w:type w:val="continuous"/>
      <w:pgSz w:w="11906" w:h="16838"/>
      <w:pgMar w:top="1985" w:right="851" w:bottom="851" w:left="1701" w:header="1418" w:footer="567"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33726" w14:textId="77777777" w:rsidR="0054121A" w:rsidRDefault="0054121A">
      <w:r>
        <w:separator/>
      </w:r>
    </w:p>
  </w:endnote>
  <w:endnote w:type="continuationSeparator" w:id="0">
    <w:p w14:paraId="7A08E27A" w14:textId="77777777" w:rsidR="0054121A" w:rsidRDefault="0054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2C60" w14:textId="77777777" w:rsidR="00A947FF" w:rsidRDefault="00A947FF" w:rsidP="00A947FF">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3E4C4EBE" w14:textId="77777777" w:rsidR="00A947FF" w:rsidRDefault="00A947FF" w:rsidP="00A947FF">
    <w:pPr>
      <w:pStyle w:val="Rodap"/>
      <w:ind w:left="-567"/>
      <w:rPr>
        <w:rFonts w:ascii="DaxCondensed" w:hAnsi="DaxCondensed" w:cs="Arial"/>
        <w:color w:val="2C778C"/>
        <w:sz w:val="20"/>
        <w:szCs w:val="20"/>
      </w:rPr>
    </w:pPr>
  </w:p>
  <w:p w14:paraId="62045C62" w14:textId="0DF5AB49" w:rsidR="000E703F" w:rsidRPr="00A947FF" w:rsidRDefault="00A947FF" w:rsidP="00A947FF">
    <w:pPr>
      <w:pStyle w:val="Rodap"/>
      <w:ind w:left="-567"/>
      <w:rPr>
        <w:sz w:val="20"/>
        <w:szCs w:val="20"/>
      </w:rPr>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8B76E" w14:textId="77777777" w:rsidR="000E703F" w:rsidRDefault="0054121A">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3521F1D8" w14:textId="77777777" w:rsidR="000E703F" w:rsidRDefault="000E703F">
    <w:pPr>
      <w:pStyle w:val="Rodap"/>
      <w:ind w:left="-567"/>
      <w:rPr>
        <w:rFonts w:ascii="DaxCondensed" w:hAnsi="DaxCondensed" w:cs="Arial"/>
        <w:color w:val="2C778C"/>
        <w:sz w:val="20"/>
        <w:szCs w:val="20"/>
      </w:rPr>
    </w:pPr>
  </w:p>
  <w:p w14:paraId="7247C11C" w14:textId="77777777" w:rsidR="000E703F" w:rsidRDefault="0054121A">
    <w:pPr>
      <w:pStyle w:val="Rodap"/>
      <w:ind w:left="-567"/>
      <w:rPr>
        <w:sz w:val="20"/>
        <w:szCs w:val="20"/>
      </w:rPr>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DFC14" w14:textId="77777777" w:rsidR="0054121A" w:rsidRDefault="0054121A">
      <w:r>
        <w:separator/>
      </w:r>
    </w:p>
  </w:footnote>
  <w:footnote w:type="continuationSeparator" w:id="0">
    <w:p w14:paraId="51770BBA" w14:textId="77777777" w:rsidR="0054121A" w:rsidRDefault="00541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FC4D4" w14:textId="77777777" w:rsidR="000E703F" w:rsidRDefault="0054121A">
    <w:pPr>
      <w:pStyle w:val="Cabealho"/>
      <w:ind w:left="587"/>
      <w:rPr>
        <w:color w:val="296D7A"/>
      </w:rPr>
    </w:pPr>
    <w:r>
      <w:rPr>
        <w:noProof/>
      </w:rPr>
      <w:drawing>
        <wp:anchor distT="0" distB="0" distL="0" distR="0" simplePos="0" relativeHeight="6" behindDoc="1" locked="0" layoutInCell="1" allowOverlap="1" wp14:anchorId="3F2B0288" wp14:editId="700CE44F">
          <wp:simplePos x="0" y="0"/>
          <wp:positionH relativeFrom="page">
            <wp:align>left</wp:align>
          </wp:positionH>
          <wp:positionV relativeFrom="paragraph">
            <wp:posOffset>-638810</wp:posOffset>
          </wp:positionV>
          <wp:extent cx="7560310" cy="971550"/>
          <wp:effectExtent l="0" t="0" r="0" b="0"/>
          <wp:wrapNone/>
          <wp:docPr id="2"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CAU-RS-timbrado-word"/>
                  <pic:cNvPicPr>
                    <a:picLocks noChangeAspect="1" noChangeArrowheads="1"/>
                  </pic:cNvPicPr>
                </pic:nvPicPr>
                <pic:blipFill>
                  <a:blip r:embed="rId1"/>
                  <a:srcRect b="90939"/>
                  <a:stretch>
                    <a:fillRect/>
                  </a:stretch>
                </pic:blipFill>
                <pic:spPr bwMode="auto">
                  <a:xfrm>
                    <a:off x="0" y="0"/>
                    <a:ext cx="7560310" cy="971550"/>
                  </a:xfrm>
                  <a:prstGeom prst="rect">
                    <a:avLst/>
                  </a:prstGeom>
                </pic:spPr>
              </pic:pic>
            </a:graphicData>
          </a:graphic>
        </wp:anchor>
      </w:drawing>
    </w:r>
    <w:r>
      <w:rPr>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69B37" w14:textId="77777777" w:rsidR="000E703F" w:rsidRDefault="0054121A">
    <w:pPr>
      <w:pStyle w:val="Cabealho"/>
      <w:ind w:left="587"/>
      <w:rPr>
        <w:rFonts w:ascii="Arial" w:hAnsi="Arial"/>
        <w:color w:val="296D7A"/>
        <w:sz w:val="22"/>
      </w:rPr>
    </w:pPr>
    <w:r>
      <w:rPr>
        <w:rFonts w:ascii="Arial" w:hAnsi="Arial"/>
        <w:noProof/>
        <w:color w:val="296D7A"/>
        <w:sz w:val="22"/>
      </w:rPr>
      <w:drawing>
        <wp:anchor distT="0" distB="0" distL="0" distR="0" simplePos="0" relativeHeight="4" behindDoc="1" locked="0" layoutInCell="1" allowOverlap="1" wp14:anchorId="399FA0C9" wp14:editId="3BE8230D">
          <wp:simplePos x="0" y="0"/>
          <wp:positionH relativeFrom="page">
            <wp:align>left</wp:align>
          </wp:positionH>
          <wp:positionV relativeFrom="paragraph">
            <wp:posOffset>-635635</wp:posOffset>
          </wp:positionV>
          <wp:extent cx="7560310" cy="971550"/>
          <wp:effectExtent l="0" t="0" r="0" b="0"/>
          <wp:wrapNone/>
          <wp:docPr id="3"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84" descr="CAU-RS-timbrado-word"/>
                  <pic:cNvPicPr>
                    <a:picLocks noChangeAspect="1" noChangeArrowheads="1"/>
                  </pic:cNvPicPr>
                </pic:nvPicPr>
                <pic:blipFill>
                  <a:blip r:embed="rId1"/>
                  <a:srcRect b="90939"/>
                  <a:stretch>
                    <a:fillRect/>
                  </a:stretch>
                </pic:blipFill>
                <pic:spPr bwMode="auto">
                  <a:xfrm>
                    <a:off x="0" y="0"/>
                    <a:ext cx="7560310" cy="971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DA361C"/>
    <w:multiLevelType w:val="multilevel"/>
    <w:tmpl w:val="166814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D980207"/>
    <w:multiLevelType w:val="multilevel"/>
    <w:tmpl w:val="3DB6CAE0"/>
    <w:lvl w:ilvl="0">
      <w:start w:val="1"/>
      <w:numFmt w:val="decimal"/>
      <w:lvlText w:val="%1."/>
      <w:lvlJc w:val="left"/>
      <w:pPr>
        <w:ind w:left="720" w:hanging="360"/>
      </w:pPr>
      <w:rPr>
        <w:rFonts w:asciiTheme="minorHAnsi"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3993383">
    <w:abstractNumId w:val="1"/>
  </w:num>
  <w:num w:numId="2" w16cid:durableId="433524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703F"/>
    <w:rsid w:val="00082BE4"/>
    <w:rsid w:val="000E703F"/>
    <w:rsid w:val="00374F1C"/>
    <w:rsid w:val="0054121A"/>
    <w:rsid w:val="00577CFD"/>
    <w:rsid w:val="00A7502E"/>
    <w:rsid w:val="00A947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BEBE"/>
  <w15:docId w15:val="{B7B7C41B-4819-41F8-838F-915E4D39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C55B31"/>
  </w:style>
  <w:style w:type="character" w:customStyle="1" w:styleId="RodapChar">
    <w:name w:val="Rodapé Char"/>
    <w:basedOn w:val="Fontepargpadro"/>
    <w:link w:val="Rodap"/>
    <w:uiPriority w:val="99"/>
    <w:qFormat/>
    <w:rsid w:val="00C55B31"/>
  </w:style>
  <w:style w:type="character" w:styleId="Forte">
    <w:name w:val="Strong"/>
    <w:uiPriority w:val="22"/>
    <w:qFormat/>
    <w:rsid w:val="00C55B31"/>
    <w:rPr>
      <w:b/>
    </w:rPr>
  </w:style>
  <w:style w:type="character" w:customStyle="1" w:styleId="apple-converted-space">
    <w:name w:val="apple-converted-space"/>
    <w:basedOn w:val="Fontepargpadro"/>
    <w:qFormat/>
    <w:rsid w:val="00C55B31"/>
  </w:style>
  <w:style w:type="character" w:styleId="nfase">
    <w:name w:val="Emphasis"/>
    <w:uiPriority w:val="20"/>
    <w:qFormat/>
    <w:rsid w:val="00C55B31"/>
    <w:rPr>
      <w:i/>
    </w:rPr>
  </w:style>
  <w:style w:type="character" w:customStyle="1" w:styleId="LinkdaInternet">
    <w:name w:val="Link da Internet"/>
    <w:uiPriority w:val="99"/>
    <w:unhideWhenUsed/>
    <w:rsid w:val="003B4628"/>
    <w:rPr>
      <w:color w:val="0000FF"/>
      <w:u w:val="single"/>
    </w:rPr>
  </w:style>
  <w:style w:type="character" w:customStyle="1" w:styleId="TextodebaloChar">
    <w:name w:val="Texto de balão Char"/>
    <w:link w:val="Textodebalo"/>
    <w:qFormat/>
    <w:rsid w:val="00E373DC"/>
    <w:rPr>
      <w:rFonts w:ascii="Tahoma" w:hAnsi="Tahoma" w:cs="Tahoma"/>
      <w:sz w:val="16"/>
      <w:szCs w:val="16"/>
      <w:lang w:eastAsia="en-US"/>
    </w:rPr>
  </w:style>
  <w:style w:type="character" w:customStyle="1" w:styleId="TextodenotaderodapChar">
    <w:name w:val="Texto de nota de rodapé Char"/>
    <w:link w:val="Textodenotaderodap"/>
    <w:qFormat/>
    <w:rsid w:val="00F21FFE"/>
    <w:rPr>
      <w:lang w:eastAsia="en-US"/>
    </w:rPr>
  </w:style>
  <w:style w:type="character" w:customStyle="1" w:styleId="ncoradanotaderodap">
    <w:name w:val="Âncora da nota de rodapé"/>
    <w:rPr>
      <w:vertAlign w:val="superscript"/>
    </w:rPr>
  </w:style>
  <w:style w:type="character" w:customStyle="1" w:styleId="FootnoteCharacters">
    <w:name w:val="Footnote Characters"/>
    <w:qFormat/>
    <w:rsid w:val="00F21FFE"/>
    <w:rPr>
      <w:vertAlign w:val="superscript"/>
    </w:rPr>
  </w:style>
  <w:style w:type="character" w:styleId="Refdecomentrio">
    <w:name w:val="annotation reference"/>
    <w:basedOn w:val="Fontepargpadro"/>
    <w:qFormat/>
    <w:rsid w:val="008554D6"/>
    <w:rPr>
      <w:sz w:val="16"/>
      <w:szCs w:val="16"/>
    </w:rPr>
  </w:style>
  <w:style w:type="character" w:customStyle="1" w:styleId="TextodecomentrioChar">
    <w:name w:val="Texto de comentário Char"/>
    <w:basedOn w:val="Fontepargpadro"/>
    <w:link w:val="Textodecomentrio"/>
    <w:qFormat/>
    <w:rsid w:val="008554D6"/>
    <w:rPr>
      <w:lang w:eastAsia="en-US"/>
    </w:rPr>
  </w:style>
  <w:style w:type="character" w:styleId="TextodoEspaoReservado">
    <w:name w:val="Placeholder Text"/>
    <w:basedOn w:val="Fontepargpadro"/>
    <w:uiPriority w:val="99"/>
    <w:qFormat/>
    <w:rsid w:val="008554D6"/>
    <w:rPr>
      <w:color w:val="80808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val="0"/>
    </w:rPr>
  </w:style>
  <w:style w:type="character" w:customStyle="1" w:styleId="ListLabel5">
    <w:name w:val="ListLabel 5"/>
    <w:qFormat/>
    <w:rPr>
      <w:b w:val="0"/>
    </w:rPr>
  </w:style>
  <w:style w:type="character" w:customStyle="1" w:styleId="ListLabel6">
    <w:name w:val="ListLabel 6"/>
    <w:qFormat/>
    <w:rPr>
      <w:b w:val="0"/>
    </w:rPr>
  </w:style>
  <w:style w:type="character" w:customStyle="1" w:styleId="ListLabel7">
    <w:name w:val="ListLabel 7"/>
    <w:qFormat/>
    <w:rPr>
      <w:b w:val="0"/>
    </w:rPr>
  </w:style>
  <w:style w:type="character" w:customStyle="1" w:styleId="ListLabel8">
    <w:name w:val="ListLabel 8"/>
    <w:qFormat/>
    <w:rPr>
      <w:b w:val="0"/>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Cabealho">
    <w:name w:val="header"/>
    <w:basedOn w:val="Normal"/>
    <w:link w:val="CabealhoChar"/>
    <w:uiPriority w:val="99"/>
    <w:unhideWhenUsed/>
    <w:rsid w:val="00C55B31"/>
    <w:pPr>
      <w:tabs>
        <w:tab w:val="center" w:pos="4320"/>
        <w:tab w:val="right" w:pos="8640"/>
      </w:tabs>
    </w:pPr>
  </w:style>
  <w:style w:type="paragraph" w:styleId="Rodap">
    <w:name w:val="footer"/>
    <w:basedOn w:val="Normal"/>
    <w:link w:val="RodapChar"/>
    <w:uiPriority w:val="99"/>
    <w:unhideWhenUsed/>
    <w:rsid w:val="00C55B31"/>
    <w:pPr>
      <w:tabs>
        <w:tab w:val="center" w:pos="4320"/>
        <w:tab w:val="right" w:pos="8640"/>
      </w:tabs>
    </w:pPr>
  </w:style>
  <w:style w:type="paragraph" w:styleId="NormalWeb">
    <w:name w:val="Normal (Web)"/>
    <w:basedOn w:val="Normal"/>
    <w:uiPriority w:val="99"/>
    <w:qFormat/>
    <w:rsid w:val="00C55B31"/>
    <w:rPr>
      <w:rFonts w:ascii="Times" w:hAnsi="Times"/>
      <w:sz w:val="20"/>
      <w:szCs w:val="20"/>
    </w:rPr>
  </w:style>
  <w:style w:type="paragraph" w:customStyle="1" w:styleId="Default">
    <w:name w:val="Default"/>
    <w:qFormat/>
    <w:rsid w:val="000E28C9"/>
    <w:rPr>
      <w:rFonts w:ascii="Calibri" w:hAnsi="Calibri" w:cs="Calibri"/>
      <w:color w:val="000000"/>
      <w:sz w:val="24"/>
      <w:szCs w:val="24"/>
    </w:rPr>
  </w:style>
  <w:style w:type="paragraph" w:styleId="PargrafodaLista">
    <w:name w:val="List Paragraph"/>
    <w:basedOn w:val="Normal"/>
    <w:uiPriority w:val="34"/>
    <w:qFormat/>
    <w:rsid w:val="00067339"/>
    <w:pPr>
      <w:ind w:left="708"/>
    </w:pPr>
  </w:style>
  <w:style w:type="paragraph" w:styleId="Textodebalo">
    <w:name w:val="Balloon Text"/>
    <w:basedOn w:val="Normal"/>
    <w:link w:val="TextodebaloChar"/>
    <w:qFormat/>
    <w:rsid w:val="00E373DC"/>
    <w:rPr>
      <w:rFonts w:ascii="Tahoma" w:hAnsi="Tahoma" w:cs="Tahoma"/>
      <w:sz w:val="16"/>
      <w:szCs w:val="16"/>
    </w:rPr>
  </w:style>
  <w:style w:type="paragraph" w:styleId="Textodenotaderodap">
    <w:name w:val="footnote text"/>
    <w:basedOn w:val="Normal"/>
    <w:link w:val="TextodenotaderodapChar"/>
    <w:rsid w:val="00F21FFE"/>
    <w:rPr>
      <w:sz w:val="20"/>
      <w:szCs w:val="20"/>
    </w:rPr>
  </w:style>
  <w:style w:type="paragraph" w:styleId="Textodecomentrio">
    <w:name w:val="annotation text"/>
    <w:basedOn w:val="Normal"/>
    <w:link w:val="TextodecomentrioChar"/>
    <w:qFormat/>
    <w:rsid w:val="008554D6"/>
    <w:rPr>
      <w:sz w:val="20"/>
      <w:szCs w:val="20"/>
    </w:rPr>
  </w:style>
  <w:style w:type="table" w:customStyle="1" w:styleId="CitaoIntensa1">
    <w:name w:val="Citação Intensa1"/>
    <w:basedOn w:val="Tabelanormal"/>
    <w:uiPriority w:val="60"/>
    <w:qFormat/>
    <w:rsid w:val="00C55B31"/>
    <w:rPr>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elacomgrade">
    <w:name w:val="Table Grid"/>
    <w:basedOn w:val="Tabelanormal"/>
    <w:rsid w:val="0087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497B9-A0E4-4F73-A61E-48AD47327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Pages>
  <Words>1221</Words>
  <Characters>6594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Comunica</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Ronsoni Riet</dc:creator>
  <dc:description/>
  <cp:lastModifiedBy>Eduardo Sprenger da Silva</cp:lastModifiedBy>
  <cp:revision>12</cp:revision>
  <cp:lastPrinted>2017-12-14T14:07:00Z</cp:lastPrinted>
  <dcterms:created xsi:type="dcterms:W3CDTF">2021-01-28T17:43:00Z</dcterms:created>
  <dcterms:modified xsi:type="dcterms:W3CDTF">2023-10-10T18:36:00Z</dcterms:modified>
  <dc:language>pt-PT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Comunica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