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6"/>
        <w:gridCol w:w="7524"/>
      </w:tblGrid>
      <w:tr w:rsidR="00F67577" w14:paraId="21700A71" w14:textId="77777777">
        <w:trPr>
          <w:trHeight w:val="313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7C14985" w14:textId="77777777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6D2E39E5" w14:textId="41BA1599" w:rsidR="00F67577" w:rsidRPr="00941F59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  <w:bCs/>
              </w:rPr>
            </w:pPr>
            <w:r w:rsidRPr="00941F59">
              <w:rPr>
                <w:rFonts w:asciiTheme="minorHAnsi" w:hAnsiTheme="minorHAnsi" w:cstheme="minorHAnsi"/>
                <w:bCs/>
              </w:rPr>
              <w:t>1000140705/2021</w:t>
            </w:r>
          </w:p>
        </w:tc>
      </w:tr>
      <w:tr w:rsidR="00F67577" w14:paraId="23FA986A" w14:textId="77777777">
        <w:trPr>
          <w:trHeight w:val="313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4D5B74" w14:textId="77777777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CBA5924" w14:textId="77777777" w:rsidR="00F67577" w:rsidRPr="00941F59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  <w:bCs/>
              </w:rPr>
            </w:pPr>
            <w:r w:rsidRPr="00941F59">
              <w:rPr>
                <w:rFonts w:asciiTheme="minorHAnsi" w:hAnsiTheme="minorHAnsi" w:cstheme="minorHAnsi"/>
                <w:bCs/>
              </w:rPr>
              <w:t>1508080/2022</w:t>
            </w:r>
          </w:p>
        </w:tc>
      </w:tr>
      <w:tr w:rsidR="00F67577" w14:paraId="0235835C" w14:textId="77777777">
        <w:trPr>
          <w:trHeight w:val="404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B5E848" w14:textId="77777777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609D00D3" w14:textId="78594C6F" w:rsidR="00F67577" w:rsidRPr="00941F59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Texto43"/>
            <w:bookmarkEnd w:id="0"/>
            <w:r w:rsidRPr="00941F59">
              <w:rPr>
                <w:rFonts w:asciiTheme="minorHAnsi" w:hAnsiTheme="minorHAnsi" w:cstheme="minorHAnsi"/>
              </w:rPr>
              <w:t>I</w:t>
            </w:r>
            <w:r w:rsidR="00941F59">
              <w:rPr>
                <w:rFonts w:asciiTheme="minorHAnsi" w:hAnsiTheme="minorHAnsi" w:cstheme="minorHAnsi"/>
              </w:rPr>
              <w:t xml:space="preserve">. </w:t>
            </w:r>
            <w:r w:rsidRPr="00941F59">
              <w:rPr>
                <w:rFonts w:asciiTheme="minorHAnsi" w:hAnsiTheme="minorHAnsi" w:cstheme="minorHAnsi"/>
              </w:rPr>
              <w:t>R</w:t>
            </w:r>
            <w:r w:rsidR="00941F59">
              <w:rPr>
                <w:rFonts w:asciiTheme="minorHAnsi" w:hAnsiTheme="minorHAnsi" w:cstheme="minorHAnsi"/>
              </w:rPr>
              <w:t>.</w:t>
            </w:r>
            <w:r w:rsidRPr="00941F59">
              <w:rPr>
                <w:rFonts w:asciiTheme="minorHAnsi" w:hAnsiTheme="minorHAnsi" w:cstheme="minorHAnsi"/>
              </w:rPr>
              <w:t xml:space="preserve"> S</w:t>
            </w:r>
            <w:r w:rsidR="00941F59">
              <w:rPr>
                <w:rFonts w:asciiTheme="minorHAnsi" w:hAnsiTheme="minorHAnsi" w:cstheme="minorHAnsi"/>
              </w:rPr>
              <w:t>.</w:t>
            </w:r>
          </w:p>
        </w:tc>
      </w:tr>
      <w:tr w:rsidR="00F67577" w14:paraId="3D6E8A77" w14:textId="77777777">
        <w:trPr>
          <w:trHeight w:val="382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FD18B1" w14:textId="77777777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DA927F3" w14:textId="77777777" w:rsidR="00F67577" w:rsidRDefault="00C22C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INDÍCIOS DE FALTA ÉTICO-DISCIPLINAR CONSTATADOS POR MEIO DE ATIVIDADE FISCALIZATÓRIA</w:t>
            </w:r>
          </w:p>
        </w:tc>
      </w:tr>
      <w:tr w:rsidR="00F67577" w14:paraId="01AD3133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C2D45E" w14:textId="41F48F6E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RELATOR</w:t>
            </w:r>
            <w:r w:rsidR="00A27BE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159EB85" w14:textId="7A6AFB61" w:rsidR="00F67577" w:rsidRDefault="00C22CE1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</w:rPr>
              <w:t xml:space="preserve">CONS. ORILDES TRES </w:t>
            </w:r>
            <w:r>
              <w:fldChar w:fldCharType="begin">
                <w:ffData>
                  <w:name w:val="Texto45"/>
                  <w:enabled/>
                  <w:calcOnExit w:val="0"/>
                  <w:textInput>
                    <w:default w:val="[RELATOR]"/>
                  </w:textInput>
                </w:ffData>
              </w:fldChar>
            </w:r>
            <w:r>
              <w:rPr>
                <w:rFonts w:ascii="Calibri" w:hAnsi="Calibri" w:cs="Calibri"/>
              </w:rPr>
              <w:instrText>FORMTEXT</w:instrText>
            </w:r>
            <w:r w:rsidR="005813BC">
              <w:rPr>
                <w:rFonts w:ascii="Calibri" w:hAnsi="Calibri" w:cs="Calibri"/>
              </w:rPr>
            </w:r>
            <w:r w:rsidR="005813BC">
              <w:rPr>
                <w:rFonts w:ascii="Calibri" w:hAnsi="Calibri" w:cs="Calibri"/>
              </w:rPr>
              <w:fldChar w:fldCharType="separate"/>
            </w:r>
            <w:bookmarkStart w:id="1" w:name="Texto45"/>
            <w:r>
              <w:rPr>
                <w:rFonts w:ascii="Calibri" w:hAnsi="Calibri" w:cs="Calibri"/>
                <w:highlight w:val="lightGray"/>
              </w:rPr>
              <w:fldChar w:fldCharType="end"/>
            </w:r>
            <w:bookmarkEnd w:id="1"/>
          </w:p>
        </w:tc>
      </w:tr>
    </w:tbl>
    <w:p w14:paraId="6C4529DF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F67577" w14:paraId="0510518F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346440A2" w14:textId="77777777" w:rsidR="00F67577" w:rsidRDefault="00C22CE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RELATÓRIO E VOTO</w:t>
            </w:r>
          </w:p>
        </w:tc>
      </w:tr>
    </w:tbl>
    <w:p w14:paraId="5E159218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78CAB4" w14:textId="40037989" w:rsidR="00941F59" w:rsidRDefault="00C22CE1" w:rsidP="00941F59">
      <w:pPr>
        <w:tabs>
          <w:tab w:val="left" w:pos="1418"/>
        </w:tabs>
        <w:jc w:val="both"/>
      </w:pPr>
      <w:r>
        <w:rPr>
          <w:rFonts w:ascii="Calibri" w:hAnsi="Calibri" w:cstheme="minorHAnsi"/>
        </w:rPr>
        <w:t>Em ação do CAU/RS, foi realizada fiscalização de rotina na cidade de Novo Hamburgo</w:t>
      </w:r>
      <w:r w:rsidR="00941F59">
        <w:rPr>
          <w:rFonts w:ascii="Calibri" w:hAnsi="Calibri" w:cstheme="minorHAnsi"/>
        </w:rPr>
        <w:t>/RS</w:t>
      </w:r>
      <w:r>
        <w:rPr>
          <w:rFonts w:ascii="Calibri" w:hAnsi="Calibri" w:cstheme="minorHAnsi"/>
        </w:rPr>
        <w:t xml:space="preserve">, no dia </w:t>
      </w:r>
      <w:r w:rsidR="00941F59">
        <w:rPr>
          <w:rFonts w:ascii="Calibri" w:hAnsi="Calibri" w:cstheme="minorHAnsi"/>
        </w:rPr>
        <w:t>0</w:t>
      </w:r>
      <w:r>
        <w:rPr>
          <w:rFonts w:ascii="Calibri" w:hAnsi="Calibri" w:cstheme="minorHAnsi"/>
        </w:rPr>
        <w:t>8/11/2021, onde verificou-se obra sendo executada à Rua Reinaldo Ritzel nº 58, com placa de identificação de responsabilidade técnica da arquiteta e urbanista I</w:t>
      </w:r>
      <w:r w:rsidR="00941F59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R</w:t>
      </w:r>
      <w:r w:rsidR="00941F59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S</w:t>
      </w:r>
      <w:r w:rsidR="00941F59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(CAU nº A21104-4). Em consulta no Sistema do CREA e SICCAU, foram encontrados os seguintes documentos de responsabilidade técnica: RRTs 11267103, 11267496, 11267537 e 11267660 (referente a projeto e execução de arquitetura, estrutura, fundações, instalações elétricas e hidrossanitárias) de autoria da referida profissional</w:t>
      </w:r>
      <w:r w:rsidR="00941F59">
        <w:rPr>
          <w:rFonts w:ascii="Calibri" w:hAnsi="Calibri" w:cstheme="minorHAnsi"/>
        </w:rPr>
        <w:t xml:space="preserve">. </w:t>
      </w:r>
      <w:r w:rsidR="00941F59">
        <w:rPr>
          <w:rFonts w:asciiTheme="minorHAnsi" w:hAnsiTheme="minorHAnsi" w:cstheme="minorHAnsi"/>
        </w:rPr>
        <w:t>Não havia em obra alvará ou projetos aprovados.</w:t>
      </w:r>
    </w:p>
    <w:p w14:paraId="7384595D" w14:textId="77777777" w:rsidR="00941F59" w:rsidRDefault="00941F59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1EB51E1A" w14:textId="003CD658" w:rsidR="00F67577" w:rsidRPr="00941F59" w:rsidRDefault="00C22CE1" w:rsidP="00941F5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A ausência de apresentação dos projetos aprovados ou do alvará de construção ensejaram o envio das informações para a Prefeitura Municipal, em atendimento ao art. 21 da Lei nº 13.425/2017 (Lei Kiss)</w:t>
      </w:r>
      <w:r w:rsidR="00941F59">
        <w:rPr>
          <w:rFonts w:ascii="Calibri" w:hAnsi="Calibri" w:cstheme="minorHAnsi"/>
        </w:rPr>
        <w:t xml:space="preserve"> e em cumprimento ao determinado pela Deliberação CEP-CAU/BR nº 67/2018 e pela Deliberação CEP-CAU/RS nº 46/2018.</w:t>
      </w:r>
      <w:r>
        <w:rPr>
          <w:rFonts w:ascii="Calibri" w:hAnsi="Calibri" w:cstheme="minorHAnsi"/>
        </w:rPr>
        <w:t xml:space="preserve"> </w:t>
      </w:r>
    </w:p>
    <w:p w14:paraId="51585DFD" w14:textId="77777777" w:rsidR="00941F59" w:rsidRDefault="00941F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E03B80" w14:textId="05D13345" w:rsidR="00F67577" w:rsidRDefault="00941F5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documento 008 anexado ao protocolo, </w:t>
      </w:r>
      <w:r w:rsidR="00C22CE1">
        <w:rPr>
          <w:rFonts w:asciiTheme="minorHAnsi" w:hAnsiTheme="minorHAnsi" w:cstheme="minorHAnsi"/>
        </w:rPr>
        <w:t xml:space="preserve">a diretora de desenvolvimento urbano do </w:t>
      </w:r>
      <w:r>
        <w:rPr>
          <w:rFonts w:asciiTheme="minorHAnsi" w:hAnsiTheme="minorHAnsi" w:cstheme="minorHAnsi"/>
        </w:rPr>
        <w:t>M</w:t>
      </w:r>
      <w:r w:rsidR="00C22CE1">
        <w:rPr>
          <w:rFonts w:asciiTheme="minorHAnsi" w:hAnsiTheme="minorHAnsi" w:cstheme="minorHAnsi"/>
        </w:rPr>
        <w:t>unicípio, Arquiteta e Urbanista L</w:t>
      </w:r>
      <w:r>
        <w:rPr>
          <w:rFonts w:asciiTheme="minorHAnsi" w:hAnsiTheme="minorHAnsi" w:cstheme="minorHAnsi"/>
        </w:rPr>
        <w:t>.</w:t>
      </w:r>
      <w:r w:rsidR="00C22CE1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 xml:space="preserve">., </w:t>
      </w:r>
      <w:r w:rsidR="00C22CE1">
        <w:rPr>
          <w:rFonts w:asciiTheme="minorHAnsi" w:hAnsiTheme="minorHAnsi" w:cstheme="minorHAnsi"/>
        </w:rPr>
        <w:t>CAU A56110-0</w:t>
      </w:r>
      <w:r>
        <w:rPr>
          <w:rFonts w:asciiTheme="minorHAnsi" w:hAnsiTheme="minorHAnsi" w:cstheme="minorHAnsi"/>
        </w:rPr>
        <w:t>,</w:t>
      </w:r>
      <w:r w:rsidR="00C22CE1">
        <w:rPr>
          <w:rFonts w:asciiTheme="minorHAnsi" w:hAnsiTheme="minorHAnsi" w:cstheme="minorHAnsi"/>
        </w:rPr>
        <w:t xml:space="preserve"> retorna o e-mail informando não ter localizado a documentação solicitada pelo Agente Fiscal do CAU</w:t>
      </w:r>
      <w:r w:rsidR="000463CA">
        <w:rPr>
          <w:rFonts w:asciiTheme="minorHAnsi" w:hAnsiTheme="minorHAnsi" w:cstheme="minorHAnsi"/>
        </w:rPr>
        <w:t>,</w:t>
      </w:r>
      <w:r w:rsidR="00C22CE1">
        <w:rPr>
          <w:rFonts w:asciiTheme="minorHAnsi" w:hAnsiTheme="minorHAnsi" w:cstheme="minorHAnsi"/>
        </w:rPr>
        <w:t xml:space="preserve"> ou seja, Projetos Aprovados, Alvarás ou Licenças de Construção e/ou Funcionamento no local fiscalizado. </w:t>
      </w:r>
    </w:p>
    <w:p w14:paraId="3E07595C" w14:textId="77777777" w:rsidR="00941F59" w:rsidRDefault="00941F59">
      <w:pPr>
        <w:tabs>
          <w:tab w:val="left" w:pos="1418"/>
        </w:tabs>
        <w:jc w:val="both"/>
      </w:pPr>
    </w:p>
    <w:p w14:paraId="39B83A12" w14:textId="2F835C94" w:rsidR="00F67577" w:rsidRDefault="00C22CE1" w:rsidP="00941F5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A realização de obra sem aprovação de projetos junto à </w:t>
      </w:r>
      <w:r w:rsidR="00941F59">
        <w:rPr>
          <w:rFonts w:ascii="Calibri" w:hAnsi="Calibri" w:cstheme="minorHAnsi"/>
        </w:rPr>
        <w:t>P</w:t>
      </w:r>
      <w:r>
        <w:rPr>
          <w:rFonts w:ascii="Calibri" w:hAnsi="Calibri" w:cstheme="minorHAnsi"/>
        </w:rPr>
        <w:t>refeitura Municipal, ou obtenção</w:t>
      </w:r>
      <w:r w:rsidR="00941F59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de licença de construção</w:t>
      </w:r>
      <w:r w:rsidR="00941F59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é encaminhada em 0</w:t>
      </w:r>
      <w:r w:rsidR="005813BC">
        <w:rPr>
          <w:rFonts w:ascii="Calibri" w:hAnsi="Calibri" w:cstheme="minorHAnsi"/>
        </w:rPr>
        <w:t>6</w:t>
      </w:r>
      <w:r>
        <w:rPr>
          <w:rFonts w:ascii="Calibri" w:hAnsi="Calibri" w:cstheme="minorHAnsi"/>
        </w:rPr>
        <w:t xml:space="preserve"> de abril de 2022 para a Comissão de Exercício Profissional, visando </w:t>
      </w:r>
      <w:r w:rsidR="00941F59">
        <w:rPr>
          <w:rFonts w:ascii="Calibri" w:hAnsi="Calibri" w:cstheme="minorHAnsi"/>
        </w:rPr>
        <w:t xml:space="preserve">à </w:t>
      </w:r>
      <w:r>
        <w:rPr>
          <w:rFonts w:ascii="Calibri" w:hAnsi="Calibri" w:cstheme="minorHAnsi"/>
        </w:rPr>
        <w:t>análise e deliberação acerca da necessidade ou não de encaminhamento do caso à Comissão de Ética e Disciplina do CAU/RS, conforme previsto no artigo 12 da Resolução CAU/BR nº 143 de 23/06/2017.</w:t>
      </w:r>
    </w:p>
    <w:p w14:paraId="6B989289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3A9558" w14:textId="7777777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7D80294E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BD9B75" w14:textId="7777777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o relatório.</w:t>
      </w:r>
    </w:p>
    <w:p w14:paraId="6E23BBD5" w14:textId="77777777" w:rsidR="000463CA" w:rsidRDefault="000463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0C4ADE2" w14:textId="77777777" w:rsidR="000463CA" w:rsidRDefault="000463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92F79C" w14:textId="77777777" w:rsidR="000463CA" w:rsidRDefault="000463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01B6BC" w14:textId="77777777" w:rsidR="00F67577" w:rsidRDefault="00F6757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5CC4555" w14:textId="77777777" w:rsidR="00F67577" w:rsidRDefault="00F6757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F67577" w14:paraId="32C100EB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288C8B19" w14:textId="77777777" w:rsidR="00F67577" w:rsidRDefault="00C22CE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314D121C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BC94BC" w14:textId="7BCD55E3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As provas colhidas nos autos demonstram que </w:t>
      </w:r>
      <w:r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</w:rPr>
        <w:t xml:space="preserve"> profissional, Arq. e Urb.</w:t>
      </w:r>
      <w:r w:rsidR="008571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717E">
        <w:rPr>
          <w:rFonts w:asciiTheme="minorHAnsi" w:hAnsiTheme="minorHAnsi" w:cstheme="minorHAnsi"/>
        </w:rPr>
        <w:t>I.</w:t>
      </w:r>
      <w:r>
        <w:rPr>
          <w:rFonts w:asciiTheme="minorHAnsi" w:hAnsiTheme="minorHAnsi" w:cstheme="minorHAnsi"/>
        </w:rPr>
        <w:t xml:space="preserve"> R</w:t>
      </w:r>
      <w:r w:rsidR="008571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="0085717E">
        <w:rPr>
          <w:rFonts w:asciiTheme="minorHAnsi" w:hAnsiTheme="minorHAnsi" w:cstheme="minorHAnsi"/>
        </w:rPr>
        <w:t>.,</w:t>
      </w:r>
      <w:r>
        <w:rPr>
          <w:rFonts w:asciiTheme="minorHAnsi" w:hAnsiTheme="minorHAnsi" w:cstheme="minorHAnsi"/>
        </w:rPr>
        <w:t xml:space="preserve"> registrada no CAU sob o nº A21104-4</w:t>
      </w:r>
      <w:r w:rsidR="008571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é responsável técnica pela edificação fiscalizada a Rua Reinaldo Ritzel nº 58, </w:t>
      </w:r>
      <w:r w:rsidR="0085717E">
        <w:rPr>
          <w:rFonts w:asciiTheme="minorHAnsi" w:hAnsiTheme="minorHAnsi" w:cstheme="minorHAnsi"/>
        </w:rPr>
        <w:t xml:space="preserve">em Novo Hamburgo /RS, </w:t>
      </w:r>
      <w:r>
        <w:rPr>
          <w:rFonts w:asciiTheme="minorHAnsi" w:hAnsiTheme="minorHAnsi" w:cstheme="minorHAnsi"/>
        </w:rPr>
        <w:t xml:space="preserve">conforme placa cuja foto está </w:t>
      </w:r>
      <w:r w:rsidR="0085717E">
        <w:rPr>
          <w:rFonts w:asciiTheme="minorHAnsi" w:hAnsiTheme="minorHAnsi" w:cstheme="minorHAnsi"/>
        </w:rPr>
        <w:t>no documento 002 anexado ao protocolo, bem como</w:t>
      </w:r>
      <w:r>
        <w:rPr>
          <w:rFonts w:asciiTheme="minorHAnsi" w:hAnsiTheme="minorHAnsi" w:cstheme="minorHAnsi"/>
        </w:rPr>
        <w:t xml:space="preserve"> </w:t>
      </w:r>
      <w:r w:rsidR="0085717E">
        <w:rPr>
          <w:rFonts w:asciiTheme="minorHAnsi" w:hAnsiTheme="minorHAnsi" w:cstheme="minorHAnsi"/>
        </w:rPr>
        <w:t xml:space="preserve">de acordo com os </w:t>
      </w:r>
      <w:r>
        <w:rPr>
          <w:rFonts w:asciiTheme="minorHAnsi" w:hAnsiTheme="minorHAnsi" w:cstheme="minorHAnsi"/>
        </w:rPr>
        <w:t>RRTs e devidas retificações</w:t>
      </w:r>
      <w:r w:rsidR="008571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717E">
        <w:rPr>
          <w:rFonts w:asciiTheme="minorHAnsi" w:hAnsiTheme="minorHAnsi" w:cstheme="minorHAnsi"/>
        </w:rPr>
        <w:t xml:space="preserve">cadastrados em 06/10 e 08/11/2021, </w:t>
      </w:r>
      <w:r>
        <w:rPr>
          <w:rFonts w:asciiTheme="minorHAnsi" w:hAnsiTheme="minorHAnsi" w:cstheme="minorHAnsi"/>
        </w:rPr>
        <w:t xml:space="preserve">constantes </w:t>
      </w:r>
      <w:r w:rsidR="0085717E">
        <w:rPr>
          <w:rFonts w:asciiTheme="minorHAnsi" w:hAnsiTheme="minorHAnsi" w:cstheme="minorHAnsi"/>
        </w:rPr>
        <w:t>nos documentos 003, 004, 005 e 006 anexados ao protocolo.</w:t>
      </w:r>
    </w:p>
    <w:p w14:paraId="01A2E4F7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368429" w14:textId="0A6358B1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Os fatos narrados pelo Agente de Fiscalização “relativ</w:t>
      </w:r>
      <w:r w:rsidR="0085717E">
        <w:rPr>
          <w:rFonts w:asciiTheme="minorHAnsi" w:hAnsiTheme="minorHAnsi" w:cstheme="minorHAnsi"/>
        </w:rPr>
        <w:t>os à</w:t>
      </w:r>
      <w:r>
        <w:rPr>
          <w:rFonts w:asciiTheme="minorHAnsi" w:hAnsiTheme="minorHAnsi" w:cstheme="minorHAnsi"/>
        </w:rPr>
        <w:t xml:space="preserve"> realização de obra sem aprovação de projetos junto à prefeitura Municipal, ou obtenção de licença de construção” </w:t>
      </w:r>
      <w:r>
        <w:rPr>
          <w:rFonts w:asciiTheme="minorHAnsi" w:hAnsiTheme="minorHAnsi" w:cstheme="minorHAnsi"/>
          <w:b/>
          <w:bCs/>
        </w:rPr>
        <w:t>permitem a averiguação da existência, em tese, de infrações ético-disciplinares</w:t>
      </w:r>
      <w:r>
        <w:rPr>
          <w:rFonts w:asciiTheme="minorHAnsi" w:hAnsiTheme="minorHAnsi" w:cstheme="minorHAnsi"/>
        </w:rPr>
        <w:t>.</w:t>
      </w:r>
    </w:p>
    <w:p w14:paraId="03790E16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1E243A" w14:textId="77777777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Aos autos foram juntados os documentos relativos às condutas praticadas pela profissional, no e-mail de retorno da Prefeitura de Novo Hamburgo em 30/11/2021, afirmando que </w:t>
      </w:r>
      <w:bookmarkStart w:id="2" w:name="__DdeLink__14357_3277634714"/>
      <w:r>
        <w:rPr>
          <w:rFonts w:asciiTheme="minorHAnsi" w:hAnsiTheme="minorHAnsi" w:cstheme="minorHAnsi"/>
        </w:rPr>
        <w:t>não tem projeto encaminhado junto àquela Secretaria.</w:t>
      </w:r>
      <w:bookmarkEnd w:id="2"/>
    </w:p>
    <w:p w14:paraId="5D60B4C9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47C8D" w14:textId="5B80D132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Além disso, no que tange à autoria dos fatos narrados, as provas existentes demonstram que a profissional é o Responsável Técnico, conforme cópia de foto anexada </w:t>
      </w:r>
      <w:r w:rsidR="00641F1B">
        <w:rPr>
          <w:rFonts w:asciiTheme="minorHAnsi" w:hAnsiTheme="minorHAnsi" w:cstheme="minorHAnsi"/>
        </w:rPr>
        <w:t xml:space="preserve">no documento 002 do protocolo </w:t>
      </w:r>
      <w:r>
        <w:rPr>
          <w:rFonts w:asciiTheme="minorHAnsi" w:hAnsiTheme="minorHAnsi" w:cstheme="minorHAnsi"/>
        </w:rPr>
        <w:t xml:space="preserve">e RRTs </w:t>
      </w:r>
      <w:r w:rsidR="00641F1B">
        <w:rPr>
          <w:rFonts w:asciiTheme="minorHAnsi" w:hAnsiTheme="minorHAnsi" w:cstheme="minorHAnsi"/>
        </w:rPr>
        <w:t>anexados nos documentos 003, 004, 005 e 006 do protocolo</w:t>
      </w:r>
      <w:r>
        <w:rPr>
          <w:rFonts w:asciiTheme="minorHAnsi" w:hAnsiTheme="minorHAnsi" w:cstheme="minorHAnsi"/>
        </w:rPr>
        <w:t>.</w:t>
      </w:r>
    </w:p>
    <w:p w14:paraId="612B1EE3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CD95C" w14:textId="07E6DFC6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Como possíve</w:t>
      </w:r>
      <w:r w:rsidR="00641F1B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infraç</w:t>
      </w:r>
      <w:r w:rsidR="00641F1B">
        <w:rPr>
          <w:rFonts w:asciiTheme="minorHAnsi" w:hAnsiTheme="minorHAnsi" w:cstheme="minorHAnsi"/>
        </w:rPr>
        <w:t>ão</w:t>
      </w:r>
      <w:r>
        <w:rPr>
          <w:rFonts w:asciiTheme="minorHAnsi" w:hAnsiTheme="minorHAnsi" w:cstheme="minorHAnsi"/>
        </w:rPr>
        <w:t xml:space="preserve"> de cunho ético-disciplinar, elenca-se a seguinte infraç</w:t>
      </w:r>
      <w:r w:rsidR="00641F1B">
        <w:rPr>
          <w:rFonts w:asciiTheme="minorHAnsi" w:hAnsiTheme="minorHAnsi" w:cstheme="minorHAnsi"/>
        </w:rPr>
        <w:t>ão</w:t>
      </w:r>
      <w:r>
        <w:rPr>
          <w:rFonts w:asciiTheme="minorHAnsi" w:hAnsiTheme="minorHAnsi" w:cstheme="minorHAnsi"/>
        </w:rPr>
        <w:t xml:space="preserve"> da Lei nº 12.378/2010, conforme segue:</w:t>
      </w:r>
    </w:p>
    <w:p w14:paraId="753B71AA" w14:textId="77777777" w:rsidR="00F67577" w:rsidRPr="00641F1B" w:rsidRDefault="00C22CE1">
      <w:pPr>
        <w:pStyle w:val="Default"/>
        <w:ind w:left="2268"/>
        <w:jc w:val="both"/>
        <w:rPr>
          <w:sz w:val="22"/>
          <w:szCs w:val="22"/>
        </w:rPr>
      </w:pPr>
      <w:r w:rsidRPr="00641F1B">
        <w:rPr>
          <w:rFonts w:cstheme="minorHAnsi"/>
          <w:bCs/>
          <w:i/>
          <w:sz w:val="22"/>
          <w:szCs w:val="22"/>
        </w:rPr>
        <w:t>A</w:t>
      </w:r>
      <w:r w:rsidRPr="00641F1B">
        <w:rPr>
          <w:rFonts w:eastAsia="Times New Roman" w:cstheme="minorHAnsi"/>
          <w:i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04847F65" w14:textId="77777777" w:rsidR="00F67577" w:rsidRPr="00641F1B" w:rsidRDefault="00C22CE1">
      <w:pPr>
        <w:pStyle w:val="Default"/>
        <w:ind w:left="2268"/>
        <w:jc w:val="both"/>
        <w:rPr>
          <w:sz w:val="22"/>
          <w:szCs w:val="22"/>
        </w:rPr>
      </w:pPr>
      <w:r w:rsidRPr="00641F1B">
        <w:rPr>
          <w:rFonts w:eastAsia="Times New Roman" w:cstheme="minorHAnsi"/>
          <w:i/>
          <w:sz w:val="22"/>
          <w:szCs w:val="22"/>
          <w:lang w:eastAsia="en-US"/>
        </w:rPr>
        <w:t xml:space="preserve"> (...)</w:t>
      </w:r>
    </w:p>
    <w:p w14:paraId="6A180A40" w14:textId="77777777" w:rsidR="00F67577" w:rsidRPr="00641F1B" w:rsidRDefault="00C22CE1">
      <w:pPr>
        <w:pStyle w:val="Default"/>
        <w:ind w:left="2268"/>
        <w:jc w:val="both"/>
        <w:rPr>
          <w:sz w:val="22"/>
          <w:szCs w:val="22"/>
        </w:rPr>
      </w:pPr>
      <w:r w:rsidRPr="00641F1B">
        <w:rPr>
          <w:rFonts w:eastAsia="Times New Roman" w:cstheme="minorHAnsi"/>
          <w:i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374E1ACF" w14:textId="77777777" w:rsidR="00F67577" w:rsidRDefault="00F67577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4A673DB5" w14:textId="3F236507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Além dessa, o Código de Ética e Disciplina do CAU/BR dispõe que:</w:t>
      </w:r>
    </w:p>
    <w:p w14:paraId="75B71FAB" w14:textId="77777777" w:rsidR="00F67577" w:rsidRPr="00641F1B" w:rsidRDefault="00C22CE1">
      <w:pPr>
        <w:pStyle w:val="Default"/>
        <w:ind w:left="2268"/>
        <w:jc w:val="both"/>
        <w:rPr>
          <w:sz w:val="22"/>
          <w:szCs w:val="22"/>
        </w:rPr>
      </w:pPr>
      <w:r w:rsidRPr="00641F1B">
        <w:rPr>
          <w:rFonts w:eastAsia="Times New Roman" w:cstheme="minorHAnsi"/>
          <w:i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0D46D7F0" w14:textId="77777777" w:rsidR="00F67577" w:rsidRPr="00641F1B" w:rsidRDefault="00F67577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4F81BD" w:themeColor="accent1"/>
          <w:sz w:val="22"/>
          <w:szCs w:val="22"/>
          <w:lang w:eastAsia="en-US"/>
        </w:rPr>
      </w:pPr>
    </w:p>
    <w:p w14:paraId="71D6CC8E" w14:textId="77777777" w:rsidR="00F67577" w:rsidRPr="00641F1B" w:rsidRDefault="00C22CE1">
      <w:pPr>
        <w:pStyle w:val="Default"/>
        <w:ind w:left="2268"/>
        <w:jc w:val="both"/>
        <w:rPr>
          <w:sz w:val="22"/>
          <w:szCs w:val="22"/>
        </w:rPr>
      </w:pPr>
      <w:r w:rsidRPr="00641F1B">
        <w:rPr>
          <w:rFonts w:eastAsia="Times New Roman" w:cstheme="minorHAnsi"/>
          <w:i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58725088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  <w:color w:val="000000"/>
        </w:rPr>
      </w:pPr>
    </w:p>
    <w:p w14:paraId="34884F71" w14:textId="524E6115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Diante disso, tendo em vista que a conduta perpetrada pela profissional, arquiteta e urbanista</w:t>
      </w:r>
      <w:r w:rsidR="00641F1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</w:t>
      </w:r>
      <w:r w:rsidR="00641F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</w:t>
      </w:r>
      <w:r w:rsidR="00641F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="00641F1B">
        <w:rPr>
          <w:rFonts w:asciiTheme="minorHAnsi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registrada no CAU sob o nº A21104-4, caracteriza-se como possível infração às normas ético-disciplinares do Conselho de Arquitetura e Urbanismo, voto por:</w:t>
      </w:r>
    </w:p>
    <w:p w14:paraId="6C5C7A50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72CAB92" w14:textId="77777777" w:rsidR="00641F1B" w:rsidRDefault="00641F1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CD4E38" w14:textId="06DAD7E9" w:rsidR="00F67577" w:rsidRDefault="00C22CE1">
      <w:pPr>
        <w:jc w:val="both"/>
      </w:pPr>
      <w:r>
        <w:rPr>
          <w:rFonts w:asciiTheme="minorHAnsi" w:hAnsiTheme="minorHAnsi" w:cstheme="minorHAnsi"/>
        </w:rPr>
        <w:lastRenderedPageBreak/>
        <w:t xml:space="preserve">1 - Submeter à Comissão de Ética e Disciplina </w:t>
      </w:r>
      <w:r w:rsidR="00641F1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 a análise da conduta da profissional, </w:t>
      </w:r>
      <w:r>
        <w:rPr>
          <w:rFonts w:asciiTheme="minorHAnsi" w:eastAsia="Times New Roman" w:hAnsiTheme="minorHAnsi" w:cstheme="minorHAnsi"/>
          <w:color w:val="000000"/>
        </w:rPr>
        <w:t>arquiteta e urbanista</w:t>
      </w:r>
      <w:r w:rsidR="00641F1B">
        <w:rPr>
          <w:rFonts w:asciiTheme="minorHAnsi" w:eastAsia="Times New Roman" w:hAnsiTheme="minorHAnsi" w:cstheme="minorHAnsi"/>
          <w:color w:val="000000"/>
        </w:rPr>
        <w:t>,</w:t>
      </w:r>
      <w:r>
        <w:rPr>
          <w:rFonts w:asciiTheme="minorHAnsi" w:eastAsia="Times New Roman" w:hAnsiTheme="minorHAnsi" w:cstheme="minorHAnsi"/>
          <w:color w:val="000000"/>
        </w:rPr>
        <w:t xml:space="preserve"> I</w:t>
      </w:r>
      <w:r w:rsidR="00641F1B">
        <w:rPr>
          <w:rFonts w:asciiTheme="minorHAnsi" w:eastAsia="Times New Roman" w:hAnsiTheme="minorHAnsi" w:cstheme="minorHAnsi"/>
          <w:color w:val="000000"/>
        </w:rPr>
        <w:t>.</w:t>
      </w:r>
      <w:r>
        <w:rPr>
          <w:rFonts w:asciiTheme="minorHAnsi" w:eastAsia="Times New Roman" w:hAnsiTheme="minorHAnsi" w:cstheme="minorHAnsi"/>
          <w:color w:val="000000"/>
        </w:rPr>
        <w:t xml:space="preserve"> R</w:t>
      </w:r>
      <w:r w:rsidR="00641F1B">
        <w:rPr>
          <w:rFonts w:asciiTheme="minorHAnsi" w:eastAsia="Times New Roman" w:hAnsiTheme="minorHAnsi" w:cstheme="minorHAnsi"/>
          <w:color w:val="000000"/>
        </w:rPr>
        <w:t>.</w:t>
      </w:r>
      <w:r>
        <w:rPr>
          <w:rFonts w:asciiTheme="minorHAnsi" w:eastAsia="Times New Roman" w:hAnsiTheme="minorHAnsi" w:cstheme="minorHAnsi"/>
          <w:color w:val="000000"/>
        </w:rPr>
        <w:t xml:space="preserve"> S</w:t>
      </w:r>
      <w:r w:rsidR="00641F1B">
        <w:rPr>
          <w:rFonts w:asciiTheme="minorHAnsi" w:eastAsia="Times New Roman" w:hAnsiTheme="minorHAnsi" w:cstheme="minorHAnsi"/>
          <w:color w:val="000000"/>
        </w:rPr>
        <w:t>.</w:t>
      </w:r>
      <w:r>
        <w:rPr>
          <w:rFonts w:asciiTheme="minorHAnsi" w:eastAsia="Times New Roman" w:hAnsiTheme="minorHAnsi" w:cstheme="minorHAnsi"/>
          <w:color w:val="000000"/>
        </w:rPr>
        <w:t>, registrada no CAU sob o nº A21104-4</w:t>
      </w:r>
      <w:r>
        <w:rPr>
          <w:rFonts w:asciiTheme="minorHAnsi" w:hAnsiTheme="minorHAnsi" w:cstheme="minorHAnsi"/>
        </w:rPr>
        <w:t xml:space="preserve">, que supostamente executa obra de sua responsabilidade sem ter projeto encaminhado junto </w:t>
      </w:r>
      <w:r w:rsidR="00641F1B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Secretaria Municipal de Desenvolvimento Urbano </w:t>
      </w:r>
      <w:r w:rsidR="00641F1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SEDUH da Prefeitura Municipal de Novo Hamburgo.</w:t>
      </w:r>
    </w:p>
    <w:p w14:paraId="093E7744" w14:textId="77777777" w:rsidR="00F67577" w:rsidRDefault="00F67577">
      <w:pPr>
        <w:jc w:val="both"/>
        <w:rPr>
          <w:rFonts w:asciiTheme="minorHAnsi" w:hAnsiTheme="minorHAnsi" w:cstheme="minorHAnsi"/>
        </w:rPr>
      </w:pPr>
    </w:p>
    <w:p w14:paraId="3C7212AB" w14:textId="3EE9584C" w:rsidR="00F67577" w:rsidRDefault="00C22CE1">
      <w:pPr>
        <w:jc w:val="both"/>
      </w:pPr>
      <w:r>
        <w:rPr>
          <w:rFonts w:asciiTheme="minorHAnsi" w:hAnsiTheme="minorHAnsi" w:cstheme="minorHAnsi"/>
        </w:rPr>
        <w:t xml:space="preserve">2 - Encaminhar à Presidência do CAU/RS para ciência e posterior remessa à Comissão de Ética e Disciplina </w:t>
      </w:r>
      <w:r w:rsidR="00641F1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7F42EEFA" w14:textId="77777777" w:rsidR="00F67577" w:rsidRDefault="00F6757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0E575C9" w14:textId="78D2B787" w:rsidR="00F67577" w:rsidRDefault="00C22CE1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</w:rPr>
        <w:t xml:space="preserve">Porto Alegre </w:t>
      </w:r>
      <w:r w:rsidR="00641F1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RS, 17 de ab</w:t>
      </w:r>
      <w:r w:rsidR="00641F1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il de 2023</w:t>
      </w:r>
      <w:r w:rsidR="00641F1B">
        <w:rPr>
          <w:rFonts w:asciiTheme="minorHAnsi" w:hAnsiTheme="minorHAnsi" w:cstheme="minorHAnsi"/>
          <w:color w:val="4F81BD" w:themeColor="accent1"/>
        </w:rPr>
        <w:t>.</w:t>
      </w:r>
    </w:p>
    <w:p w14:paraId="236026FF" w14:textId="77777777" w:rsidR="00641F1B" w:rsidRDefault="00641F1B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2A7E63B0" w14:textId="77777777" w:rsidR="00641F1B" w:rsidRDefault="00641F1B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521C6C05" w14:textId="77777777" w:rsidR="00641F1B" w:rsidRDefault="00641F1B">
      <w:pPr>
        <w:tabs>
          <w:tab w:val="left" w:pos="1418"/>
        </w:tabs>
        <w:jc w:val="center"/>
      </w:pPr>
    </w:p>
    <w:p w14:paraId="5DE4865F" w14:textId="77777777" w:rsidR="00F67577" w:rsidRDefault="00C22CE1">
      <w:pPr>
        <w:tabs>
          <w:tab w:val="left" w:pos="1418"/>
        </w:tabs>
        <w:jc w:val="center"/>
      </w:pPr>
      <w:r>
        <w:rPr>
          <w:rFonts w:asciiTheme="minorHAnsi" w:hAnsiTheme="minorHAnsi" w:cstheme="minorHAnsi"/>
          <w:color w:val="000000"/>
        </w:rPr>
        <w:t>ORILDES TRES</w:t>
      </w:r>
      <w:bookmarkStart w:id="3" w:name="Texto451"/>
      <w:bookmarkEnd w:id="3"/>
    </w:p>
    <w:p w14:paraId="2303C900" w14:textId="77777777" w:rsidR="00F67577" w:rsidRDefault="00C22CE1">
      <w:pPr>
        <w:tabs>
          <w:tab w:val="left" w:pos="1418"/>
        </w:tabs>
        <w:jc w:val="center"/>
      </w:pPr>
      <w:r>
        <w:rPr>
          <w:rFonts w:asciiTheme="minorHAnsi" w:hAnsiTheme="minorHAnsi" w:cstheme="minorHAnsi"/>
        </w:rPr>
        <w:t>Conselheira Relatora</w:t>
      </w:r>
    </w:p>
    <w:sectPr w:rsidR="00F6757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624B" w14:textId="77777777" w:rsidR="00C22CE1" w:rsidRDefault="00C22CE1">
      <w:r>
        <w:separator/>
      </w:r>
    </w:p>
  </w:endnote>
  <w:endnote w:type="continuationSeparator" w:id="0">
    <w:p w14:paraId="2C256985" w14:textId="77777777" w:rsidR="00C22CE1" w:rsidRDefault="00C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195B" w14:textId="77777777" w:rsidR="007563F6" w:rsidRDefault="007563F6" w:rsidP="007563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8AB85C2" w14:textId="77777777" w:rsidR="007563F6" w:rsidRDefault="007563F6" w:rsidP="007563F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F8D886" w14:textId="1F4BE62D" w:rsidR="00F67577" w:rsidRPr="007563F6" w:rsidRDefault="007563F6" w:rsidP="007563F6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970B" w14:textId="77777777" w:rsidR="00F67577" w:rsidRDefault="00C22CE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55E47F4" w14:textId="77777777" w:rsidR="00F67577" w:rsidRDefault="00F6757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CFB3600" w14:textId="77777777" w:rsidR="00F67577" w:rsidRDefault="00C22CE1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64DD" w14:textId="77777777" w:rsidR="00C22CE1" w:rsidRDefault="00C22CE1">
      <w:r>
        <w:separator/>
      </w:r>
    </w:p>
  </w:footnote>
  <w:footnote w:type="continuationSeparator" w:id="0">
    <w:p w14:paraId="59059BB2" w14:textId="77777777" w:rsidR="00C22CE1" w:rsidRDefault="00C2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9E7C" w14:textId="77777777" w:rsidR="00F67577" w:rsidRDefault="00C22CE1">
    <w:pPr>
      <w:pStyle w:val="Cabealho"/>
      <w:ind w:left="587"/>
      <w:rPr>
        <w:color w:val="296D7A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7857704A" wp14:editId="4D7BC29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60310" cy="971550"/>
          <wp:effectExtent l="0" t="0" r="0" b="0"/>
          <wp:wrapNone/>
          <wp:docPr id="1139924540" name="Imagem 11399245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09EB" w14:textId="77777777" w:rsidR="00F67577" w:rsidRDefault="00C22CE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251657216" behindDoc="1" locked="0" layoutInCell="1" allowOverlap="1" wp14:anchorId="1FE4F080" wp14:editId="2CEB299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328529403" name="Imagem 132852940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65DD"/>
    <w:multiLevelType w:val="multilevel"/>
    <w:tmpl w:val="174ABD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0342F1"/>
    <w:multiLevelType w:val="multilevel"/>
    <w:tmpl w:val="816478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9460">
    <w:abstractNumId w:val="1"/>
  </w:num>
  <w:num w:numId="2" w16cid:durableId="3649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577"/>
    <w:rsid w:val="000463CA"/>
    <w:rsid w:val="005813BC"/>
    <w:rsid w:val="00641F1B"/>
    <w:rsid w:val="007563F6"/>
    <w:rsid w:val="0085717E"/>
    <w:rsid w:val="00941F59"/>
    <w:rsid w:val="00A27BEE"/>
    <w:rsid w:val="00C22CE1"/>
    <w:rsid w:val="00CA5EF7"/>
    <w:rsid w:val="00E002FD"/>
    <w:rsid w:val="00F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87B9"/>
  <w15:docId w15:val="{9C0131B6-D86E-4163-9637-86C01148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55B31"/>
  </w:style>
  <w:style w:type="character" w:customStyle="1" w:styleId="RodapChar">
    <w:name w:val="Rodapé Char"/>
    <w:basedOn w:val="Fontepargpadro"/>
    <w:link w:val="Rodap"/>
    <w:uiPriority w:val="99"/>
    <w:qFormat/>
    <w:rsid w:val="00C55B31"/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qFormat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customStyle="1" w:styleId="LinkdaInternet">
    <w:name w:val="Link da Internet"/>
    <w:uiPriority w:val="99"/>
    <w:unhideWhenUsed/>
    <w:rsid w:val="003B4628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E373DC"/>
    <w:rPr>
      <w:rFonts w:ascii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link w:val="Textodenotaderodap"/>
    <w:qFormat/>
    <w:rsid w:val="00F21FFE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F21FFE"/>
    <w:rPr>
      <w:vertAlign w:val="superscript"/>
    </w:rPr>
  </w:style>
  <w:style w:type="character" w:styleId="Refdecomentrio">
    <w:name w:val="annotation reference"/>
    <w:basedOn w:val="Fontepargpadro"/>
    <w:qFormat/>
    <w:rsid w:val="008554D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qFormat/>
    <w:rsid w:val="008554D6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C55B31"/>
    <w:rPr>
      <w:rFonts w:ascii="Times" w:hAnsi="Times"/>
      <w:sz w:val="20"/>
      <w:szCs w:val="20"/>
    </w:rPr>
  </w:style>
  <w:style w:type="paragraph" w:customStyle="1" w:styleId="Default">
    <w:name w:val="Default"/>
    <w:qFormat/>
    <w:rsid w:val="000E28C9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qFormat/>
    <w:rsid w:val="00E373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8554D6"/>
    <w:rPr>
      <w:sz w:val="20"/>
      <w:szCs w:val="20"/>
    </w:rPr>
  </w:style>
  <w:style w:type="table" w:customStyle="1" w:styleId="CitaoIntensa1">
    <w:name w:val="Citação Intensa1"/>
    <w:basedOn w:val="Tabelanormal"/>
    <w:uiPriority w:val="60"/>
    <w:qFormat/>
    <w:rsid w:val="00C55B31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15</cp:revision>
  <cp:lastPrinted>2023-08-01T19:35:00Z</cp:lastPrinted>
  <dcterms:created xsi:type="dcterms:W3CDTF">2021-01-28T17:43:00Z</dcterms:created>
  <dcterms:modified xsi:type="dcterms:W3CDTF">2023-08-01T19:43:00Z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