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8" w:type="dxa"/>
        <w:shd w:val="clear" w:color="auto" w:fill="F2F2F2"/>
        <w:tblLook w:val="04A0" w:firstRow="1" w:lastRow="0" w:firstColumn="1" w:lastColumn="0" w:noHBand="0" w:noVBand="1"/>
      </w:tblPr>
      <w:tblGrid>
        <w:gridCol w:w="1824"/>
        <w:gridCol w:w="7524"/>
      </w:tblGrid>
      <w:tr w:rsidR="00732B61" w14:paraId="68F0AF17" w14:textId="77777777" w:rsidTr="00732B61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FB2B94A" w14:textId="52D5D12E" w:rsidR="00732B61" w:rsidRDefault="00A53D10" w:rsidP="00732B61">
            <w:pPr>
              <w:pageBreakBefore/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32B61">
              <w:rPr>
                <w:rFonts w:asciiTheme="minorHAnsi" w:hAnsiTheme="minorHAnsi" w:cstheme="minorHAnsi"/>
              </w:rPr>
              <w:t>ROCESSO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67B080C" w14:textId="3E34DA78" w:rsidR="00732B61" w:rsidRDefault="00732B61" w:rsidP="00732B61">
            <w:pPr>
              <w:tabs>
                <w:tab w:val="left" w:pos="1418"/>
              </w:tabs>
            </w:pPr>
            <w:r w:rsidRPr="007D0DC9">
              <w:rPr>
                <w:rFonts w:ascii="Calibri" w:hAnsi="Calibri" w:cstheme="minorHAnsi"/>
              </w:rPr>
              <w:t>1000135921/2021</w:t>
            </w:r>
          </w:p>
        </w:tc>
      </w:tr>
      <w:tr w:rsidR="00732B61" w14:paraId="6E6B378A" w14:textId="77777777" w:rsidTr="00732B61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79F392" w14:textId="77777777" w:rsidR="00732B61" w:rsidRDefault="00732B61" w:rsidP="00732B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05822FAA" w14:textId="0C73F296" w:rsidR="00732B61" w:rsidRDefault="00732B61" w:rsidP="00732B61">
            <w:pPr>
              <w:tabs>
                <w:tab w:val="left" w:pos="1418"/>
              </w:tabs>
            </w:pPr>
            <w:r w:rsidRPr="007D0DC9">
              <w:rPr>
                <w:rFonts w:ascii="Calibri" w:hAnsi="Calibri" w:cstheme="minorHAnsi"/>
                <w:bCs/>
              </w:rPr>
              <w:t>1505708/2022</w:t>
            </w:r>
          </w:p>
        </w:tc>
      </w:tr>
      <w:tr w:rsidR="00732B61" w14:paraId="0B59C4FF" w14:textId="77777777" w:rsidTr="00732B61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3E9E79" w14:textId="77777777" w:rsidR="00732B61" w:rsidRDefault="00732B61" w:rsidP="00732B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57524CD1" w14:textId="1C7D2C3C" w:rsidR="00732B61" w:rsidRDefault="00732B61" w:rsidP="00732B61">
            <w:pPr>
              <w:tabs>
                <w:tab w:val="left" w:pos="1418"/>
              </w:tabs>
            </w:pPr>
            <w:r>
              <w:rPr>
                <w:rFonts w:ascii="Calibri" w:hAnsi="Calibri" w:cstheme="minorHAnsi"/>
              </w:rPr>
              <w:t>E. M. B. e M. J. Q. D.</w:t>
            </w:r>
          </w:p>
        </w:tc>
      </w:tr>
      <w:tr w:rsidR="00732B61" w14:paraId="0F83AAEE" w14:textId="77777777" w:rsidTr="00732B61">
        <w:trPr>
          <w:trHeight w:val="506"/>
        </w:trPr>
        <w:tc>
          <w:tcPr>
            <w:tcW w:w="182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E720AA" w14:textId="77777777" w:rsidR="00732B61" w:rsidRDefault="00732B61" w:rsidP="00732B6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6DCCBCF" w14:textId="4AB971C9" w:rsidR="00732B61" w:rsidRDefault="00732B61" w:rsidP="00732B6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INDÍCIOS DE FALTA ÉTICO-DISCIPLINAR CONSTATADOS POR MEIO DE ATIVIDADE FISCALIZATÓRIA</w:t>
            </w:r>
          </w:p>
        </w:tc>
      </w:tr>
      <w:tr w:rsidR="00A9576E" w14:paraId="62A109CA" w14:textId="77777777" w:rsidTr="00732B6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49412123" w14:textId="716E006F" w:rsidR="00A9576E" w:rsidRDefault="009D3D81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32B61">
              <w:rPr>
                <w:rFonts w:asciiTheme="minorHAnsi" w:hAnsiTheme="minorHAnsi" w:cstheme="minorHAnsi"/>
                <w:b/>
              </w:rPr>
              <w:t>046</w:t>
            </w:r>
            <w:r>
              <w:rPr>
                <w:rFonts w:asciiTheme="minorHAnsi" w:hAnsiTheme="minorHAnsi" w:cstheme="minorHAnsi"/>
                <w:b/>
              </w:rPr>
              <w:t>/202</w:t>
            </w:r>
            <w:r w:rsidR="00732B61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732B61"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7016E90" w14:textId="77777777" w:rsidR="00A9576E" w:rsidRDefault="00A957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FB5E88" w14:textId="4EEEE942" w:rsidR="00A9576E" w:rsidRDefault="009D3D81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A COMISSÃO DE EXERCÍCIO PROFISSIONAL – CEP-CAU/RS, reunida ordinariamente por meio de videoconferência, no dia </w:t>
      </w:r>
      <w:r w:rsidR="00732B61" w:rsidRPr="00732B61">
        <w:rPr>
          <w:rFonts w:asciiTheme="minorHAnsi" w:hAnsiTheme="minorHAnsi" w:cstheme="minorHAnsi"/>
        </w:rPr>
        <w:t>17 de abril de 2023</w:t>
      </w:r>
      <w:r>
        <w:rPr>
          <w:rFonts w:asciiTheme="minorHAnsi" w:hAnsiTheme="minorHAnsi" w:cstheme="minorHAnsi"/>
        </w:rPr>
        <w:t>, no uso das competências que lhe conferem o art. 95, incisos VI e X, do Regimento Interno do CAU/RS e o art. 12 da Resolução CAU/BR nº 143/2017, após análise do processo em epígrafe</w:t>
      </w:r>
      <w:r w:rsidR="00732B61">
        <w:rPr>
          <w:rFonts w:asciiTheme="minorHAnsi" w:hAnsiTheme="minorHAnsi" w:cstheme="minorHAnsi"/>
        </w:rPr>
        <w:t>;</w:t>
      </w:r>
    </w:p>
    <w:p w14:paraId="0266678B" w14:textId="77777777" w:rsidR="00A9576E" w:rsidRDefault="00A957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9EF4C6" w14:textId="77777777" w:rsidR="00A9576E" w:rsidRDefault="009D3D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“</w:t>
      </w:r>
      <w:r>
        <w:rPr>
          <w:rFonts w:asciiTheme="minorHAnsi" w:hAnsiTheme="minorHAnsi" w:cstheme="minorHAnsi"/>
          <w:i/>
        </w:rPr>
        <w:t xml:space="preserve">o CAU/BR e os </w:t>
      </w:r>
      <w:proofErr w:type="spellStart"/>
      <w:r>
        <w:rPr>
          <w:rFonts w:asciiTheme="minorHAnsi" w:hAnsiTheme="minorHAnsi" w:cstheme="minorHAnsi"/>
          <w:i/>
        </w:rPr>
        <w:t>CAUs</w:t>
      </w:r>
      <w:proofErr w:type="spellEnd"/>
      <w:r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>
        <w:rPr>
          <w:rFonts w:asciiTheme="minorHAnsi" w:hAnsiTheme="minorHAnsi" w:cstheme="minorHAnsi"/>
        </w:rPr>
        <w:t>”, conforme dispõe o art. 24, § 1º, da Lei nº 12.378/2010;</w:t>
      </w:r>
    </w:p>
    <w:p w14:paraId="46210907" w14:textId="77777777" w:rsidR="00A9576E" w:rsidRDefault="00A957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642BC1" w14:textId="77777777" w:rsidR="00A9576E" w:rsidRDefault="009D3D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atividade fiscalizatória tem por objeto “</w:t>
      </w:r>
      <w:r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>
        <w:rPr>
          <w:rFonts w:asciiTheme="minorHAnsi" w:hAnsiTheme="minorHAnsi" w:cstheme="minorHAnsi"/>
        </w:rPr>
        <w:t>” e por objetivo “</w:t>
      </w:r>
      <w:r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>
        <w:rPr>
          <w:rFonts w:asciiTheme="minorHAnsi" w:hAnsiTheme="minorHAnsi" w:cstheme="minorHAnsi"/>
        </w:rPr>
        <w:t>”, competindo-lhe “</w:t>
      </w:r>
      <w:r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29EF7FA1" w14:textId="77777777" w:rsidR="00A9576E" w:rsidRDefault="00A957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000858" w14:textId="2784A937" w:rsidR="00A9576E" w:rsidRDefault="009D3D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compete à Comissão de Ética e Disciplina </w:t>
      </w:r>
      <w:r w:rsidR="0090491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704D1565" w14:textId="77777777" w:rsidR="00A9576E" w:rsidRDefault="00A957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DBB58A" w14:textId="6FC6A3AE" w:rsidR="00A9576E" w:rsidRDefault="009D3D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que, no Processo Administrativo nº </w:t>
      </w:r>
      <w:r w:rsidR="0090491E" w:rsidRPr="007D0DC9">
        <w:rPr>
          <w:rFonts w:ascii="Calibri" w:hAnsi="Calibri" w:cstheme="minorHAnsi"/>
        </w:rPr>
        <w:t>1000135921/2021</w:t>
      </w:r>
      <w:r>
        <w:rPr>
          <w:rFonts w:asciiTheme="minorHAnsi" w:hAnsiTheme="minorHAnsi" w:cstheme="minorHAnsi"/>
        </w:rPr>
        <w:t xml:space="preserve">, </w:t>
      </w:r>
      <w:r w:rsidRPr="0090491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Agente de Fiscalização do CAU/RS </w:t>
      </w:r>
      <w:r w:rsidR="0090491E">
        <w:rPr>
          <w:rFonts w:asciiTheme="minorHAnsi" w:hAnsiTheme="minorHAnsi" w:cstheme="minorHAnsi"/>
        </w:rPr>
        <w:t xml:space="preserve">Rodrigo </w:t>
      </w:r>
      <w:proofErr w:type="spellStart"/>
      <w:r w:rsidR="0090491E">
        <w:rPr>
          <w:rFonts w:asciiTheme="minorHAnsi" w:hAnsiTheme="minorHAnsi" w:cstheme="minorHAnsi"/>
        </w:rPr>
        <w:t>Jaroseski</w:t>
      </w:r>
      <w:proofErr w:type="spellEnd"/>
      <w:r>
        <w:rPr>
          <w:rFonts w:asciiTheme="minorHAnsi" w:hAnsiTheme="minorHAnsi" w:cstheme="minorHAnsi"/>
        </w:rPr>
        <w:t xml:space="preserve"> demonstrou que </w:t>
      </w:r>
      <w:r w:rsidR="0090491E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profissiona</w:t>
      </w:r>
      <w:r w:rsidR="0090491E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, </w:t>
      </w:r>
      <w:r w:rsidR="0090491E">
        <w:rPr>
          <w:rFonts w:asciiTheme="minorHAnsi" w:hAnsiTheme="minorHAnsi" w:cstheme="minorHAnsi"/>
        </w:rPr>
        <w:t>arquitetas e urbanistas, E. M. B. e M. J. Q. D.</w:t>
      </w:r>
      <w:r w:rsidR="0090491E">
        <w:rPr>
          <w:rFonts w:asciiTheme="minorHAnsi" w:eastAsia="Times New Roman" w:hAnsiTheme="minorHAnsi" w:cstheme="minorHAnsi"/>
        </w:rPr>
        <w:t>,</w:t>
      </w:r>
      <w:r w:rsidR="0090491E">
        <w:rPr>
          <w:rFonts w:asciiTheme="minorHAnsi" w:hAnsiTheme="minorHAnsi" w:cstheme="minorHAnsi"/>
        </w:rPr>
        <w:t xml:space="preserve"> registradas no CAU sob os </w:t>
      </w:r>
      <w:proofErr w:type="spellStart"/>
      <w:r w:rsidR="0090491E">
        <w:rPr>
          <w:rFonts w:asciiTheme="minorHAnsi" w:hAnsiTheme="minorHAnsi" w:cstheme="minorHAnsi"/>
        </w:rPr>
        <w:t>nºs</w:t>
      </w:r>
      <w:proofErr w:type="spellEnd"/>
      <w:r w:rsidR="0090491E">
        <w:rPr>
          <w:rFonts w:asciiTheme="minorHAnsi" w:hAnsiTheme="minorHAnsi" w:cstheme="minorHAnsi"/>
        </w:rPr>
        <w:t xml:space="preserve"> A94652-4 e </w:t>
      </w:r>
      <w:r w:rsidR="0090491E" w:rsidRPr="007D0DC9">
        <w:rPr>
          <w:rFonts w:asciiTheme="minorHAnsi" w:hAnsiTheme="minorHAnsi" w:cstheme="minorHAnsi"/>
        </w:rPr>
        <w:t>A135058-7</w:t>
      </w:r>
      <w:r w:rsidR="0090491E">
        <w:rPr>
          <w:rFonts w:asciiTheme="minorHAnsi" w:hAnsiTheme="minorHAnsi" w:cstheme="minorHAnsi"/>
        </w:rPr>
        <w:t>, respectivamente,</w:t>
      </w:r>
      <w:r>
        <w:rPr>
          <w:rFonts w:asciiTheme="minorHAnsi" w:hAnsiTheme="minorHAnsi" w:cstheme="minorHAnsi"/>
        </w:rPr>
        <w:t xml:space="preserve"> em tese, </w:t>
      </w:r>
      <w:r w:rsidR="0090491E">
        <w:rPr>
          <w:rFonts w:asciiTheme="minorHAnsi" w:hAnsiTheme="minorHAnsi" w:cstheme="minorHAnsi"/>
        </w:rPr>
        <w:t>infringiram normas ético-disciplinares do Conselho de Arquitetura e Urbanismo;</w:t>
      </w:r>
    </w:p>
    <w:p w14:paraId="6C5962DB" w14:textId="77777777" w:rsidR="0090491E" w:rsidRDefault="0090491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D05CD4" w14:textId="5FBE7D48" w:rsidR="00A9576E" w:rsidRDefault="009D3D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os fatos expostos pel</w:t>
      </w:r>
      <w:r w:rsidR="0090491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relator</w:t>
      </w:r>
      <w:r w:rsidR="0090491E">
        <w:rPr>
          <w:rFonts w:asciiTheme="minorHAnsi" w:hAnsiTheme="minorHAnsi" w:cstheme="minorHAnsi"/>
        </w:rPr>
        <w:t>a, conselheira Orildes Tres</w:t>
      </w:r>
      <w:r>
        <w:rPr>
          <w:rFonts w:asciiTheme="minorHAnsi" w:hAnsiTheme="minorHAnsi" w:cstheme="minorHAnsi"/>
        </w:rPr>
        <w:t>;</w:t>
      </w:r>
    </w:p>
    <w:p w14:paraId="088607DC" w14:textId="77777777" w:rsidR="00A9576E" w:rsidRDefault="00A957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E84A68" w14:textId="77777777" w:rsidR="00A9576E" w:rsidRDefault="009D3D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DELIBEROU</w:t>
      </w:r>
      <w:r>
        <w:rPr>
          <w:rFonts w:asciiTheme="minorHAnsi" w:hAnsiTheme="minorHAnsi" w:cstheme="minorHAnsi"/>
        </w:rPr>
        <w:t>:</w:t>
      </w:r>
    </w:p>
    <w:p w14:paraId="6BDB01C4" w14:textId="544A0CEF" w:rsidR="00A9576E" w:rsidRDefault="009D3D81" w:rsidP="0090491E">
      <w:pPr>
        <w:pStyle w:val="PargrafodaLista"/>
        <w:numPr>
          <w:ilvl w:val="0"/>
          <w:numId w:val="1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Por aprovar</w:t>
      </w:r>
      <w:r w:rsidR="0090491E">
        <w:rPr>
          <w:rFonts w:asciiTheme="minorHAnsi" w:hAnsiTheme="minorHAnsi" w:cstheme="minorHAnsi"/>
        </w:rPr>
        <w:t>, unanimemente,</w:t>
      </w:r>
      <w:r>
        <w:rPr>
          <w:rFonts w:asciiTheme="minorHAnsi" w:hAnsiTheme="minorHAnsi" w:cstheme="minorHAnsi"/>
        </w:rPr>
        <w:t xml:space="preserve"> o relatório e o voto fundamentado d</w:t>
      </w:r>
      <w:r w:rsidR="0090491E" w:rsidRPr="0090491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90491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onselheir</w:t>
      </w:r>
      <w:r w:rsidR="0090491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90491E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elator</w:t>
      </w:r>
      <w:r w:rsidRPr="0090491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, emitido nos termos do art. 113, § 2º, do Regimento Interno do CAU/RS</w:t>
      </w:r>
      <w:r w:rsidR="0090491E">
        <w:rPr>
          <w:rFonts w:asciiTheme="minorHAnsi" w:hAnsiTheme="minorHAnsi" w:cstheme="minorHAnsi"/>
        </w:rPr>
        <w:t>;</w:t>
      </w:r>
    </w:p>
    <w:p w14:paraId="598A9311" w14:textId="77777777" w:rsidR="0090491E" w:rsidRDefault="0090491E" w:rsidP="0090491E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14:paraId="4BDFA1BB" w14:textId="6C2147D1" w:rsidR="00A9576E" w:rsidRDefault="009D3D81" w:rsidP="0090491E">
      <w:pPr>
        <w:pStyle w:val="PargrafodaLista"/>
        <w:numPr>
          <w:ilvl w:val="0"/>
          <w:numId w:val="1"/>
        </w:numPr>
        <w:spacing w:before="2" w:after="2"/>
        <w:ind w:left="0" w:firstLine="0"/>
        <w:contextualSpacing/>
        <w:jc w:val="both"/>
      </w:pPr>
      <w:r>
        <w:rPr>
          <w:rFonts w:asciiTheme="minorHAnsi" w:hAnsiTheme="minorHAnsi" w:cstheme="minorHAnsi"/>
        </w:rPr>
        <w:t xml:space="preserve">Encaminhar a presente deliberação à Presidência do CAU/RS para ciência e posterior remessa à Comissão de Ética e Disciplina </w:t>
      </w:r>
      <w:r w:rsidR="0090491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CED-CAU/RS, conforme o disposto no art. 12, da Resolução CAU/BR nº 143/2017, para análise da conduta </w:t>
      </w:r>
      <w:r w:rsidR="0090491E"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>Arq. e Urb.</w:t>
      </w:r>
      <w:r w:rsidR="0090491E">
        <w:rPr>
          <w:rFonts w:asciiTheme="minorHAnsi" w:hAnsiTheme="minorHAnsi" w:cstheme="minorHAnsi"/>
        </w:rPr>
        <w:t xml:space="preserve"> E. M. B.</w:t>
      </w:r>
      <w:r>
        <w:rPr>
          <w:rFonts w:asciiTheme="minorHAnsi" w:hAnsiTheme="minorHAnsi" w:cstheme="minorHAnsi"/>
        </w:rPr>
        <w:t>, inscrit</w:t>
      </w:r>
      <w:r w:rsidR="0090491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no CAU sob o nº </w:t>
      </w:r>
      <w:r w:rsidR="0090491E">
        <w:rPr>
          <w:rFonts w:asciiTheme="minorHAnsi" w:hAnsiTheme="minorHAnsi" w:cstheme="minorHAnsi"/>
        </w:rPr>
        <w:t>A94652-4</w:t>
      </w:r>
      <w:r>
        <w:rPr>
          <w:rFonts w:asciiTheme="minorHAnsi" w:hAnsiTheme="minorHAnsi" w:cstheme="minorHAnsi"/>
        </w:rPr>
        <w:t xml:space="preserve">, </w:t>
      </w:r>
      <w:r w:rsidR="0090491E">
        <w:rPr>
          <w:rFonts w:asciiTheme="minorHAnsi" w:hAnsiTheme="minorHAnsi" w:cstheme="minorHAnsi"/>
        </w:rPr>
        <w:t>e da Arq. e Urb. M. J. Q. D.</w:t>
      </w:r>
      <w:r w:rsidR="0090491E">
        <w:rPr>
          <w:rFonts w:asciiTheme="minorHAnsi" w:eastAsia="Times New Roman" w:hAnsiTheme="minorHAnsi" w:cstheme="minorHAnsi"/>
        </w:rPr>
        <w:t xml:space="preserve">, </w:t>
      </w:r>
      <w:r w:rsidR="0090491E">
        <w:rPr>
          <w:rFonts w:asciiTheme="minorHAnsi" w:hAnsiTheme="minorHAnsi" w:cstheme="minorHAnsi"/>
        </w:rPr>
        <w:t xml:space="preserve">inscrita no CAU sob o nº </w:t>
      </w:r>
      <w:r w:rsidR="0090491E" w:rsidRPr="007D0DC9">
        <w:rPr>
          <w:rFonts w:asciiTheme="minorHAnsi" w:hAnsiTheme="minorHAnsi" w:cstheme="minorHAnsi"/>
        </w:rPr>
        <w:t>A135058-7</w:t>
      </w:r>
      <w:r w:rsidR="0090491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que supostamente</w:t>
      </w:r>
      <w:r w:rsidR="0090491E">
        <w:rPr>
          <w:rFonts w:asciiTheme="minorHAnsi" w:eastAsia="Times New Roman" w:hAnsiTheme="minorHAnsi" w:cstheme="minorHAnsi"/>
          <w:color w:val="4F81BD" w:themeColor="accent1"/>
        </w:rPr>
        <w:t xml:space="preserve"> </w:t>
      </w:r>
      <w:r w:rsidR="0090491E">
        <w:rPr>
          <w:rFonts w:asciiTheme="minorHAnsi" w:hAnsiTheme="minorHAnsi" w:cstheme="minorHAnsi"/>
        </w:rPr>
        <w:t>infringiram normas ético-disciplinares do Conselho de Arquitetura e Urbanismo.</w:t>
      </w:r>
    </w:p>
    <w:p w14:paraId="5D4C6191" w14:textId="77777777" w:rsidR="00A9576E" w:rsidRDefault="00A9576E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5647E153" w14:textId="007D0C4D" w:rsidR="00A9576E" w:rsidRDefault="009D3D81">
      <w:pPr>
        <w:jc w:val="center"/>
      </w:pPr>
      <w:r>
        <w:rPr>
          <w:rFonts w:asciiTheme="minorHAnsi" w:hAnsiTheme="minorHAnsi" w:cstheme="minorHAnsi"/>
        </w:rPr>
        <w:t xml:space="preserve">Porto Alegre </w:t>
      </w:r>
      <w:r w:rsidR="0090491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RS,</w:t>
      </w:r>
      <w:r w:rsidR="0090491E">
        <w:rPr>
          <w:rFonts w:asciiTheme="minorHAnsi" w:hAnsiTheme="minorHAnsi" w:cstheme="minorHAnsi"/>
        </w:rPr>
        <w:t xml:space="preserve"> 17 de abril de 2023.</w:t>
      </w:r>
      <w:r>
        <w:rPr>
          <w:rFonts w:asciiTheme="minorHAnsi" w:hAnsiTheme="minorHAnsi" w:cstheme="minorHAnsi"/>
        </w:rPr>
        <w:t xml:space="preserve"> </w:t>
      </w:r>
    </w:p>
    <w:p w14:paraId="1E9C0B57" w14:textId="77777777" w:rsidR="00A9576E" w:rsidRDefault="00A9576E">
      <w:pPr>
        <w:rPr>
          <w:rFonts w:asciiTheme="minorHAnsi" w:hAnsiTheme="minorHAnsi" w:cstheme="minorHAnsi"/>
        </w:rPr>
      </w:pPr>
    </w:p>
    <w:p w14:paraId="636BC871" w14:textId="77777777" w:rsidR="00A9576E" w:rsidRDefault="00A9576E">
      <w:pPr>
        <w:sectPr w:rsidR="00A9576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985" w:right="851" w:bottom="851" w:left="1701" w:header="1418" w:footer="567" w:gutter="0"/>
          <w:cols w:space="720"/>
          <w:formProt w:val="0"/>
          <w:docGrid w:linePitch="312" w:charSpace="-6145"/>
        </w:sectPr>
      </w:pPr>
    </w:p>
    <w:p w14:paraId="3F53FA52" w14:textId="0D8AA17B" w:rsidR="00A9576E" w:rsidRDefault="009D3D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 Andréa Larruscahim Hamilton Ilha, Orildes Tres e Patrícia Lopes Silva, atesto a veracidade das informações aqui apresentadas.</w:t>
      </w:r>
    </w:p>
    <w:p w14:paraId="13B70178" w14:textId="77777777" w:rsidR="00A9576E" w:rsidRDefault="00A957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EC01EB9" w14:textId="77777777" w:rsidR="00A9576E" w:rsidRDefault="00A9576E">
      <w:pPr>
        <w:rPr>
          <w:rFonts w:asciiTheme="minorHAnsi" w:hAnsiTheme="minorHAnsi" w:cstheme="minorHAnsi"/>
        </w:rPr>
      </w:pPr>
    </w:p>
    <w:p w14:paraId="5B67A002" w14:textId="77777777" w:rsidR="00A9576E" w:rsidRDefault="00A9576E">
      <w:pPr>
        <w:rPr>
          <w:rFonts w:asciiTheme="minorHAnsi" w:hAnsiTheme="minorHAnsi" w:cstheme="minorHAnsi"/>
        </w:rPr>
      </w:pPr>
    </w:p>
    <w:p w14:paraId="318212C5" w14:textId="77777777" w:rsidR="009D3D81" w:rsidRDefault="009D3D81">
      <w:pPr>
        <w:rPr>
          <w:rFonts w:asciiTheme="minorHAnsi" w:hAnsiTheme="minorHAnsi" w:cstheme="minorHAnsi"/>
        </w:rPr>
      </w:pPr>
    </w:p>
    <w:p w14:paraId="16A65C3C" w14:textId="77777777" w:rsidR="009D3D81" w:rsidRDefault="009D3D81">
      <w:pPr>
        <w:rPr>
          <w:rFonts w:asciiTheme="minorHAnsi" w:hAnsiTheme="minorHAnsi" w:cstheme="minorHAnsi"/>
        </w:rPr>
      </w:pPr>
    </w:p>
    <w:p w14:paraId="31724FDC" w14:textId="77777777" w:rsidR="00A9576E" w:rsidRDefault="009D3D81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096E6A51" w14:textId="77777777" w:rsidR="00A9576E" w:rsidRDefault="009D3D81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p w14:paraId="6BF14C29" w14:textId="77777777" w:rsidR="00A9576E" w:rsidRDefault="00A9576E">
      <w:pPr>
        <w:pStyle w:val="Default"/>
        <w:jc w:val="both"/>
      </w:pPr>
    </w:p>
    <w:sectPr w:rsidR="00A9576E">
      <w:type w:val="continuous"/>
      <w:pgSz w:w="11906" w:h="16838"/>
      <w:pgMar w:top="1985" w:right="851" w:bottom="851" w:left="1701" w:header="1418" w:footer="56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78C5" w14:textId="77777777" w:rsidR="009D3D81" w:rsidRDefault="009D3D81">
      <w:r>
        <w:separator/>
      </w:r>
    </w:p>
  </w:endnote>
  <w:endnote w:type="continuationSeparator" w:id="0">
    <w:p w14:paraId="4942EC6D" w14:textId="77777777" w:rsidR="009D3D81" w:rsidRDefault="009D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30ED" w14:textId="77777777" w:rsidR="00A9576E" w:rsidRDefault="009D3D8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2B7A879" w14:textId="77777777" w:rsidR="00A9576E" w:rsidRDefault="00A9576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3823501"/>
      <w:docPartObj>
        <w:docPartGallery w:val="Page Numbers (Bottom of Page)"/>
        <w:docPartUnique/>
      </w:docPartObj>
    </w:sdtPr>
    <w:sdtEndPr/>
    <w:sdtContent>
      <w:p w14:paraId="6AC70285" w14:textId="77777777" w:rsidR="00A9576E" w:rsidRDefault="009D3D81">
        <w:pPr>
          <w:pStyle w:val="Rodap"/>
          <w:ind w:left="284" w:right="-1701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sz w:val="20"/>
            <w:szCs w:val="20"/>
          </w:rPr>
          <w:t>6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6FB8AB5D" w14:textId="77777777" w:rsidR="00A9576E" w:rsidRDefault="009D3D81">
        <w:pPr>
          <w:pStyle w:val="Rodap"/>
          <w:ind w:left="284" w:right="-1701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A618" w14:textId="77777777" w:rsidR="00A9576E" w:rsidRDefault="009D3D8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5AC9FAA" w14:textId="77777777" w:rsidR="00A9576E" w:rsidRDefault="00A9576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A761865" w14:textId="77777777" w:rsidR="00A9576E" w:rsidRDefault="009D3D81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BD94" w14:textId="77777777" w:rsidR="009D3D81" w:rsidRDefault="009D3D81">
      <w:r>
        <w:separator/>
      </w:r>
    </w:p>
  </w:footnote>
  <w:footnote w:type="continuationSeparator" w:id="0">
    <w:p w14:paraId="69102DA4" w14:textId="77777777" w:rsidR="009D3D81" w:rsidRDefault="009D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1CA6" w14:textId="77777777" w:rsidR="00A9576E" w:rsidRDefault="009D3D81">
    <w:pPr>
      <w:pStyle w:val="Cabealho"/>
      <w:ind w:left="587"/>
      <w:rPr>
        <w:color w:val="296D7A"/>
      </w:rPr>
    </w:pPr>
    <w:r>
      <w:rPr>
        <w:noProof/>
      </w:rPr>
      <w:drawing>
        <wp:anchor distT="0" distB="0" distL="0" distR="0" simplePos="0" relativeHeight="7" behindDoc="1" locked="0" layoutInCell="1" allowOverlap="1" wp14:anchorId="7765B987" wp14:editId="148B615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60310" cy="97155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E1CE" w14:textId="77777777" w:rsidR="00A9576E" w:rsidRDefault="009D3D8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4" behindDoc="1" locked="0" layoutInCell="1" allowOverlap="1" wp14:anchorId="4221EC4B" wp14:editId="2A72E11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2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E186E"/>
    <w:multiLevelType w:val="multilevel"/>
    <w:tmpl w:val="D84458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D0281D"/>
    <w:multiLevelType w:val="multilevel"/>
    <w:tmpl w:val="F1C4AF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16766">
    <w:abstractNumId w:val="1"/>
  </w:num>
  <w:num w:numId="2" w16cid:durableId="46937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76E"/>
    <w:rsid w:val="00031B7E"/>
    <w:rsid w:val="0064694C"/>
    <w:rsid w:val="00732B61"/>
    <w:rsid w:val="007D0DC9"/>
    <w:rsid w:val="0090491E"/>
    <w:rsid w:val="009C6D8B"/>
    <w:rsid w:val="009D3D81"/>
    <w:rsid w:val="00A15B38"/>
    <w:rsid w:val="00A53D10"/>
    <w:rsid w:val="00A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E0B3"/>
  <w15:docId w15:val="{73EC4DB7-BF8A-457E-A6F9-3CB07F8E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55B31"/>
  </w:style>
  <w:style w:type="character" w:customStyle="1" w:styleId="RodapChar">
    <w:name w:val="Rodapé Char"/>
    <w:basedOn w:val="Fontepargpadro"/>
    <w:link w:val="Rodap"/>
    <w:uiPriority w:val="99"/>
    <w:qFormat/>
    <w:rsid w:val="00C55B31"/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qFormat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customStyle="1" w:styleId="LinkdaInternet">
    <w:name w:val="Link da Internet"/>
    <w:uiPriority w:val="99"/>
    <w:unhideWhenUsed/>
    <w:rsid w:val="003B4628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E373DC"/>
    <w:rPr>
      <w:rFonts w:ascii="Tahoma" w:hAnsi="Tahoma" w:cs="Tahoma"/>
      <w:sz w:val="16"/>
      <w:szCs w:val="16"/>
      <w:lang w:eastAsia="en-US"/>
    </w:rPr>
  </w:style>
  <w:style w:type="character" w:customStyle="1" w:styleId="TextodenotaderodapChar">
    <w:name w:val="Texto de nota de rodapé Char"/>
    <w:link w:val="Textodenotaderodap"/>
    <w:qFormat/>
    <w:rsid w:val="00F21FFE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F21FFE"/>
    <w:rPr>
      <w:vertAlign w:val="superscript"/>
    </w:rPr>
  </w:style>
  <w:style w:type="character" w:styleId="Refdecomentrio">
    <w:name w:val="annotation reference"/>
    <w:basedOn w:val="Fontepargpadro"/>
    <w:qFormat/>
    <w:rsid w:val="008554D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qFormat/>
    <w:rsid w:val="008554D6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rsid w:val="00C55B31"/>
    <w:rPr>
      <w:rFonts w:ascii="Times" w:hAnsi="Times"/>
      <w:sz w:val="20"/>
      <w:szCs w:val="20"/>
    </w:rPr>
  </w:style>
  <w:style w:type="paragraph" w:customStyle="1" w:styleId="Default">
    <w:name w:val="Default"/>
    <w:qFormat/>
    <w:rsid w:val="000E28C9"/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qFormat/>
    <w:rsid w:val="00E373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paragraph" w:styleId="Textodecomentrio">
    <w:name w:val="annotation text"/>
    <w:basedOn w:val="Normal"/>
    <w:link w:val="TextodecomentrioChar"/>
    <w:qFormat/>
    <w:rsid w:val="008554D6"/>
    <w:rPr>
      <w:sz w:val="20"/>
      <w:szCs w:val="20"/>
    </w:rPr>
  </w:style>
  <w:style w:type="table" w:customStyle="1" w:styleId="CitaoIntensa1">
    <w:name w:val="Citação Intensa1"/>
    <w:basedOn w:val="Tabelanormal"/>
    <w:uiPriority w:val="60"/>
    <w:qFormat/>
    <w:rsid w:val="00C55B31"/>
    <w:rPr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7</cp:revision>
  <cp:lastPrinted>2017-12-14T14:07:00Z</cp:lastPrinted>
  <dcterms:created xsi:type="dcterms:W3CDTF">2021-01-28T17:43:00Z</dcterms:created>
  <dcterms:modified xsi:type="dcterms:W3CDTF">2023-08-01T18:35:00Z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