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2BA48109" w:rsidR="00645EAA" w:rsidRPr="000245F1" w:rsidRDefault="00645EAA" w:rsidP="00645EAA">
            <w:pPr>
              <w:jc w:val="both"/>
              <w:rPr>
                <w:rFonts w:asciiTheme="minorHAnsi" w:hAnsiTheme="minorHAnsi" w:cstheme="minorHAnsi"/>
              </w:rPr>
            </w:pPr>
            <w:r>
              <w:rPr>
                <w:rFonts w:asciiTheme="minorHAnsi" w:hAnsiTheme="minorHAnsi" w:cstheme="minorHAnsi"/>
              </w:rPr>
              <w:t xml:space="preserve">Protocolo SICCAU nº </w:t>
            </w:r>
            <w:r w:rsidR="0037657E">
              <w:rPr>
                <w:rFonts w:ascii="Calibri" w:hAnsi="Calibri" w:cs="Calibri"/>
              </w:rPr>
              <w:t>777185</w:t>
            </w:r>
            <w:r w:rsidR="001A18CB" w:rsidRPr="001A18CB">
              <w:rPr>
                <w:rFonts w:ascii="Calibri" w:hAnsi="Calibri" w:cs="Calibri"/>
              </w:rPr>
              <w:t>/20</w:t>
            </w:r>
            <w:r w:rsidR="0037657E">
              <w:rPr>
                <w:rFonts w:ascii="Calibri" w:hAnsi="Calibri" w:cs="Calibri"/>
              </w:rPr>
              <w:t>18</w:t>
            </w:r>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7CF064DB" w:rsidR="00645EAA" w:rsidRPr="000245F1" w:rsidRDefault="0037657E" w:rsidP="00645EAA">
            <w:pPr>
              <w:widowControl w:val="0"/>
              <w:rPr>
                <w:rFonts w:asciiTheme="minorHAnsi" w:hAnsiTheme="minorHAnsi" w:cstheme="minorHAnsi"/>
                <w:bCs/>
                <w:lang w:eastAsia="pt-BR"/>
              </w:rPr>
            </w:pPr>
            <w:r>
              <w:rPr>
                <w:rFonts w:ascii="Calibri" w:eastAsiaTheme="minorHAnsi" w:hAnsi="Calibri" w:cs="Calibri"/>
              </w:rPr>
              <w:t>De ofício – Ação fiscalizatória de rotina</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48144072" w:rsidR="00645EAA" w:rsidRPr="000245F1" w:rsidRDefault="004560C6" w:rsidP="00645EAA">
            <w:pPr>
              <w:widowControl w:val="0"/>
              <w:jc w:val="both"/>
              <w:rPr>
                <w:rFonts w:asciiTheme="minorHAnsi" w:hAnsiTheme="minorHAnsi" w:cstheme="minorHAnsi"/>
                <w:bCs/>
                <w:lang w:eastAsia="pt-BR"/>
              </w:rPr>
            </w:pPr>
            <w:r w:rsidRPr="004560C6">
              <w:rPr>
                <w:rFonts w:asciiTheme="minorHAnsi" w:hAnsiTheme="minorHAnsi" w:cstheme="minorHAnsi"/>
                <w:bCs/>
                <w:lang w:eastAsia="pt-BR"/>
              </w:rPr>
              <w:t xml:space="preserve">Recurso – Processo Fiscalização </w:t>
            </w:r>
          </w:p>
        </w:tc>
      </w:tr>
    </w:tbl>
    <w:p w14:paraId="608F7459" w14:textId="538B4C11"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1F2981">
        <w:rPr>
          <w:rFonts w:asciiTheme="minorHAnsi" w:hAnsiTheme="minorHAnsi" w:cstheme="minorHAnsi"/>
          <w:lang w:eastAsia="pt-BR"/>
        </w:rPr>
        <w:t>16</w:t>
      </w:r>
      <w:r w:rsidR="00A82A06">
        <w:rPr>
          <w:rFonts w:asciiTheme="minorHAnsi" w:hAnsiTheme="minorHAnsi" w:cstheme="minorHAnsi"/>
          <w:lang w:eastAsia="pt-BR"/>
        </w:rPr>
        <w:t>7</w:t>
      </w:r>
      <w:r w:rsidR="00F272CF">
        <w:rPr>
          <w:rFonts w:asciiTheme="minorHAnsi" w:hAnsiTheme="minorHAnsi" w:cstheme="minorHAnsi"/>
          <w:lang w:eastAsia="pt-BR"/>
        </w:rPr>
        <w:t>0</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1DE2B7CD" w14:textId="64E29D72" w:rsidR="00645EAA" w:rsidRDefault="004560C6" w:rsidP="00645EAA">
      <w:pPr>
        <w:tabs>
          <w:tab w:val="left" w:pos="1418"/>
        </w:tabs>
        <w:ind w:left="5670"/>
        <w:jc w:val="both"/>
        <w:rPr>
          <w:rFonts w:asciiTheme="minorHAnsi" w:hAnsiTheme="minorHAnsi" w:cstheme="minorHAnsi"/>
          <w:sz w:val="20"/>
          <w:szCs w:val="20"/>
        </w:rPr>
      </w:pPr>
      <w:r w:rsidRPr="004560C6">
        <w:rPr>
          <w:rFonts w:asciiTheme="minorHAnsi" w:hAnsiTheme="minorHAnsi" w:cstheme="minorHAnsi"/>
          <w:sz w:val="20"/>
          <w:szCs w:val="20"/>
          <w:lang w:eastAsia="pt-BR"/>
        </w:rPr>
        <w:t xml:space="preserve">Aprova relatório e voto </w:t>
      </w:r>
      <w:r w:rsidR="00A82A06">
        <w:rPr>
          <w:rFonts w:asciiTheme="minorHAnsi" w:hAnsiTheme="minorHAnsi" w:cstheme="minorHAnsi"/>
          <w:sz w:val="20"/>
          <w:szCs w:val="20"/>
          <w:lang w:eastAsia="pt-BR"/>
        </w:rPr>
        <w:t xml:space="preserve">fundamentado </w:t>
      </w:r>
      <w:r w:rsidRPr="004560C6">
        <w:rPr>
          <w:rFonts w:asciiTheme="minorHAnsi" w:hAnsiTheme="minorHAnsi" w:cstheme="minorHAnsi"/>
          <w:sz w:val="20"/>
          <w:szCs w:val="20"/>
          <w:lang w:eastAsia="pt-BR"/>
        </w:rPr>
        <w:t>referente a</w:t>
      </w:r>
      <w:r>
        <w:rPr>
          <w:rFonts w:asciiTheme="minorHAnsi" w:hAnsiTheme="minorHAnsi" w:cstheme="minorHAnsi"/>
          <w:sz w:val="20"/>
          <w:szCs w:val="20"/>
          <w:lang w:eastAsia="pt-BR"/>
        </w:rPr>
        <w:t xml:space="preserve">o recurso do </w:t>
      </w:r>
      <w:r w:rsidRPr="004560C6">
        <w:rPr>
          <w:rFonts w:asciiTheme="minorHAnsi" w:hAnsiTheme="minorHAnsi" w:cstheme="minorHAnsi"/>
          <w:sz w:val="20"/>
          <w:szCs w:val="20"/>
          <w:lang w:eastAsia="pt-BR"/>
        </w:rPr>
        <w:t xml:space="preserve">Processo </w:t>
      </w:r>
      <w:r>
        <w:rPr>
          <w:rFonts w:asciiTheme="minorHAnsi" w:hAnsiTheme="minorHAnsi" w:cstheme="minorHAnsi"/>
          <w:sz w:val="20"/>
          <w:szCs w:val="20"/>
          <w:lang w:eastAsia="pt-BR"/>
        </w:rPr>
        <w:t>de Fiscalização</w:t>
      </w:r>
      <w:r w:rsidRPr="004560C6">
        <w:rPr>
          <w:rFonts w:asciiTheme="minorHAnsi" w:hAnsiTheme="minorHAnsi" w:cstheme="minorHAnsi"/>
          <w:sz w:val="20"/>
          <w:szCs w:val="20"/>
          <w:lang w:eastAsia="pt-BR"/>
        </w:rPr>
        <w:t xml:space="preserve"> (Protocolo SICCAU nº </w:t>
      </w:r>
      <w:r w:rsidR="0037657E">
        <w:rPr>
          <w:rFonts w:asciiTheme="minorHAnsi" w:hAnsiTheme="minorHAnsi" w:cstheme="minorHAnsi"/>
          <w:sz w:val="20"/>
          <w:szCs w:val="20"/>
          <w:lang w:eastAsia="pt-BR"/>
        </w:rPr>
        <w:t>777185</w:t>
      </w:r>
      <w:r w:rsidR="001A18CB" w:rsidRPr="001A18CB">
        <w:rPr>
          <w:rFonts w:asciiTheme="minorHAnsi" w:hAnsiTheme="minorHAnsi" w:cstheme="minorHAnsi"/>
          <w:sz w:val="20"/>
          <w:szCs w:val="20"/>
          <w:lang w:eastAsia="pt-BR"/>
        </w:rPr>
        <w:t>/20</w:t>
      </w:r>
      <w:r w:rsidR="0037657E">
        <w:rPr>
          <w:rFonts w:asciiTheme="minorHAnsi" w:hAnsiTheme="minorHAnsi" w:cstheme="minorHAnsi"/>
          <w:sz w:val="20"/>
          <w:szCs w:val="20"/>
          <w:lang w:eastAsia="pt-BR"/>
        </w:rPr>
        <w:t>18</w:t>
      </w:r>
      <w:r w:rsidRPr="004560C6">
        <w:rPr>
          <w:rFonts w:asciiTheme="minorHAnsi" w:hAnsiTheme="minorHAnsi" w:cstheme="minorHAnsi"/>
          <w:sz w:val="20"/>
          <w:szCs w:val="20"/>
          <w:lang w:eastAsia="pt-BR"/>
        </w:rPr>
        <w:t>) e dá outras providências.</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69E4A80C" w14:textId="77777777" w:rsidR="00A82A06" w:rsidRDefault="00A82A06" w:rsidP="00A82A06">
      <w:pPr>
        <w:tabs>
          <w:tab w:val="left" w:pos="3544"/>
        </w:tabs>
        <w:jc w:val="both"/>
        <w:rPr>
          <w:rFonts w:asciiTheme="minorHAnsi" w:hAnsiTheme="minorHAnsi" w:cstheme="minorHAnsi"/>
          <w:lang w:eastAsia="pt-BR"/>
        </w:rPr>
      </w:pPr>
      <w:r w:rsidRPr="001812C4">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Pr>
          <w:rFonts w:asciiTheme="minorHAnsi" w:hAnsiTheme="minorHAnsi" w:cstheme="minorHAnsi"/>
          <w:lang w:eastAsia="pt-BR"/>
        </w:rPr>
        <w:t>25</w:t>
      </w:r>
      <w:r w:rsidRPr="001812C4">
        <w:rPr>
          <w:rFonts w:asciiTheme="minorHAnsi" w:hAnsiTheme="minorHAnsi" w:cstheme="minorHAnsi"/>
          <w:lang w:eastAsia="pt-BR"/>
        </w:rPr>
        <w:t xml:space="preserve"> de </w:t>
      </w:r>
      <w:r>
        <w:rPr>
          <w:rFonts w:asciiTheme="minorHAnsi" w:hAnsiTheme="minorHAnsi" w:cstheme="minorHAnsi"/>
          <w:lang w:eastAsia="pt-BR"/>
        </w:rPr>
        <w:t xml:space="preserve">agosto </w:t>
      </w:r>
      <w:r w:rsidRPr="001812C4">
        <w:rPr>
          <w:rFonts w:asciiTheme="minorHAnsi" w:hAnsiTheme="minorHAnsi" w:cstheme="minorHAnsi"/>
          <w:lang w:eastAsia="pt-BR"/>
        </w:rPr>
        <w:t>de 202</w:t>
      </w:r>
      <w:r>
        <w:rPr>
          <w:rFonts w:asciiTheme="minorHAnsi" w:hAnsiTheme="minorHAnsi" w:cstheme="minorHAnsi"/>
          <w:lang w:eastAsia="pt-BR"/>
        </w:rPr>
        <w:t>3</w:t>
      </w:r>
      <w:r w:rsidRPr="001812C4">
        <w:rPr>
          <w:rFonts w:asciiTheme="minorHAnsi" w:hAnsiTheme="minorHAnsi" w:cstheme="minorHAnsi"/>
          <w:lang w:eastAsia="pt-BR"/>
        </w:rPr>
        <w:t>, após análise do assunto em epígrafe, e</w:t>
      </w:r>
    </w:p>
    <w:p w14:paraId="06499006" w14:textId="77777777" w:rsidR="00AA3FC0" w:rsidRDefault="00AA3FC0" w:rsidP="00DB5F84">
      <w:pPr>
        <w:tabs>
          <w:tab w:val="left" w:pos="3544"/>
        </w:tabs>
        <w:jc w:val="both"/>
        <w:rPr>
          <w:rFonts w:asciiTheme="minorHAnsi" w:hAnsiTheme="minorHAnsi" w:cstheme="minorHAnsi"/>
          <w:lang w:eastAsia="pt-BR"/>
        </w:rPr>
      </w:pPr>
    </w:p>
    <w:p w14:paraId="1F5BD426" w14:textId="426D765B" w:rsidR="004560C6" w:rsidRPr="004560C6" w:rsidRDefault="004560C6" w:rsidP="0037657E">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 xml:space="preserve">Considerando o inteiro teor do processo em epígrafe o qual contém a decisão exarada pela Comissão de Exercício Profissional, </w:t>
      </w:r>
      <w:r w:rsidR="0037657E">
        <w:rPr>
          <w:rFonts w:asciiTheme="minorHAnsi" w:hAnsiTheme="minorHAnsi" w:cstheme="minorHAnsi"/>
          <w:lang w:eastAsia="pt-BR"/>
        </w:rPr>
        <w:t xml:space="preserve">que aprovou </w:t>
      </w:r>
      <w:r w:rsidR="0037657E" w:rsidRPr="0037657E">
        <w:rPr>
          <w:rFonts w:asciiTheme="minorHAnsi" w:hAnsiTheme="minorHAnsi" w:cstheme="minorHAnsi"/>
          <w:lang w:eastAsia="pt-BR"/>
        </w:rPr>
        <w:t>o relatório e voto fundamentado da conselheira relatora, decidindo pela manutenção do Auto de Infração nº 1000075300/2018 e,</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consequentemente, da multa imposta por meio deste, em razão de que o profissional, inscrito no CAU sob o nº A26847-0, incorreu em infração ao art. 35,</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inciso IV, da Resolução CAU/BR nº 022/2012, por ter exercido atividade sujeita à fiscalização, sem</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ter emitido o respectivo RRT válido</w:t>
      </w:r>
      <w:r w:rsidR="009B2D8F">
        <w:rPr>
          <w:rFonts w:asciiTheme="minorHAnsi" w:hAnsiTheme="minorHAnsi" w:cstheme="minorHAnsi"/>
          <w:lang w:eastAsia="pt-BR"/>
        </w:rPr>
        <w:t>;</w:t>
      </w:r>
    </w:p>
    <w:p w14:paraId="20E6860E" w14:textId="77777777" w:rsidR="004560C6" w:rsidRPr="004560C6" w:rsidRDefault="004560C6" w:rsidP="004560C6">
      <w:pPr>
        <w:tabs>
          <w:tab w:val="left" w:pos="1418"/>
        </w:tabs>
        <w:jc w:val="both"/>
        <w:rPr>
          <w:rFonts w:asciiTheme="minorHAnsi" w:hAnsiTheme="minorHAnsi" w:cstheme="minorHAnsi"/>
          <w:lang w:eastAsia="pt-BR"/>
        </w:rPr>
      </w:pPr>
    </w:p>
    <w:p w14:paraId="46B18F2B" w14:textId="708A78EC" w:rsidR="004560C6" w:rsidRPr="004560C6" w:rsidRDefault="004560C6" w:rsidP="004560C6">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 xml:space="preserve">Considerando o recurso interposto </w:t>
      </w:r>
      <w:r>
        <w:rPr>
          <w:rFonts w:asciiTheme="minorHAnsi" w:hAnsiTheme="minorHAnsi" w:cstheme="minorHAnsi"/>
          <w:lang w:eastAsia="pt-BR"/>
        </w:rPr>
        <w:t xml:space="preserve">ao Plenário do CAU/RS </w:t>
      </w:r>
      <w:r w:rsidRPr="004560C6">
        <w:rPr>
          <w:rFonts w:asciiTheme="minorHAnsi" w:hAnsiTheme="minorHAnsi" w:cstheme="minorHAnsi"/>
          <w:lang w:eastAsia="pt-BR"/>
        </w:rPr>
        <w:t xml:space="preserve">pela parte interessada, </w:t>
      </w:r>
      <w:r w:rsidR="008565DD">
        <w:rPr>
          <w:rFonts w:asciiTheme="minorHAnsi" w:hAnsiTheme="minorHAnsi" w:cstheme="minorHAnsi"/>
          <w:lang w:eastAsia="pt-BR"/>
        </w:rPr>
        <w:t xml:space="preserve">em </w:t>
      </w:r>
      <w:r w:rsidR="0037657E">
        <w:rPr>
          <w:rFonts w:asciiTheme="minorHAnsi" w:hAnsiTheme="minorHAnsi" w:cstheme="minorHAnsi"/>
          <w:lang w:eastAsia="pt-BR"/>
        </w:rPr>
        <w:t>01</w:t>
      </w:r>
      <w:r w:rsidR="00A82A06">
        <w:rPr>
          <w:rFonts w:asciiTheme="minorHAnsi" w:hAnsiTheme="minorHAnsi" w:cstheme="minorHAnsi"/>
          <w:lang w:eastAsia="pt-BR"/>
        </w:rPr>
        <w:t xml:space="preserve"> de </w:t>
      </w:r>
      <w:r w:rsidR="0037657E">
        <w:rPr>
          <w:rFonts w:asciiTheme="minorHAnsi" w:hAnsiTheme="minorHAnsi" w:cstheme="minorHAnsi"/>
          <w:lang w:eastAsia="pt-BR"/>
        </w:rPr>
        <w:t xml:space="preserve">abril </w:t>
      </w:r>
      <w:r w:rsidRPr="004560C6">
        <w:rPr>
          <w:rFonts w:asciiTheme="minorHAnsi" w:hAnsiTheme="minorHAnsi" w:cstheme="minorHAnsi"/>
          <w:lang w:eastAsia="pt-BR"/>
        </w:rPr>
        <w:t>de 202</w:t>
      </w:r>
      <w:r w:rsidR="009B2D8F">
        <w:rPr>
          <w:rFonts w:asciiTheme="minorHAnsi" w:hAnsiTheme="minorHAnsi" w:cstheme="minorHAnsi"/>
          <w:lang w:eastAsia="pt-BR"/>
        </w:rPr>
        <w:t>3</w:t>
      </w:r>
      <w:r>
        <w:rPr>
          <w:rFonts w:asciiTheme="minorHAnsi" w:hAnsiTheme="minorHAnsi" w:cstheme="minorHAnsi"/>
          <w:lang w:eastAsia="pt-BR"/>
        </w:rPr>
        <w:t>;</w:t>
      </w:r>
    </w:p>
    <w:p w14:paraId="24CE346C" w14:textId="77777777" w:rsidR="004560C6" w:rsidRPr="004560C6" w:rsidRDefault="004560C6" w:rsidP="004560C6">
      <w:pPr>
        <w:tabs>
          <w:tab w:val="left" w:pos="1418"/>
        </w:tabs>
        <w:jc w:val="both"/>
        <w:rPr>
          <w:rFonts w:asciiTheme="minorHAnsi" w:hAnsiTheme="minorHAnsi" w:cstheme="minorHAnsi"/>
          <w:lang w:eastAsia="pt-BR"/>
        </w:rPr>
      </w:pPr>
    </w:p>
    <w:p w14:paraId="15BDD7DF" w14:textId="1848F862" w:rsidR="004560C6" w:rsidRPr="004560C6" w:rsidRDefault="004560C6" w:rsidP="00E614FB">
      <w:pPr>
        <w:pStyle w:val="Default"/>
        <w:jc w:val="both"/>
        <w:rPr>
          <w:rFonts w:asciiTheme="minorHAnsi" w:hAnsiTheme="minorHAnsi" w:cstheme="minorHAnsi"/>
          <w:lang w:eastAsia="pt-BR"/>
        </w:rPr>
      </w:pPr>
      <w:r w:rsidRPr="004560C6">
        <w:rPr>
          <w:rFonts w:asciiTheme="minorHAnsi" w:hAnsiTheme="minorHAnsi" w:cstheme="minorHAnsi"/>
          <w:lang w:eastAsia="pt-BR"/>
        </w:rPr>
        <w:t xml:space="preserve">Considerando a distribuição do referido processo, </w:t>
      </w:r>
      <w:r>
        <w:rPr>
          <w:rFonts w:asciiTheme="minorHAnsi" w:hAnsiTheme="minorHAnsi" w:cstheme="minorHAnsi"/>
          <w:lang w:eastAsia="pt-BR"/>
        </w:rPr>
        <w:t>na 14</w:t>
      </w:r>
      <w:r w:rsidR="00A82A06">
        <w:rPr>
          <w:rFonts w:asciiTheme="minorHAnsi" w:hAnsiTheme="minorHAnsi" w:cstheme="minorHAnsi"/>
          <w:lang w:eastAsia="pt-BR"/>
        </w:rPr>
        <w:t>3</w:t>
      </w:r>
      <w:r>
        <w:rPr>
          <w:rFonts w:asciiTheme="minorHAnsi" w:hAnsiTheme="minorHAnsi" w:cstheme="minorHAnsi"/>
          <w:lang w:eastAsia="pt-BR"/>
        </w:rPr>
        <w:t xml:space="preserve">ª Reunião Plenária do CAU/RS, realizada </w:t>
      </w:r>
      <w:r w:rsidRPr="004560C6">
        <w:rPr>
          <w:rFonts w:asciiTheme="minorHAnsi" w:hAnsiTheme="minorHAnsi" w:cstheme="minorHAnsi"/>
          <w:lang w:eastAsia="pt-BR"/>
        </w:rPr>
        <w:t xml:space="preserve">em </w:t>
      </w:r>
      <w:r w:rsidR="00E614FB">
        <w:rPr>
          <w:rFonts w:asciiTheme="minorHAnsi" w:hAnsiTheme="minorHAnsi" w:cstheme="minorHAnsi"/>
          <w:lang w:eastAsia="pt-BR"/>
        </w:rPr>
        <w:t>28</w:t>
      </w:r>
      <w:r w:rsidR="00A82A06">
        <w:rPr>
          <w:rFonts w:asciiTheme="minorHAnsi" w:hAnsiTheme="minorHAnsi" w:cstheme="minorHAnsi"/>
          <w:lang w:eastAsia="pt-BR"/>
        </w:rPr>
        <w:t xml:space="preserve"> de abril </w:t>
      </w:r>
      <w:r w:rsidRPr="004560C6">
        <w:rPr>
          <w:rFonts w:asciiTheme="minorHAnsi" w:hAnsiTheme="minorHAnsi" w:cstheme="minorHAnsi"/>
          <w:lang w:eastAsia="pt-BR"/>
        </w:rPr>
        <w:t>de 202</w:t>
      </w:r>
      <w:r>
        <w:rPr>
          <w:rFonts w:asciiTheme="minorHAnsi" w:hAnsiTheme="minorHAnsi" w:cstheme="minorHAnsi"/>
          <w:lang w:eastAsia="pt-BR"/>
        </w:rPr>
        <w:t>3</w:t>
      </w:r>
      <w:r w:rsidRPr="004560C6">
        <w:rPr>
          <w:rFonts w:asciiTheme="minorHAnsi" w:hAnsiTheme="minorHAnsi" w:cstheme="minorHAnsi"/>
          <w:lang w:eastAsia="pt-BR"/>
        </w:rPr>
        <w:t xml:space="preserve"> </w:t>
      </w:r>
      <w:r w:rsidR="00A82A06" w:rsidRPr="00A82A06">
        <w:rPr>
          <w:rFonts w:eastAsiaTheme="minorHAnsi"/>
          <w:sz w:val="23"/>
          <w:szCs w:val="23"/>
        </w:rPr>
        <w:t xml:space="preserve">para apreciação e julgamento, com base em relatório e voto fundamentado de conselheiro relator designado dentre os membros do Plenário do CAU/RS, nos termos do art. 55, </w:t>
      </w:r>
      <w:r w:rsidR="00A82A06" w:rsidRPr="00A82A06">
        <w:rPr>
          <w:rFonts w:eastAsiaTheme="minorHAnsi"/>
          <w:i/>
          <w:iCs/>
          <w:sz w:val="23"/>
          <w:szCs w:val="23"/>
        </w:rPr>
        <w:t>caput</w:t>
      </w:r>
      <w:r w:rsidR="00A82A06" w:rsidRPr="00A82A06">
        <w:rPr>
          <w:rFonts w:eastAsiaTheme="minorHAnsi"/>
          <w:sz w:val="23"/>
          <w:szCs w:val="23"/>
        </w:rPr>
        <w:t>, da Resolução CAU/BR nº 198/202</w:t>
      </w:r>
      <w:r w:rsidR="00A82A06">
        <w:rPr>
          <w:rFonts w:eastAsiaTheme="minorHAnsi"/>
          <w:sz w:val="23"/>
          <w:szCs w:val="23"/>
        </w:rPr>
        <w:t>3</w:t>
      </w:r>
      <w:r w:rsidRPr="004560C6">
        <w:rPr>
          <w:rFonts w:asciiTheme="minorHAnsi" w:hAnsiTheme="minorHAnsi" w:cstheme="minorHAnsi"/>
          <w:lang w:eastAsia="pt-BR"/>
        </w:rPr>
        <w:t>;</w:t>
      </w:r>
    </w:p>
    <w:p w14:paraId="49660B97" w14:textId="77777777" w:rsidR="004560C6" w:rsidRPr="004560C6" w:rsidRDefault="004560C6" w:rsidP="004560C6">
      <w:pPr>
        <w:tabs>
          <w:tab w:val="left" w:pos="1418"/>
        </w:tabs>
        <w:jc w:val="both"/>
        <w:rPr>
          <w:rFonts w:asciiTheme="minorHAnsi" w:hAnsiTheme="minorHAnsi" w:cstheme="minorHAnsi"/>
          <w:lang w:eastAsia="pt-BR"/>
        </w:rPr>
      </w:pPr>
    </w:p>
    <w:p w14:paraId="7A20C83F" w14:textId="2281A763" w:rsidR="007E12CB" w:rsidRDefault="004560C6" w:rsidP="0037657E">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Considerando relato e voto apresentado pel</w:t>
      </w:r>
      <w:r w:rsidR="008565DD">
        <w:rPr>
          <w:rFonts w:asciiTheme="minorHAnsi" w:hAnsiTheme="minorHAnsi" w:cstheme="minorHAnsi"/>
          <w:lang w:eastAsia="pt-BR"/>
        </w:rPr>
        <w:t>a</w:t>
      </w:r>
      <w:r w:rsidRPr="004560C6">
        <w:rPr>
          <w:rFonts w:asciiTheme="minorHAnsi" w:hAnsiTheme="minorHAnsi" w:cstheme="minorHAnsi"/>
          <w:lang w:eastAsia="pt-BR"/>
        </w:rPr>
        <w:t xml:space="preserve"> conselheir</w:t>
      </w:r>
      <w:r w:rsidR="008565DD">
        <w:rPr>
          <w:rFonts w:asciiTheme="minorHAnsi" w:hAnsiTheme="minorHAnsi" w:cstheme="minorHAnsi"/>
          <w:lang w:eastAsia="pt-BR"/>
        </w:rPr>
        <w:t>a</w:t>
      </w:r>
      <w:r w:rsidRPr="004560C6">
        <w:rPr>
          <w:rFonts w:asciiTheme="minorHAnsi" w:hAnsiTheme="minorHAnsi" w:cstheme="minorHAnsi"/>
          <w:lang w:eastAsia="pt-BR"/>
        </w:rPr>
        <w:t xml:space="preserve"> relator</w:t>
      </w:r>
      <w:r w:rsidR="008565DD">
        <w:rPr>
          <w:rFonts w:asciiTheme="minorHAnsi" w:hAnsiTheme="minorHAnsi" w:cstheme="minorHAnsi"/>
          <w:lang w:eastAsia="pt-BR"/>
        </w:rPr>
        <w:t>a</w:t>
      </w:r>
      <w:r w:rsidR="009B2D8F" w:rsidRPr="009B2D8F">
        <w:rPr>
          <w:rFonts w:asciiTheme="minorHAnsi" w:hAnsiTheme="minorHAnsi" w:cstheme="minorHAnsi"/>
          <w:lang w:eastAsia="pt-BR"/>
        </w:rPr>
        <w:t xml:space="preserve"> </w:t>
      </w:r>
      <w:r w:rsidR="00A82A06">
        <w:rPr>
          <w:rFonts w:asciiTheme="minorHAnsi" w:hAnsiTheme="minorHAnsi" w:cstheme="minorHAnsi"/>
          <w:lang w:eastAsia="pt-BR"/>
        </w:rPr>
        <w:t xml:space="preserve">a qual opina </w:t>
      </w:r>
      <w:r w:rsidR="001A18CB" w:rsidRPr="001A18CB">
        <w:rPr>
          <w:rFonts w:asciiTheme="minorHAnsi" w:hAnsiTheme="minorHAnsi" w:cstheme="minorHAnsi"/>
          <w:lang w:eastAsia="pt-BR"/>
        </w:rPr>
        <w:t xml:space="preserve">pela </w:t>
      </w:r>
      <w:r w:rsidR="0037657E" w:rsidRPr="0037657E">
        <w:rPr>
          <w:rFonts w:asciiTheme="minorHAnsi" w:hAnsiTheme="minorHAnsi" w:cstheme="minorHAnsi"/>
          <w:lang w:eastAsia="pt-BR"/>
        </w:rPr>
        <w:t>manutenção do</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Auto de Infração nº 1000075300/2018 e da multa aplicada pelo agente de fiscalização, no valor</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de 300% (trezentos por cento) do valor vigente da taxa do RRT, que corresponde a R$ 284,28</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(Duzentos e oitenta e quatro reais e vinte e oito centavos), com fulcro no art. 49, § 2º, inciso I,</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da Resolução CAU/BR nº 198/2020, em razão de que o profissional</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incorreu em infração ao art. 35, inciso IV, da</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Resolução CAU/BR nº 022/2012, por ter exercido atividade(s) sujeita(s) à fiscalização do CAU,</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sem ter emitido o respectivo RRT extemporâneo</w:t>
      </w:r>
      <w:r w:rsidR="00A82A06">
        <w:rPr>
          <w:rFonts w:asciiTheme="minorHAnsi" w:hAnsiTheme="minorHAnsi" w:cstheme="minorHAnsi"/>
          <w:lang w:eastAsia="pt-BR"/>
        </w:rPr>
        <w:t>.</w:t>
      </w:r>
    </w:p>
    <w:p w14:paraId="1EAEA55A" w14:textId="2D0A3494" w:rsidR="00DB5F84" w:rsidRDefault="00DB5F84" w:rsidP="00DB5F84">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55988F6A" w14:textId="36A529C9" w:rsidR="002054E6" w:rsidRPr="00B654EC" w:rsidRDefault="002054E6" w:rsidP="002054E6">
      <w:pPr>
        <w:numPr>
          <w:ilvl w:val="0"/>
          <w:numId w:val="39"/>
        </w:numPr>
        <w:tabs>
          <w:tab w:val="left" w:pos="709"/>
        </w:tabs>
        <w:autoSpaceDN w:val="0"/>
        <w:ind w:hanging="720"/>
        <w:jc w:val="both"/>
        <w:rPr>
          <w:rFonts w:ascii="Calibri" w:hAnsi="Calibri" w:cs="Calibri"/>
        </w:rPr>
      </w:pPr>
      <w:r w:rsidRPr="00B654EC">
        <w:rPr>
          <w:rFonts w:asciiTheme="minorHAnsi" w:hAnsiTheme="minorHAnsi" w:cstheme="minorHAnsi"/>
        </w:rPr>
        <w:t xml:space="preserve">Aprovar o relatório e voto fundamentado </w:t>
      </w:r>
      <w:r w:rsidR="00A82A06">
        <w:rPr>
          <w:rFonts w:asciiTheme="minorHAnsi" w:hAnsiTheme="minorHAnsi" w:cstheme="minorHAnsi"/>
          <w:lang w:eastAsia="pt-BR"/>
        </w:rPr>
        <w:t xml:space="preserve">determinando a </w:t>
      </w:r>
      <w:r w:rsidR="0037657E" w:rsidRPr="0037657E">
        <w:rPr>
          <w:rFonts w:asciiTheme="minorHAnsi" w:hAnsiTheme="minorHAnsi" w:cstheme="minorHAnsi"/>
          <w:lang w:eastAsia="pt-BR"/>
        </w:rPr>
        <w:t>manutenção do</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Auto de Infração nº 1000075300/2018 e da multa aplicada pelo agente de fiscalização, no valor</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de 300% (trezentos por cento) do valor vigente da taxa do RRT, que corresponde a R$ 284,28</w:t>
      </w:r>
      <w:r w:rsidR="0037657E">
        <w:rPr>
          <w:rFonts w:asciiTheme="minorHAnsi" w:hAnsiTheme="minorHAnsi" w:cstheme="minorHAnsi"/>
          <w:lang w:eastAsia="pt-BR"/>
        </w:rPr>
        <w:t xml:space="preserve"> </w:t>
      </w:r>
      <w:r w:rsidR="0037657E" w:rsidRPr="0037657E">
        <w:rPr>
          <w:rFonts w:asciiTheme="minorHAnsi" w:hAnsiTheme="minorHAnsi" w:cstheme="minorHAnsi"/>
          <w:lang w:eastAsia="pt-BR"/>
        </w:rPr>
        <w:t>(Duzentos e oitenta e quatro reais e vinte e oito centavos)</w:t>
      </w:r>
      <w:r w:rsidR="008565DD">
        <w:rPr>
          <w:rFonts w:ascii="Calibri" w:hAnsi="Calibri" w:cs="Calibri"/>
        </w:rPr>
        <w:t>;</w:t>
      </w:r>
    </w:p>
    <w:p w14:paraId="662C68ED" w14:textId="77777777" w:rsidR="002054E6" w:rsidRPr="002054E6" w:rsidRDefault="002054E6" w:rsidP="002054E6">
      <w:pPr>
        <w:rPr>
          <w:rFonts w:asciiTheme="minorHAnsi" w:hAnsiTheme="minorHAnsi" w:cstheme="minorHAnsi"/>
          <w:szCs w:val="22"/>
        </w:rPr>
      </w:pPr>
    </w:p>
    <w:p w14:paraId="50C2276F" w14:textId="77777777" w:rsidR="002054E6" w:rsidRPr="00D31BC7" w:rsidRDefault="002054E6" w:rsidP="002054E6">
      <w:pPr>
        <w:numPr>
          <w:ilvl w:val="0"/>
          <w:numId w:val="39"/>
        </w:numPr>
        <w:tabs>
          <w:tab w:val="left" w:pos="709"/>
        </w:tabs>
        <w:autoSpaceDN w:val="0"/>
        <w:ind w:hanging="720"/>
        <w:jc w:val="both"/>
        <w:rPr>
          <w:rFonts w:ascii="Calibri" w:hAnsi="Calibri" w:cs="Calibri"/>
        </w:rPr>
      </w:pPr>
      <w:r>
        <w:rPr>
          <w:rFonts w:asciiTheme="minorHAnsi" w:hAnsiTheme="minorHAnsi" w:cstheme="minorHAnsi"/>
          <w:szCs w:val="22"/>
        </w:rPr>
        <w:lastRenderedPageBreak/>
        <w:t xml:space="preserve">Encaminhar o </w:t>
      </w:r>
      <w:r w:rsidRPr="00D31BC7">
        <w:rPr>
          <w:rFonts w:ascii="Calibri" w:hAnsi="Calibri" w:cs="Calibri"/>
        </w:rPr>
        <w:t>presente processo à Secretaria Geral para providências necessárias.</w:t>
      </w: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0303A71C" w14:textId="08546EEB" w:rsidR="00F870DA" w:rsidRPr="00382C4E" w:rsidRDefault="00F870DA" w:rsidP="00F870DA">
      <w:pPr>
        <w:jc w:val="both"/>
        <w:rPr>
          <w:rFonts w:asciiTheme="minorHAnsi" w:hAnsiTheme="minorHAnsi" w:cstheme="minorHAnsi"/>
        </w:rPr>
      </w:pPr>
      <w:r w:rsidRPr="007508BF">
        <w:rPr>
          <w:rFonts w:asciiTheme="minorHAnsi" w:hAnsiTheme="minorHAnsi" w:cstheme="minorHAnsi"/>
        </w:rPr>
        <w:t>Com 1</w:t>
      </w:r>
      <w:r w:rsidR="00047D9D">
        <w:rPr>
          <w:rFonts w:asciiTheme="minorHAnsi" w:hAnsiTheme="minorHAnsi" w:cstheme="minorHAnsi"/>
        </w:rPr>
        <w:t>6</w:t>
      </w:r>
      <w:r w:rsidRPr="007508BF">
        <w:rPr>
          <w:rFonts w:asciiTheme="minorHAnsi" w:hAnsiTheme="minorHAnsi" w:cstheme="minorHAnsi"/>
        </w:rPr>
        <w:t xml:space="preserve"> (dezess</w:t>
      </w:r>
      <w:r w:rsidR="00047D9D">
        <w:rPr>
          <w:rFonts w:asciiTheme="minorHAnsi" w:hAnsiTheme="minorHAnsi" w:cstheme="minorHAnsi"/>
        </w:rPr>
        <w:t>eis</w:t>
      </w:r>
      <w:r w:rsidRPr="007508BF">
        <w:rPr>
          <w:rFonts w:asciiTheme="minorHAnsi" w:hAnsiTheme="minorHAnsi" w:cstheme="minorHAnsi"/>
        </w:rPr>
        <w:t>) votos favoráveis, dos(as) conselheiros(as) Andréa Larruscahim Hamilton Ilha, Alexandre Couto Giorgi, Carlos Eduardo Iponema Costa, Emilio Merino Dominguez, Evelise Jaime de Menezes, Fausto Henrique Steffen, Gislaine Vargas Saibro, Karina Guidolin, Nubia Margot Menezes Jardim, Orildes Tres, Pedro Xavier De Araujo, Rafael Ártico, Rinaldo Ferreira Barbosa, Rodrigo Spinelli, Sílvia Monteiro Barakat, Valdir Fiorentin</w:t>
      </w:r>
      <w:r>
        <w:rPr>
          <w:rFonts w:asciiTheme="minorHAnsi" w:hAnsiTheme="minorHAnsi" w:cstheme="minorHAnsi"/>
        </w:rPr>
        <w:t xml:space="preserve">; </w:t>
      </w:r>
      <w:r w:rsidR="00047D9D">
        <w:rPr>
          <w:rFonts w:asciiTheme="minorHAnsi" w:hAnsiTheme="minorHAnsi" w:cstheme="minorHAnsi"/>
        </w:rPr>
        <w:t>e 01 (uma) abstenção da conselheira</w:t>
      </w:r>
      <w:r w:rsidR="00047D9D" w:rsidRPr="00047D9D">
        <w:t xml:space="preserve"> </w:t>
      </w:r>
      <w:r w:rsidR="00047D9D" w:rsidRPr="00047D9D">
        <w:rPr>
          <w:rFonts w:asciiTheme="minorHAnsi" w:hAnsiTheme="minorHAnsi" w:cstheme="minorHAnsi"/>
        </w:rPr>
        <w:t>M</w:t>
      </w:r>
      <w:r w:rsidR="00047D9D">
        <w:rPr>
          <w:rFonts w:asciiTheme="minorHAnsi" w:hAnsiTheme="minorHAnsi" w:cstheme="minorHAnsi"/>
        </w:rPr>
        <w:t>á</w:t>
      </w:r>
      <w:r w:rsidR="00047D9D" w:rsidRPr="00047D9D">
        <w:rPr>
          <w:rFonts w:asciiTheme="minorHAnsi" w:hAnsiTheme="minorHAnsi" w:cstheme="minorHAnsi"/>
        </w:rPr>
        <w:t>rcia Elizabeth Martins</w:t>
      </w:r>
      <w:r w:rsidR="00047D9D">
        <w:rPr>
          <w:rFonts w:asciiTheme="minorHAnsi" w:hAnsiTheme="minorHAnsi" w:cstheme="minorHAnsi"/>
        </w:rPr>
        <w:t xml:space="preserve">; </w:t>
      </w:r>
      <w:r w:rsidRPr="00760C12">
        <w:rPr>
          <w:rFonts w:asciiTheme="minorHAnsi" w:hAnsiTheme="minorHAnsi" w:cstheme="minorHAnsi"/>
        </w:rPr>
        <w:t xml:space="preserve">e 04 (quatro) ausências, das conselheiras Denise dos Santos Simões </w:t>
      </w:r>
      <w:r w:rsidRPr="00760C12">
        <w:rPr>
          <w:rFonts w:asciiTheme="minorHAnsi" w:hAnsiTheme="minorHAnsi" w:cstheme="minorHAnsi"/>
          <w:lang w:eastAsia="pt-BR"/>
        </w:rPr>
        <w:t>e Lidia Glacir Gomes Rodrigues e dos conselheiros</w:t>
      </w:r>
      <w:r w:rsidRPr="00760C12">
        <w:rPr>
          <w:rFonts w:asciiTheme="minorHAnsi" w:hAnsiTheme="minorHAnsi" w:cstheme="minorHAnsi"/>
        </w:rPr>
        <w:t xml:space="preserve"> </w:t>
      </w:r>
      <w:r w:rsidRPr="00760C12">
        <w:rPr>
          <w:rFonts w:asciiTheme="minorHAnsi" w:hAnsiTheme="minorHAnsi" w:cstheme="minorHAnsi"/>
          <w:lang w:eastAsia="pt-BR"/>
        </w:rPr>
        <w:t xml:space="preserve">Fábio Müller e </w:t>
      </w:r>
      <w:r w:rsidRPr="00760C12">
        <w:rPr>
          <w:rFonts w:asciiTheme="minorHAnsi" w:hAnsiTheme="minorHAnsi" w:cstheme="minorHAnsi"/>
        </w:rPr>
        <w:t>Rodrigo Rintzel.</w:t>
      </w:r>
    </w:p>
    <w:p w14:paraId="045A2B91" w14:textId="77777777" w:rsidR="00FD0FF6" w:rsidRDefault="00FD0FF6" w:rsidP="00FD0FF6">
      <w:pPr>
        <w:jc w:val="both"/>
        <w:rPr>
          <w:rFonts w:asciiTheme="minorHAnsi" w:hAnsiTheme="minorHAnsi" w:cstheme="minorHAnsi"/>
          <w:lang w:eastAsia="pt-BR"/>
        </w:rPr>
      </w:pPr>
    </w:p>
    <w:p w14:paraId="1246128D" w14:textId="3B5AB390" w:rsidR="00FD0FF6" w:rsidRPr="00382C4E" w:rsidRDefault="00FD0FF6" w:rsidP="00FD0FF6">
      <w:pPr>
        <w:jc w:val="center"/>
        <w:rPr>
          <w:rFonts w:asciiTheme="minorHAnsi" w:hAnsiTheme="minorHAnsi" w:cstheme="minorHAnsi"/>
        </w:rPr>
      </w:pPr>
      <w:r w:rsidRPr="00382C4E">
        <w:rPr>
          <w:rFonts w:asciiTheme="minorHAnsi" w:hAnsiTheme="minorHAnsi" w:cstheme="minorHAnsi"/>
        </w:rPr>
        <w:t xml:space="preserve">Porto Alegre – RS, </w:t>
      </w:r>
      <w:r w:rsidR="00A82A06">
        <w:rPr>
          <w:rFonts w:asciiTheme="minorHAnsi" w:hAnsiTheme="minorHAnsi" w:cstheme="minorHAnsi"/>
        </w:rPr>
        <w:t>25</w:t>
      </w:r>
      <w:r w:rsidRPr="00382C4E">
        <w:rPr>
          <w:rFonts w:asciiTheme="minorHAnsi" w:hAnsiTheme="minorHAnsi" w:cstheme="minorHAnsi"/>
        </w:rPr>
        <w:t xml:space="preserve"> de </w:t>
      </w:r>
      <w:r w:rsidR="00A82A06">
        <w:rPr>
          <w:rFonts w:asciiTheme="minorHAnsi" w:hAnsiTheme="minorHAnsi" w:cstheme="minorHAnsi"/>
        </w:rPr>
        <w:t xml:space="preserve">agosto </w:t>
      </w:r>
      <w:r w:rsidRPr="00382C4E">
        <w:rPr>
          <w:rFonts w:asciiTheme="minorHAnsi" w:hAnsiTheme="minorHAnsi" w:cstheme="minorHAnsi"/>
        </w:rPr>
        <w:t>de 2023.</w:t>
      </w:r>
    </w:p>
    <w:p w14:paraId="25425988" w14:textId="77777777" w:rsidR="00FD0FF6" w:rsidRPr="00382C4E" w:rsidRDefault="00FD0FF6" w:rsidP="00FD0FF6">
      <w:pPr>
        <w:jc w:val="center"/>
        <w:rPr>
          <w:rFonts w:asciiTheme="minorHAnsi" w:hAnsiTheme="minorHAnsi" w:cstheme="minorHAnsi"/>
        </w:rPr>
      </w:pPr>
    </w:p>
    <w:p w14:paraId="7D71739F" w14:textId="77777777" w:rsidR="00FD0FF6" w:rsidRDefault="00FD0FF6" w:rsidP="00FD0FF6">
      <w:pPr>
        <w:jc w:val="center"/>
        <w:rPr>
          <w:rFonts w:asciiTheme="minorHAnsi" w:hAnsiTheme="minorHAnsi" w:cstheme="minorHAnsi"/>
        </w:rPr>
      </w:pPr>
    </w:p>
    <w:p w14:paraId="0F0638EE" w14:textId="77777777" w:rsidR="00F870DA" w:rsidRDefault="00F870DA" w:rsidP="00FD0FF6">
      <w:pPr>
        <w:jc w:val="center"/>
        <w:rPr>
          <w:rFonts w:asciiTheme="minorHAnsi" w:hAnsiTheme="minorHAnsi" w:cstheme="minorHAnsi"/>
        </w:rPr>
      </w:pPr>
    </w:p>
    <w:p w14:paraId="0A72AF44" w14:textId="77777777" w:rsidR="00047D9D" w:rsidRPr="00382C4E" w:rsidRDefault="00047D9D" w:rsidP="00FD0FF6">
      <w:pPr>
        <w:jc w:val="center"/>
        <w:rPr>
          <w:rFonts w:asciiTheme="minorHAnsi" w:hAnsiTheme="minorHAnsi" w:cstheme="minorHAnsi"/>
        </w:rPr>
      </w:pPr>
    </w:p>
    <w:p w14:paraId="046D83F7" w14:textId="77777777" w:rsidR="00FD0FF6" w:rsidRPr="00382C4E" w:rsidRDefault="00FD0FF6" w:rsidP="00FD0FF6">
      <w:pPr>
        <w:jc w:val="center"/>
        <w:rPr>
          <w:rFonts w:asciiTheme="minorHAnsi" w:hAnsiTheme="minorHAnsi" w:cstheme="minorHAnsi"/>
        </w:rPr>
      </w:pPr>
    </w:p>
    <w:p w14:paraId="786C4F1A" w14:textId="77777777" w:rsidR="00FD0FF6" w:rsidRPr="00382C4E" w:rsidRDefault="00FD0FF6" w:rsidP="00FD0FF6">
      <w:pPr>
        <w:jc w:val="center"/>
        <w:rPr>
          <w:rFonts w:asciiTheme="minorHAnsi" w:hAnsiTheme="minorHAnsi" w:cstheme="minorHAnsi"/>
        </w:rPr>
      </w:pPr>
    </w:p>
    <w:p w14:paraId="3B4FBCD9" w14:textId="7F61177D" w:rsidR="001F2981" w:rsidRDefault="00B31788" w:rsidP="00FD0FF6">
      <w:pPr>
        <w:jc w:val="center"/>
        <w:rPr>
          <w:rFonts w:asciiTheme="minorHAnsi" w:hAnsiTheme="minorHAnsi" w:cstheme="minorHAnsi"/>
          <w:b/>
        </w:rPr>
      </w:pPr>
      <w:r>
        <w:rPr>
          <w:rFonts w:asciiTheme="minorHAnsi" w:hAnsiTheme="minorHAnsi" w:cstheme="minorHAnsi"/>
          <w:b/>
        </w:rPr>
        <w:t>TIAGO HOLZMANN DA SILVA</w:t>
      </w:r>
    </w:p>
    <w:p w14:paraId="66730C53" w14:textId="20A45372" w:rsidR="00FD0FF6" w:rsidRPr="00382C4E" w:rsidRDefault="00FD0FF6" w:rsidP="00FD0FF6">
      <w:pPr>
        <w:jc w:val="center"/>
        <w:rPr>
          <w:rFonts w:asciiTheme="minorHAnsi" w:hAnsiTheme="minorHAnsi" w:cstheme="minorHAnsi"/>
        </w:rPr>
        <w:sectPr w:rsidR="00FD0FF6"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1F2981">
        <w:rPr>
          <w:rFonts w:asciiTheme="minorHAnsi" w:hAnsiTheme="minorHAnsi" w:cstheme="minorHAnsi"/>
          <w:bCs/>
        </w:rPr>
        <w:t>Presidente</w:t>
      </w:r>
      <w:r w:rsidRPr="00382C4E">
        <w:rPr>
          <w:rFonts w:asciiTheme="minorHAnsi" w:hAnsiTheme="minorHAnsi" w:cstheme="minorHAnsi"/>
        </w:rPr>
        <w:t xml:space="preserve"> do CAU/RS</w:t>
      </w:r>
    </w:p>
    <w:p w14:paraId="7FFCD74A" w14:textId="2FAAF1D3" w:rsidR="00FD0FF6" w:rsidRPr="009116E7" w:rsidRDefault="00FD0FF6" w:rsidP="00FD0FF6">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w:t>
      </w:r>
      <w:r w:rsidR="00A82A06">
        <w:rPr>
          <w:rFonts w:asciiTheme="minorHAnsi" w:hAnsiTheme="minorHAnsi" w:cstheme="minorHAnsi"/>
          <w:b/>
          <w:bCs/>
          <w:sz w:val="22"/>
          <w:szCs w:val="22"/>
          <w:lang w:eastAsia="pt-BR"/>
        </w:rPr>
        <w:t>7</w:t>
      </w:r>
      <w:r w:rsidRPr="009116E7">
        <w:rPr>
          <w:rFonts w:asciiTheme="minorHAnsi" w:hAnsiTheme="minorHAnsi" w:cstheme="minorHAnsi"/>
          <w:b/>
          <w:bCs/>
          <w:sz w:val="22"/>
          <w:szCs w:val="22"/>
          <w:lang w:eastAsia="pt-BR"/>
        </w:rPr>
        <w:t>ª REUNIÃO PLENÁRIA ORDINÁRIA DO CAU/RS</w:t>
      </w:r>
    </w:p>
    <w:p w14:paraId="21DC27D2" w14:textId="77777777" w:rsidR="00FD0FF6" w:rsidRPr="009116E7" w:rsidRDefault="00FD0FF6" w:rsidP="00FD0FF6">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FD0FF6" w:rsidRPr="00B9545A" w14:paraId="457332DE"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15F07989" w14:textId="1D4BF4EF" w:rsidR="00FD0FF6" w:rsidRPr="00B9545A" w:rsidRDefault="00FD0FF6"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1F2981">
              <w:rPr>
                <w:rFonts w:asciiTheme="minorHAnsi" w:eastAsia="Times New Roman" w:hAnsiTheme="minorHAnsi" w:cstheme="minorHAnsi"/>
                <w:sz w:val="22"/>
                <w:szCs w:val="22"/>
                <w:lang w:eastAsia="pt-BR"/>
              </w:rPr>
              <w:t>16</w:t>
            </w:r>
            <w:r w:rsidR="00A82A06">
              <w:rPr>
                <w:rFonts w:asciiTheme="minorHAnsi" w:eastAsia="Times New Roman" w:hAnsiTheme="minorHAnsi" w:cstheme="minorHAnsi"/>
                <w:sz w:val="22"/>
                <w:szCs w:val="22"/>
                <w:lang w:eastAsia="pt-BR"/>
              </w:rPr>
              <w:t>7</w:t>
            </w:r>
            <w:r w:rsidR="00CF1215">
              <w:rPr>
                <w:rFonts w:asciiTheme="minorHAnsi" w:eastAsia="Times New Roman" w:hAnsiTheme="minorHAnsi" w:cstheme="minorHAnsi"/>
                <w:sz w:val="22"/>
                <w:szCs w:val="22"/>
                <w:lang w:eastAsia="pt-BR"/>
              </w:rPr>
              <w:t>0</w:t>
            </w:r>
            <w:r w:rsidRPr="00B9545A">
              <w:rPr>
                <w:rFonts w:asciiTheme="minorHAnsi" w:eastAsia="Times New Roman" w:hAnsiTheme="minorHAnsi" w:cstheme="minorHAnsi"/>
                <w:sz w:val="22"/>
                <w:szCs w:val="22"/>
                <w:lang w:eastAsia="pt-BR"/>
              </w:rPr>
              <w:t xml:space="preserve">/2023 - Protocolo nº </w:t>
            </w:r>
            <w:r w:rsidR="0037657E">
              <w:rPr>
                <w:rFonts w:ascii="Calibri" w:hAnsi="Calibri" w:cs="Calibri"/>
                <w:sz w:val="22"/>
                <w:szCs w:val="22"/>
              </w:rPr>
              <w:t>777185</w:t>
            </w:r>
            <w:r w:rsidR="001A18CB" w:rsidRPr="001A18CB">
              <w:rPr>
                <w:rFonts w:ascii="Calibri" w:hAnsi="Calibri" w:cs="Calibri"/>
                <w:sz w:val="22"/>
                <w:szCs w:val="22"/>
              </w:rPr>
              <w:t>/20</w:t>
            </w:r>
            <w:r w:rsidR="0037657E">
              <w:rPr>
                <w:rFonts w:ascii="Calibri" w:hAnsi="Calibri" w:cs="Calibri"/>
                <w:sz w:val="22"/>
                <w:szCs w:val="22"/>
              </w:rPr>
              <w:t>18</w:t>
            </w:r>
          </w:p>
        </w:tc>
      </w:tr>
      <w:tr w:rsidR="00FD0FF6" w:rsidRPr="00B9545A" w14:paraId="23D733C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F734E08" w14:textId="77777777" w:rsidR="00FD0FF6" w:rsidRPr="00B9545A" w:rsidRDefault="00FD0FF6"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35856B83"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7A5BED"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23257D0C"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03B090D"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A82A06" w:rsidRPr="00B9545A" w14:paraId="01F3C5E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1EB37E3" w14:textId="15DDB3AF" w:rsidR="00A82A06" w:rsidRPr="00971A40" w:rsidRDefault="00A82A06" w:rsidP="00A82A06">
            <w:pPr>
              <w:pStyle w:val="PargrafodaLista"/>
              <w:numPr>
                <w:ilvl w:val="0"/>
                <w:numId w:val="40"/>
              </w:numPr>
              <w:rPr>
                <w:rFonts w:asciiTheme="minorHAnsi" w:hAnsiTheme="minorHAnsi" w:cstheme="minorHAnsi"/>
                <w:b w:val="0"/>
                <w:bCs w:val="0"/>
                <w:sz w:val="22"/>
                <w:szCs w:val="22"/>
              </w:rPr>
            </w:pPr>
            <w:bookmarkStart w:id="0" w:name="_Hlk128309752"/>
            <w:r w:rsidRPr="00451365">
              <w:rPr>
                <w:rFonts w:ascii="Calibri" w:hAnsi="Calibri" w:cs="Calibri"/>
                <w:b w:val="0"/>
                <w:bCs w:val="0"/>
                <w:sz w:val="22"/>
                <w:szCs w:val="22"/>
              </w:rPr>
              <w:t>Andréa Larruscahim Hamilton Ilha</w:t>
            </w:r>
          </w:p>
        </w:tc>
        <w:tc>
          <w:tcPr>
            <w:tcW w:w="1417" w:type="dxa"/>
            <w:vAlign w:val="center"/>
          </w:tcPr>
          <w:p w14:paraId="07CBAEF9" w14:textId="3D0CD39E"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C04401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A1B0CE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ACA6790"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113322F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D5C156B" w14:textId="25B84C38" w:rsidR="00A82A06" w:rsidRPr="0068591C" w:rsidRDefault="00A82A06" w:rsidP="00A82A06">
            <w:pPr>
              <w:pStyle w:val="PargrafodaLista"/>
              <w:numPr>
                <w:ilvl w:val="0"/>
                <w:numId w:val="40"/>
              </w:numPr>
              <w:rPr>
                <w:rFonts w:asciiTheme="minorHAnsi" w:hAnsiTheme="minorHAnsi" w:cstheme="minorHAnsi"/>
                <w:sz w:val="22"/>
                <w:szCs w:val="22"/>
              </w:rPr>
            </w:pPr>
            <w:r w:rsidRPr="00451365">
              <w:rPr>
                <w:rFonts w:ascii="Calibri" w:hAnsi="Calibri" w:cs="Calibri"/>
                <w:b w:val="0"/>
                <w:bCs w:val="0"/>
                <w:sz w:val="22"/>
                <w:szCs w:val="22"/>
              </w:rPr>
              <w:t>Alexandre Couto Giorgi</w:t>
            </w:r>
          </w:p>
        </w:tc>
        <w:tc>
          <w:tcPr>
            <w:tcW w:w="1417" w:type="dxa"/>
            <w:vAlign w:val="center"/>
          </w:tcPr>
          <w:p w14:paraId="50AEB1F1" w14:textId="301F34D5" w:rsidR="00A82A06"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8ED3EFE"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0968B50"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A6B4B4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332CA7DD"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786DB39" w14:textId="6B5071C6"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Carlos Eduardo Iponema Costa</w:t>
            </w:r>
          </w:p>
        </w:tc>
        <w:tc>
          <w:tcPr>
            <w:tcW w:w="1417" w:type="dxa"/>
            <w:vAlign w:val="center"/>
          </w:tcPr>
          <w:p w14:paraId="4B94E276" w14:textId="383AA074"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9C0B10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053D2B9"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AC7EF1B"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054DCDDD"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330A6F2" w14:textId="7426284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Denise dos Santos Simões</w:t>
            </w:r>
          </w:p>
        </w:tc>
        <w:tc>
          <w:tcPr>
            <w:tcW w:w="1417" w:type="dxa"/>
            <w:vAlign w:val="center"/>
          </w:tcPr>
          <w:p w14:paraId="0C816DB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C5A596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125659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2B643A4" w14:textId="329BDF0A"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82A06" w:rsidRPr="00B9545A" w14:paraId="43CFBA28" w14:textId="77777777" w:rsidTr="00957711">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DF3E40" w14:textId="35AE42ED"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Emilio Merino Dominguez</w:t>
            </w:r>
          </w:p>
        </w:tc>
        <w:tc>
          <w:tcPr>
            <w:tcW w:w="1417" w:type="dxa"/>
          </w:tcPr>
          <w:p w14:paraId="5363E21C" w14:textId="3C2A4A26"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9E6233D"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E2B78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0A84E47"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3AAD1E8D"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3256B7F" w14:textId="7D45777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Evelise Jaime de Menezes</w:t>
            </w:r>
          </w:p>
        </w:tc>
        <w:tc>
          <w:tcPr>
            <w:tcW w:w="1417" w:type="dxa"/>
          </w:tcPr>
          <w:p w14:paraId="1D99AE3F" w14:textId="3D6B5CA3"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BBE68D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2C83A7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678FDCB" w14:textId="6D052D21"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752EB3B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79DDD8" w14:textId="151F92F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Fabio Müller</w:t>
            </w:r>
          </w:p>
        </w:tc>
        <w:tc>
          <w:tcPr>
            <w:tcW w:w="1417" w:type="dxa"/>
          </w:tcPr>
          <w:p w14:paraId="44405A0C" w14:textId="7755F72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3CB4923"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8C1A83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5E4FF9" w14:textId="37F782D0"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A82A06" w:rsidRPr="00B9545A" w14:paraId="46E17A1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BB1260F" w14:textId="2B21BB5F"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Fausto Henrique Steffen</w:t>
            </w:r>
          </w:p>
        </w:tc>
        <w:tc>
          <w:tcPr>
            <w:tcW w:w="1417" w:type="dxa"/>
          </w:tcPr>
          <w:p w14:paraId="760DD84D" w14:textId="5ACDA1F8"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C2FED6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5B40DF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789A73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456EA88E"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315C7A1" w14:textId="5455145E"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Gislaine Vargas Saibro</w:t>
            </w:r>
          </w:p>
        </w:tc>
        <w:tc>
          <w:tcPr>
            <w:tcW w:w="1417" w:type="dxa"/>
          </w:tcPr>
          <w:p w14:paraId="05984E53" w14:textId="1DCB8F3F"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F0169AB"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43FA2B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51CE94" w14:textId="5EFB4033"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47D82F0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145308B" w14:textId="500A93B2" w:rsidR="00A82A06" w:rsidRPr="00971A40" w:rsidRDefault="00A82A06" w:rsidP="00A82A06">
            <w:pPr>
              <w:pStyle w:val="PargrafodaLista"/>
              <w:numPr>
                <w:ilvl w:val="0"/>
                <w:numId w:val="40"/>
              </w:numPr>
              <w:rPr>
                <w:rFonts w:asciiTheme="minorHAnsi" w:hAnsiTheme="minorHAnsi" w:cstheme="minorHAnsi"/>
                <w:b w:val="0"/>
                <w:bCs w:val="0"/>
                <w:sz w:val="22"/>
                <w:szCs w:val="22"/>
              </w:rPr>
            </w:pPr>
            <w:r>
              <w:rPr>
                <w:rFonts w:ascii="Calibri" w:hAnsi="Calibri" w:cs="Calibri"/>
                <w:b w:val="0"/>
                <w:bCs w:val="0"/>
                <w:sz w:val="22"/>
                <w:szCs w:val="22"/>
              </w:rPr>
              <w:t>Karina Guidolin</w:t>
            </w:r>
          </w:p>
        </w:tc>
        <w:tc>
          <w:tcPr>
            <w:tcW w:w="1417" w:type="dxa"/>
          </w:tcPr>
          <w:p w14:paraId="16641FFD" w14:textId="254329CC"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A2BD81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F0CF5F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F45E7B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6FFBE41D"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B90F290" w14:textId="722B7BF9"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Lidia Glacir Gomes Rodrigues</w:t>
            </w:r>
          </w:p>
        </w:tc>
        <w:tc>
          <w:tcPr>
            <w:tcW w:w="1417" w:type="dxa"/>
          </w:tcPr>
          <w:p w14:paraId="12B6620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9DC10C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A7C281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819C733" w14:textId="09400522"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A82A06" w:rsidRPr="00B9545A" w14:paraId="61261D1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D6B1EA7" w14:textId="56FF3F95"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Marcia Elizabeth Martins</w:t>
            </w:r>
          </w:p>
        </w:tc>
        <w:tc>
          <w:tcPr>
            <w:tcW w:w="1417" w:type="dxa"/>
          </w:tcPr>
          <w:p w14:paraId="0183B8B9" w14:textId="7B169A4B"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355252B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23B4711" w14:textId="5272042A" w:rsidR="00A82A06" w:rsidRPr="00971A40" w:rsidRDefault="00047D9D"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269" w:type="dxa"/>
          </w:tcPr>
          <w:p w14:paraId="27221255" w14:textId="193720DB"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6DFAE70A" w14:textId="77777777" w:rsidTr="00957711">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369ACB" w14:textId="1CEFA86A"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Nubia Margot Menezes Jardim</w:t>
            </w:r>
          </w:p>
        </w:tc>
        <w:tc>
          <w:tcPr>
            <w:tcW w:w="1417" w:type="dxa"/>
            <w:vAlign w:val="center"/>
          </w:tcPr>
          <w:p w14:paraId="5FDD059B" w14:textId="56CE4EFF"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D2CFD6D"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2030A9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B98A49"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25BFF594" w14:textId="77777777" w:rsidTr="0095771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7E5747" w14:textId="09529CA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Orildes Tres</w:t>
            </w:r>
          </w:p>
        </w:tc>
        <w:tc>
          <w:tcPr>
            <w:tcW w:w="1417" w:type="dxa"/>
          </w:tcPr>
          <w:p w14:paraId="02E72752" w14:textId="43B96A4C"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8DC372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33D90A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BE2C58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5F1AAFE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03CF114" w14:textId="238A4071"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Pedro Xavier De Araujo</w:t>
            </w:r>
          </w:p>
        </w:tc>
        <w:tc>
          <w:tcPr>
            <w:tcW w:w="1417" w:type="dxa"/>
          </w:tcPr>
          <w:p w14:paraId="4CF95C97" w14:textId="3B2FC166"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561DBE8"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63E1EF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36885F"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2568A53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DDA1EE3" w14:textId="65EC6C4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Rafael Ártico</w:t>
            </w:r>
          </w:p>
        </w:tc>
        <w:tc>
          <w:tcPr>
            <w:tcW w:w="1417" w:type="dxa"/>
          </w:tcPr>
          <w:p w14:paraId="53DF9D44" w14:textId="321B2D16"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4A1196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357C31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8E3C77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2EA574C9"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A96AED5" w14:textId="1CB143C7"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Rinaldo Ferreira Barbosa</w:t>
            </w:r>
          </w:p>
        </w:tc>
        <w:tc>
          <w:tcPr>
            <w:tcW w:w="1417" w:type="dxa"/>
          </w:tcPr>
          <w:p w14:paraId="41BDED48" w14:textId="579D8653"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E44BD12"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E16342E"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4DC9DFA" w14:textId="5781F8F1"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5EF6D1A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7E0B41" w14:textId="722EDB7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Rodrigo Rintzel</w:t>
            </w:r>
          </w:p>
        </w:tc>
        <w:tc>
          <w:tcPr>
            <w:tcW w:w="1417" w:type="dxa"/>
          </w:tcPr>
          <w:p w14:paraId="2A8273FD" w14:textId="5136F61E"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9A86D4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D760C3E"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34C0AE98" w14:textId="4EA4D300"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119F2DBE"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6356F" w14:textId="27CE4835" w:rsidR="00A82A06" w:rsidRPr="00971A40" w:rsidRDefault="00A82A06" w:rsidP="00A82A06">
            <w:pPr>
              <w:pStyle w:val="PargrafodaLista"/>
              <w:numPr>
                <w:ilvl w:val="0"/>
                <w:numId w:val="40"/>
              </w:numPr>
              <w:rPr>
                <w:rStyle w:val="contentpasted1"/>
                <w:rFonts w:asciiTheme="minorHAnsi" w:hAnsiTheme="minorHAnsi" w:cstheme="minorHAnsi"/>
                <w:b w:val="0"/>
                <w:bCs w:val="0"/>
                <w:sz w:val="22"/>
                <w:szCs w:val="22"/>
              </w:rPr>
            </w:pPr>
            <w:r w:rsidRPr="00451365">
              <w:rPr>
                <w:rFonts w:ascii="Calibri" w:hAnsi="Calibri" w:cs="Calibri"/>
                <w:b w:val="0"/>
                <w:bCs w:val="0"/>
                <w:sz w:val="22"/>
                <w:szCs w:val="22"/>
              </w:rPr>
              <w:t>Rodrigo Spinelli</w:t>
            </w:r>
          </w:p>
        </w:tc>
        <w:tc>
          <w:tcPr>
            <w:tcW w:w="1417" w:type="dxa"/>
          </w:tcPr>
          <w:p w14:paraId="5DCCB286" w14:textId="2FB4E190"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10E9984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C845860"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C3F40A1" w14:textId="20C83E5A"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82A06" w:rsidRPr="00B9545A" w14:paraId="3BCCC05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2AA8FEB" w14:textId="6EA49473" w:rsidR="00A82A06" w:rsidRPr="00971A40" w:rsidRDefault="00A82A06" w:rsidP="00A82A06">
            <w:pPr>
              <w:pStyle w:val="PargrafodaLista"/>
              <w:numPr>
                <w:ilvl w:val="0"/>
                <w:numId w:val="40"/>
              </w:numPr>
              <w:rPr>
                <w:rStyle w:val="contentpasted1"/>
                <w:rFonts w:asciiTheme="minorHAnsi" w:hAnsiTheme="minorHAnsi" w:cstheme="minorHAnsi"/>
                <w:b w:val="0"/>
                <w:bCs w:val="0"/>
                <w:sz w:val="22"/>
                <w:szCs w:val="22"/>
              </w:rPr>
            </w:pPr>
            <w:r>
              <w:rPr>
                <w:rFonts w:ascii="Calibri" w:hAnsi="Calibri" w:cs="Calibri"/>
                <w:b w:val="0"/>
                <w:bCs w:val="0"/>
                <w:sz w:val="22"/>
                <w:szCs w:val="22"/>
              </w:rPr>
              <w:t>Sílvia Monteiro Barakat</w:t>
            </w:r>
          </w:p>
        </w:tc>
        <w:tc>
          <w:tcPr>
            <w:tcW w:w="1417" w:type="dxa"/>
          </w:tcPr>
          <w:p w14:paraId="045FDF33" w14:textId="448CC02E" w:rsidR="00A82A06" w:rsidRPr="00971A40" w:rsidRDefault="00F870DA"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025D2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D634A"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96BC91" w14:textId="3ADFE9E0"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2AA914B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1E0CFC9" w14:textId="3B1C1802" w:rsidR="00A82A06" w:rsidRPr="0068591C" w:rsidRDefault="00A82A06" w:rsidP="00A82A06">
            <w:pPr>
              <w:pStyle w:val="PargrafodaLista"/>
              <w:numPr>
                <w:ilvl w:val="0"/>
                <w:numId w:val="40"/>
              </w:numPr>
              <w:rPr>
                <w:rFonts w:asciiTheme="minorHAnsi" w:hAnsiTheme="minorHAnsi" w:cstheme="minorHAnsi"/>
                <w:sz w:val="22"/>
                <w:szCs w:val="22"/>
              </w:rPr>
            </w:pPr>
            <w:r w:rsidRPr="00166A51">
              <w:rPr>
                <w:rFonts w:ascii="Calibri" w:hAnsi="Calibri" w:cs="Calibri"/>
                <w:b w:val="0"/>
                <w:bCs w:val="0"/>
                <w:sz w:val="22"/>
                <w:szCs w:val="22"/>
              </w:rPr>
              <w:t>Valdir Fiorentin</w:t>
            </w:r>
          </w:p>
        </w:tc>
        <w:tc>
          <w:tcPr>
            <w:tcW w:w="1417" w:type="dxa"/>
          </w:tcPr>
          <w:p w14:paraId="58904ACE" w14:textId="66B57209" w:rsidR="00A82A06" w:rsidRPr="00971A40" w:rsidRDefault="00F870DA"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292932F"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253D7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BB35AA3" w14:textId="77777777" w:rsidR="00A82A06"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bookmarkEnd w:id="0"/>
      <w:tr w:rsidR="002E219F" w:rsidRPr="00B9545A" w14:paraId="0C0E32F4"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8FCD11B" w14:textId="699E4DEB" w:rsidR="002E219F" w:rsidRPr="00971A40" w:rsidRDefault="002E219F" w:rsidP="002E219F">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55EED56B" w14:textId="4852B331" w:rsidR="002E219F" w:rsidRPr="00971A40" w:rsidRDefault="00F870DA"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047D9D">
              <w:rPr>
                <w:rFonts w:ascii="Calibri" w:hAnsi="Calibri" w:cs="Calibri"/>
                <w:sz w:val="22"/>
                <w:szCs w:val="22"/>
              </w:rPr>
              <w:t>6</w:t>
            </w:r>
          </w:p>
        </w:tc>
        <w:tc>
          <w:tcPr>
            <w:tcW w:w="1418" w:type="dxa"/>
          </w:tcPr>
          <w:p w14:paraId="467E5731" w14:textId="77777777" w:rsidR="002E219F" w:rsidRPr="00971A40" w:rsidRDefault="002E219F"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7E3CD29" w14:textId="44A7D4E7" w:rsidR="002E219F" w:rsidRPr="00971A40" w:rsidRDefault="00047D9D"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01</w:t>
            </w:r>
          </w:p>
        </w:tc>
        <w:tc>
          <w:tcPr>
            <w:tcW w:w="1269" w:type="dxa"/>
          </w:tcPr>
          <w:p w14:paraId="7942A057" w14:textId="5E9E5C70" w:rsidR="002E219F" w:rsidRPr="00971A40" w:rsidRDefault="00A82A06"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F870DA">
              <w:rPr>
                <w:rFonts w:ascii="Calibri" w:hAnsi="Calibri" w:cs="Calibri"/>
                <w:sz w:val="22"/>
                <w:szCs w:val="22"/>
              </w:rPr>
              <w:t>4</w:t>
            </w:r>
          </w:p>
        </w:tc>
      </w:tr>
      <w:tr w:rsidR="00FD0FF6" w:rsidRPr="009116E7" w14:paraId="6E3B6798"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17C56C2C" w14:textId="77777777" w:rsidR="00FD0FF6" w:rsidRPr="00B9545A" w:rsidRDefault="00FD0FF6"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0BD389F0"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D5F6745"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6009ACEA"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FD0FF6" w:rsidRPr="009116E7" w14:paraId="7785E7F0"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78022335"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050DA52A"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FD0FF6" w:rsidRPr="009116E7" w14:paraId="600EF4ED"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71FDE6B" w14:textId="2A133736"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w:t>
            </w:r>
            <w:r w:rsidR="00A82A06">
              <w:rPr>
                <w:rFonts w:asciiTheme="minorHAnsi" w:eastAsia="Times New Roman" w:hAnsiTheme="minorHAnsi" w:cstheme="minorHAnsi"/>
                <w:b/>
                <w:bCs/>
                <w:sz w:val="20"/>
                <w:szCs w:val="22"/>
                <w:lang w:eastAsia="pt-BR"/>
              </w:rPr>
              <w:t>7</w:t>
            </w:r>
          </w:p>
          <w:p w14:paraId="4CA48F01"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FD0FF6" w:rsidRPr="009116E7" w14:paraId="0BC44BE1"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8D70097" w14:textId="34E64435"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00A82A06">
              <w:rPr>
                <w:rFonts w:asciiTheme="minorHAnsi" w:eastAsia="Times New Roman" w:hAnsiTheme="minorHAnsi" w:cstheme="minorHAnsi"/>
                <w:sz w:val="20"/>
                <w:szCs w:val="22"/>
                <w:lang w:eastAsia="pt-BR"/>
              </w:rPr>
              <w:t>25/08</w:t>
            </w:r>
            <w:r w:rsidRPr="0079298A">
              <w:rPr>
                <w:rFonts w:asciiTheme="minorHAnsi" w:eastAsia="Times New Roman" w:hAnsiTheme="minorHAnsi" w:cstheme="minorHAnsi"/>
                <w:bCs/>
                <w:sz w:val="20"/>
                <w:szCs w:val="22"/>
                <w:lang w:eastAsia="pt-BR"/>
              </w:rPr>
              <w:t>/2023 </w:t>
            </w:r>
          </w:p>
          <w:p w14:paraId="2B3E6830"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095621A4" w14:textId="76B803F0" w:rsidR="00FD0FF6" w:rsidRDefault="00FD0FF6"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1F2981">
              <w:rPr>
                <w:rFonts w:asciiTheme="minorHAnsi" w:eastAsia="Times New Roman" w:hAnsiTheme="minorHAnsi" w:cstheme="minorHAnsi"/>
                <w:bCs/>
                <w:sz w:val="20"/>
                <w:szCs w:val="22"/>
                <w:lang w:eastAsia="pt-BR"/>
              </w:rPr>
              <w:t>16</w:t>
            </w:r>
            <w:r w:rsidR="00A82A06">
              <w:rPr>
                <w:rFonts w:asciiTheme="minorHAnsi" w:eastAsia="Times New Roman" w:hAnsiTheme="minorHAnsi" w:cstheme="minorHAnsi"/>
                <w:bCs/>
                <w:sz w:val="20"/>
                <w:szCs w:val="22"/>
                <w:lang w:eastAsia="pt-BR"/>
              </w:rPr>
              <w:t>7</w:t>
            </w:r>
            <w:r w:rsidR="00CF1215">
              <w:rPr>
                <w:rFonts w:asciiTheme="minorHAnsi" w:eastAsia="Times New Roman" w:hAnsiTheme="minorHAnsi" w:cstheme="minorHAnsi"/>
                <w:bCs/>
                <w:sz w:val="20"/>
                <w:szCs w:val="22"/>
                <w:lang w:eastAsia="pt-BR"/>
              </w:rPr>
              <w:t>0</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 xml:space="preserve">Protocolo SICCAU nº </w:t>
            </w:r>
            <w:r w:rsidR="00CF1215" w:rsidRPr="00CF1215">
              <w:rPr>
                <w:rFonts w:asciiTheme="minorHAnsi" w:hAnsiTheme="minorHAnsi" w:cstheme="minorHAnsi"/>
                <w:sz w:val="20"/>
                <w:szCs w:val="22"/>
              </w:rPr>
              <w:t>777185/2018</w:t>
            </w:r>
          </w:p>
          <w:p w14:paraId="2DED4BF0" w14:textId="77777777" w:rsidR="009B2D8F" w:rsidRPr="0079298A" w:rsidRDefault="009B2D8F" w:rsidP="000C7A3B">
            <w:pPr>
              <w:spacing w:line="276" w:lineRule="auto"/>
              <w:jc w:val="both"/>
              <w:textAlignment w:val="baseline"/>
              <w:rPr>
                <w:rFonts w:asciiTheme="minorHAnsi" w:hAnsiTheme="minorHAnsi" w:cstheme="minorHAnsi"/>
                <w:sz w:val="20"/>
                <w:szCs w:val="22"/>
              </w:rPr>
            </w:pPr>
          </w:p>
          <w:p w14:paraId="48554EFE"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FD0FF6" w:rsidRPr="009116E7" w14:paraId="1CCD5401"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49FB5E8" w14:textId="57C0466F" w:rsidR="00FD0FF6" w:rsidRPr="0079298A" w:rsidRDefault="00FD0FF6"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2E219F" w:rsidRPr="001F2981">
              <w:rPr>
                <w:rFonts w:asciiTheme="minorHAnsi" w:eastAsia="Times New Roman" w:hAnsiTheme="minorHAnsi" w:cstheme="minorHAnsi"/>
                <w:bCs/>
                <w:sz w:val="20"/>
                <w:szCs w:val="22"/>
                <w:lang w:eastAsia="pt-BR"/>
              </w:rPr>
              <w:t>Favoráveis (</w:t>
            </w:r>
            <w:r w:rsidR="00047D9D">
              <w:rPr>
                <w:rFonts w:asciiTheme="minorHAnsi" w:eastAsia="Times New Roman" w:hAnsiTheme="minorHAnsi" w:cstheme="minorHAnsi"/>
                <w:bCs/>
                <w:sz w:val="20"/>
                <w:szCs w:val="22"/>
                <w:lang w:eastAsia="pt-BR"/>
              </w:rPr>
              <w:t>16</w:t>
            </w:r>
            <w:r w:rsidR="002E219F" w:rsidRPr="001F2981">
              <w:rPr>
                <w:rFonts w:asciiTheme="minorHAnsi" w:eastAsia="Times New Roman" w:hAnsiTheme="minorHAnsi" w:cstheme="minorHAnsi"/>
                <w:bCs/>
                <w:sz w:val="20"/>
                <w:szCs w:val="22"/>
                <w:lang w:eastAsia="pt-BR"/>
              </w:rPr>
              <w:t>) </w:t>
            </w:r>
            <w:r w:rsidR="00047D9D">
              <w:rPr>
                <w:rFonts w:asciiTheme="minorHAnsi" w:eastAsia="Times New Roman" w:hAnsiTheme="minorHAnsi" w:cstheme="minorHAnsi"/>
                <w:bCs/>
                <w:sz w:val="20"/>
                <w:szCs w:val="22"/>
                <w:lang w:eastAsia="pt-BR"/>
              </w:rPr>
              <w:t xml:space="preserve">Abstenção (01) </w:t>
            </w:r>
            <w:r w:rsidR="002E219F" w:rsidRPr="001F2981">
              <w:rPr>
                <w:rFonts w:asciiTheme="minorHAnsi" w:eastAsia="Times New Roman" w:hAnsiTheme="minorHAnsi" w:cstheme="minorHAnsi"/>
                <w:bCs/>
                <w:sz w:val="20"/>
                <w:szCs w:val="22"/>
                <w:lang w:eastAsia="pt-BR"/>
              </w:rPr>
              <w:t>Ausências (</w:t>
            </w:r>
            <w:r w:rsidR="00A82A06">
              <w:rPr>
                <w:rFonts w:asciiTheme="minorHAnsi" w:eastAsia="Times New Roman" w:hAnsiTheme="minorHAnsi" w:cstheme="minorHAnsi"/>
                <w:bCs/>
                <w:sz w:val="20"/>
                <w:szCs w:val="22"/>
                <w:lang w:eastAsia="pt-BR"/>
              </w:rPr>
              <w:t>0</w:t>
            </w:r>
            <w:r w:rsidR="00F870DA">
              <w:rPr>
                <w:rFonts w:asciiTheme="minorHAnsi" w:eastAsia="Times New Roman" w:hAnsiTheme="minorHAnsi" w:cstheme="minorHAnsi"/>
                <w:bCs/>
                <w:sz w:val="20"/>
                <w:szCs w:val="22"/>
                <w:lang w:eastAsia="pt-BR"/>
              </w:rPr>
              <w:t>4</w:t>
            </w:r>
            <w:r w:rsidR="002E219F" w:rsidRPr="001F2981">
              <w:rPr>
                <w:rFonts w:asciiTheme="minorHAnsi" w:eastAsia="Times New Roman" w:hAnsiTheme="minorHAnsi" w:cstheme="minorHAnsi"/>
                <w:bCs/>
                <w:sz w:val="20"/>
                <w:szCs w:val="22"/>
                <w:lang w:eastAsia="pt-BR"/>
              </w:rPr>
              <w:t>) Total (</w:t>
            </w:r>
            <w:r w:rsidR="00A82A06">
              <w:rPr>
                <w:rFonts w:asciiTheme="minorHAnsi" w:eastAsia="Times New Roman" w:hAnsiTheme="minorHAnsi" w:cstheme="minorHAnsi"/>
                <w:bCs/>
                <w:sz w:val="20"/>
                <w:szCs w:val="22"/>
                <w:lang w:eastAsia="pt-BR"/>
              </w:rPr>
              <w:t>21</w:t>
            </w:r>
            <w:r w:rsidR="002E219F" w:rsidRPr="001F2981">
              <w:rPr>
                <w:rFonts w:asciiTheme="minorHAnsi" w:eastAsia="Times New Roman" w:hAnsiTheme="minorHAnsi" w:cstheme="minorHAnsi"/>
                <w:bCs/>
                <w:sz w:val="20"/>
                <w:szCs w:val="22"/>
                <w:lang w:eastAsia="pt-BR"/>
              </w:rPr>
              <w:t>)</w:t>
            </w:r>
            <w:r w:rsidR="002E219F" w:rsidRPr="0079298A">
              <w:rPr>
                <w:rFonts w:asciiTheme="minorHAnsi" w:eastAsia="Times New Roman" w:hAnsiTheme="minorHAnsi" w:cstheme="minorHAnsi"/>
                <w:bCs/>
                <w:sz w:val="20"/>
                <w:szCs w:val="22"/>
                <w:lang w:eastAsia="pt-BR"/>
              </w:rPr>
              <w:t> </w:t>
            </w:r>
          </w:p>
          <w:p w14:paraId="7E123D79"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FD0FF6" w:rsidRPr="009116E7" w14:paraId="4AC773D9"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C1C6662"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38908409"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1B261D38"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203BBFEB" w14:textId="77777777" w:rsidR="00FD0FF6" w:rsidRPr="009116E7"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2F3E544B" w14:textId="77777777" w:rsidR="00FD0FF6" w:rsidRPr="009116E7" w:rsidRDefault="00FD0FF6"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05348463" w14:textId="77777777" w:rsidR="00FD0FF6" w:rsidRPr="009116E7" w:rsidRDefault="00FD0FF6"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FD0FF6" w:rsidRPr="009116E7" w14:paraId="300DDCDB"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60B43A46" w14:textId="635F90A9" w:rsidR="00FD0FF6" w:rsidRPr="00322076"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sidR="00A82A06">
              <w:rPr>
                <w:rFonts w:asciiTheme="minorHAnsi" w:eastAsia="Times New Roman" w:hAnsiTheme="minorHAnsi" w:cstheme="minorHAnsi"/>
                <w:b/>
                <w:bCs/>
                <w:sz w:val="20"/>
                <w:szCs w:val="22"/>
                <w:lang w:eastAsia="pt-BR"/>
              </w:rPr>
              <w:t>Josiane Bernardi</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7D2C8597" w14:textId="17F3A779" w:rsidR="00FD0FF6" w:rsidRPr="00322076"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sidR="00B31788">
              <w:rPr>
                <w:rFonts w:asciiTheme="minorHAnsi" w:eastAsia="Times New Roman" w:hAnsiTheme="minorHAnsi" w:cstheme="minorHAnsi"/>
                <w:b/>
                <w:bCs/>
                <w:sz w:val="20"/>
                <w:szCs w:val="22"/>
                <w:lang w:eastAsia="pt-BR"/>
              </w:rPr>
              <w:t>Tiago Holzmann da Silva</w:t>
            </w:r>
          </w:p>
        </w:tc>
      </w:tr>
    </w:tbl>
    <w:p w14:paraId="11E63D32" w14:textId="767D71E5" w:rsidR="007F3797" w:rsidRDefault="007F3797" w:rsidP="00FD0FF6">
      <w:pPr>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0105" w14:textId="77777777" w:rsidR="00013BEA" w:rsidRDefault="00013BEA">
      <w:r>
        <w:separator/>
      </w:r>
    </w:p>
  </w:endnote>
  <w:endnote w:type="continuationSeparator" w:id="0">
    <w:p w14:paraId="6DAC1439" w14:textId="77777777" w:rsidR="00013BEA" w:rsidRDefault="0001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753E" w14:textId="77777777" w:rsidR="00FD0FF6" w:rsidRDefault="00FD0FF6">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2101BC38" w14:textId="77777777" w:rsidR="00FD0FF6" w:rsidRDefault="00FD0FF6">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A9E6B03" w14:textId="77777777" w:rsidR="00FD0FF6" w:rsidRDefault="00FD0FF6">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0440" w14:textId="77777777" w:rsidR="00FD0FF6" w:rsidRDefault="00FD0FF6">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54B8E816" w14:textId="77777777" w:rsidR="00FD0FF6" w:rsidRDefault="00FD0FF6">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4AC6FDA" w14:textId="77777777" w:rsidR="00FD0FF6" w:rsidRDefault="00FD0FF6">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64BF28E" w14:textId="77777777" w:rsidR="00FD0FF6" w:rsidRDefault="00FD0FF6">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047D9D"/>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047D9D"/>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4DAA" w14:textId="77777777" w:rsidR="00013BEA" w:rsidRDefault="00013BEA">
      <w:r>
        <w:separator/>
      </w:r>
    </w:p>
  </w:footnote>
  <w:footnote w:type="continuationSeparator" w:id="0">
    <w:p w14:paraId="149A9DA4" w14:textId="77777777" w:rsidR="00013BEA" w:rsidRDefault="0001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ACE2" w14:textId="77777777" w:rsidR="00FD0FF6" w:rsidRDefault="00FD0FF6">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EF53E3D" wp14:editId="7161638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AC42" w14:textId="77777777" w:rsidR="00FD0FF6" w:rsidRDefault="00FD0FF6">
    <w:pPr>
      <w:pStyle w:val="Cabealho"/>
      <w:jc w:val="right"/>
    </w:pPr>
    <w:r>
      <w:rPr>
        <w:noProof/>
        <w:lang w:eastAsia="pt-BR"/>
      </w:rPr>
      <w:drawing>
        <wp:anchor distT="0" distB="0" distL="0" distR="0" simplePos="0" relativeHeight="251664384" behindDoc="1" locked="0" layoutInCell="1" allowOverlap="1" wp14:anchorId="40351DAC" wp14:editId="50C0164A">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33F5522B" w14:textId="77777777" w:rsidR="00FD0FF6" w:rsidRDefault="00FD0FF6">
    <w:pPr>
      <w:pStyle w:val="Cabealho"/>
      <w:jc w:val="right"/>
    </w:pPr>
  </w:p>
  <w:p w14:paraId="655E0E91" w14:textId="77777777" w:rsidR="00FD0FF6" w:rsidRDefault="00FD0FF6">
    <w:pPr>
      <w:pStyle w:val="Cabealho"/>
      <w:jc w:val="right"/>
    </w:pPr>
  </w:p>
  <w:p w14:paraId="6461AD6F" w14:textId="77777777" w:rsidR="00FD0FF6" w:rsidRDefault="00FD0FF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5"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DA38E5"/>
    <w:multiLevelType w:val="hybridMultilevel"/>
    <w:tmpl w:val="6E8EDDC6"/>
    <w:lvl w:ilvl="0" w:tplc="8EA838E8">
      <w:start w:val="1"/>
      <w:numFmt w:val="decimal"/>
      <w:lvlText w:val="%1."/>
      <w:lvlJc w:val="left"/>
      <w:pPr>
        <w:ind w:left="360" w:hanging="360"/>
      </w:pPr>
      <w:rPr>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8"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7"/>
  </w:num>
  <w:num w:numId="2" w16cid:durableId="1680884127">
    <w:abstractNumId w:val="39"/>
  </w:num>
  <w:num w:numId="3" w16cid:durableId="1075518908">
    <w:abstractNumId w:val="6"/>
    <w:lvlOverride w:ilvl="0">
      <w:lvl w:ilvl="0" w:tplc="C50CF76C">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0"/>
  </w:num>
  <w:num w:numId="8" w16cid:durableId="1250500726">
    <w:abstractNumId w:val="2"/>
  </w:num>
  <w:num w:numId="9" w16cid:durableId="696348834">
    <w:abstractNumId w:val="15"/>
  </w:num>
  <w:num w:numId="10" w16cid:durableId="1552305369">
    <w:abstractNumId w:val="4"/>
  </w:num>
  <w:num w:numId="11" w16cid:durableId="184828777">
    <w:abstractNumId w:val="10"/>
  </w:num>
  <w:num w:numId="12" w16cid:durableId="1249384542">
    <w:abstractNumId w:val="33"/>
  </w:num>
  <w:num w:numId="13" w16cid:durableId="225459449">
    <w:abstractNumId w:val="7"/>
  </w:num>
  <w:num w:numId="14" w16cid:durableId="866285880">
    <w:abstractNumId w:val="0"/>
  </w:num>
  <w:num w:numId="15" w16cid:durableId="2138208983">
    <w:abstractNumId w:val="5"/>
  </w:num>
  <w:num w:numId="16" w16cid:durableId="1884097116">
    <w:abstractNumId w:val="16"/>
  </w:num>
  <w:num w:numId="17" w16cid:durableId="289631603">
    <w:abstractNumId w:val="18"/>
  </w:num>
  <w:num w:numId="18" w16cid:durableId="1371036019">
    <w:abstractNumId w:val="34"/>
  </w:num>
  <w:num w:numId="19" w16cid:durableId="1905753473">
    <w:abstractNumId w:val="35"/>
  </w:num>
  <w:num w:numId="20" w16cid:durableId="2091349797">
    <w:abstractNumId w:val="38"/>
  </w:num>
  <w:num w:numId="21" w16cid:durableId="1442601878">
    <w:abstractNumId w:val="30"/>
  </w:num>
  <w:num w:numId="22" w16cid:durableId="1425541072">
    <w:abstractNumId w:val="8"/>
  </w:num>
  <w:num w:numId="23" w16cid:durableId="486216445">
    <w:abstractNumId w:val="23"/>
  </w:num>
  <w:num w:numId="24" w16cid:durableId="1486121989">
    <w:abstractNumId w:val="12"/>
  </w:num>
  <w:num w:numId="25" w16cid:durableId="891430424">
    <w:abstractNumId w:val="27"/>
  </w:num>
  <w:num w:numId="26" w16cid:durableId="1258907654">
    <w:abstractNumId w:val="11"/>
  </w:num>
  <w:num w:numId="27" w16cid:durableId="1908149251">
    <w:abstractNumId w:val="13"/>
  </w:num>
  <w:num w:numId="28" w16cid:durableId="1516067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19"/>
  </w:num>
  <w:num w:numId="33" w16cid:durableId="1485051630">
    <w:abstractNumId w:val="24"/>
  </w:num>
  <w:num w:numId="34" w16cid:durableId="195822408">
    <w:abstractNumId w:val="37"/>
  </w:num>
  <w:num w:numId="35" w16cid:durableId="593899152">
    <w:abstractNumId w:val="22"/>
  </w:num>
  <w:num w:numId="36" w16cid:durableId="540939523">
    <w:abstractNumId w:val="29"/>
  </w:num>
  <w:num w:numId="37" w16cid:durableId="1778135454">
    <w:abstractNumId w:val="26"/>
  </w:num>
  <w:num w:numId="38" w16cid:durableId="507448942">
    <w:abstractNumId w:val="3"/>
  </w:num>
  <w:num w:numId="39" w16cid:durableId="145559862">
    <w:abstractNumId w:val="36"/>
  </w:num>
  <w:num w:numId="40" w16cid:durableId="14774961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13BEA"/>
    <w:rsid w:val="000244E9"/>
    <w:rsid w:val="0004021B"/>
    <w:rsid w:val="00047D9D"/>
    <w:rsid w:val="000610C9"/>
    <w:rsid w:val="000801BC"/>
    <w:rsid w:val="000B621A"/>
    <w:rsid w:val="000E6F04"/>
    <w:rsid w:val="000F468A"/>
    <w:rsid w:val="001011A9"/>
    <w:rsid w:val="00104B22"/>
    <w:rsid w:val="00110449"/>
    <w:rsid w:val="0013101F"/>
    <w:rsid w:val="00162159"/>
    <w:rsid w:val="001A18CB"/>
    <w:rsid w:val="001A2002"/>
    <w:rsid w:val="001C5C33"/>
    <w:rsid w:val="001D1EEA"/>
    <w:rsid w:val="001E2D03"/>
    <w:rsid w:val="001E4F47"/>
    <w:rsid w:val="001F2981"/>
    <w:rsid w:val="001F51BC"/>
    <w:rsid w:val="001F6CD2"/>
    <w:rsid w:val="0020210B"/>
    <w:rsid w:val="002054E6"/>
    <w:rsid w:val="002159D6"/>
    <w:rsid w:val="00220B49"/>
    <w:rsid w:val="00225E96"/>
    <w:rsid w:val="002317CB"/>
    <w:rsid w:val="00235B86"/>
    <w:rsid w:val="00245909"/>
    <w:rsid w:val="00246D7B"/>
    <w:rsid w:val="00266441"/>
    <w:rsid w:val="00274BF8"/>
    <w:rsid w:val="002767BE"/>
    <w:rsid w:val="00286789"/>
    <w:rsid w:val="00287CDD"/>
    <w:rsid w:val="00292FD6"/>
    <w:rsid w:val="002A6F2D"/>
    <w:rsid w:val="002E219F"/>
    <w:rsid w:val="002E5F0F"/>
    <w:rsid w:val="002E67F8"/>
    <w:rsid w:val="00305CBC"/>
    <w:rsid w:val="00310BB6"/>
    <w:rsid w:val="003262D1"/>
    <w:rsid w:val="00326F9D"/>
    <w:rsid w:val="00332947"/>
    <w:rsid w:val="003523FC"/>
    <w:rsid w:val="0035668C"/>
    <w:rsid w:val="00366E55"/>
    <w:rsid w:val="0037657E"/>
    <w:rsid w:val="00382C4E"/>
    <w:rsid w:val="00385BD1"/>
    <w:rsid w:val="003A6EE1"/>
    <w:rsid w:val="003B530C"/>
    <w:rsid w:val="003C0262"/>
    <w:rsid w:val="003C39E0"/>
    <w:rsid w:val="003D3CC3"/>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3493"/>
    <w:rsid w:val="005943D9"/>
    <w:rsid w:val="00594DD0"/>
    <w:rsid w:val="005A7B0E"/>
    <w:rsid w:val="005C18E0"/>
    <w:rsid w:val="005C3926"/>
    <w:rsid w:val="0060217B"/>
    <w:rsid w:val="0061151A"/>
    <w:rsid w:val="00622469"/>
    <w:rsid w:val="006264DF"/>
    <w:rsid w:val="00645EAA"/>
    <w:rsid w:val="0065628D"/>
    <w:rsid w:val="00665E9D"/>
    <w:rsid w:val="0066618A"/>
    <w:rsid w:val="00677626"/>
    <w:rsid w:val="006A5AB6"/>
    <w:rsid w:val="006D535E"/>
    <w:rsid w:val="006E0ACD"/>
    <w:rsid w:val="006F5074"/>
    <w:rsid w:val="006F72F5"/>
    <w:rsid w:val="00717F80"/>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44FAA"/>
    <w:rsid w:val="008565DD"/>
    <w:rsid w:val="0086262D"/>
    <w:rsid w:val="00863CC9"/>
    <w:rsid w:val="00871AD5"/>
    <w:rsid w:val="008A6FF9"/>
    <w:rsid w:val="008B0FC5"/>
    <w:rsid w:val="008C21BC"/>
    <w:rsid w:val="008D4EAD"/>
    <w:rsid w:val="008E01BB"/>
    <w:rsid w:val="008F1A50"/>
    <w:rsid w:val="008F1E06"/>
    <w:rsid w:val="00904C0A"/>
    <w:rsid w:val="009116E7"/>
    <w:rsid w:val="00936FB1"/>
    <w:rsid w:val="00971A40"/>
    <w:rsid w:val="009770AB"/>
    <w:rsid w:val="009B2D8F"/>
    <w:rsid w:val="009B3BF0"/>
    <w:rsid w:val="009C7382"/>
    <w:rsid w:val="009F48A5"/>
    <w:rsid w:val="009F7A5C"/>
    <w:rsid w:val="00A0229E"/>
    <w:rsid w:val="00A25E4E"/>
    <w:rsid w:val="00A4653B"/>
    <w:rsid w:val="00A5451E"/>
    <w:rsid w:val="00A57067"/>
    <w:rsid w:val="00A6714A"/>
    <w:rsid w:val="00A71A38"/>
    <w:rsid w:val="00A82A06"/>
    <w:rsid w:val="00A90A79"/>
    <w:rsid w:val="00AA3885"/>
    <w:rsid w:val="00AA3FC0"/>
    <w:rsid w:val="00AB2898"/>
    <w:rsid w:val="00AB3628"/>
    <w:rsid w:val="00AB6E9E"/>
    <w:rsid w:val="00AC106A"/>
    <w:rsid w:val="00AE4A55"/>
    <w:rsid w:val="00AF1286"/>
    <w:rsid w:val="00B05151"/>
    <w:rsid w:val="00B27A36"/>
    <w:rsid w:val="00B31788"/>
    <w:rsid w:val="00B32F42"/>
    <w:rsid w:val="00B4164D"/>
    <w:rsid w:val="00B80B09"/>
    <w:rsid w:val="00B814A4"/>
    <w:rsid w:val="00B820CC"/>
    <w:rsid w:val="00B9545A"/>
    <w:rsid w:val="00B96B0D"/>
    <w:rsid w:val="00BC12AE"/>
    <w:rsid w:val="00BC3326"/>
    <w:rsid w:val="00BE2484"/>
    <w:rsid w:val="00BF43B0"/>
    <w:rsid w:val="00C30950"/>
    <w:rsid w:val="00C555AB"/>
    <w:rsid w:val="00CC0D6E"/>
    <w:rsid w:val="00CC4BED"/>
    <w:rsid w:val="00CD4B3C"/>
    <w:rsid w:val="00CE11BC"/>
    <w:rsid w:val="00CF1215"/>
    <w:rsid w:val="00D23493"/>
    <w:rsid w:val="00D2590D"/>
    <w:rsid w:val="00D31BC7"/>
    <w:rsid w:val="00D554CE"/>
    <w:rsid w:val="00D97B2E"/>
    <w:rsid w:val="00DB5F84"/>
    <w:rsid w:val="00DB6FAA"/>
    <w:rsid w:val="00DC3A52"/>
    <w:rsid w:val="00DE416E"/>
    <w:rsid w:val="00DF3013"/>
    <w:rsid w:val="00E1769C"/>
    <w:rsid w:val="00E5615B"/>
    <w:rsid w:val="00E614FB"/>
    <w:rsid w:val="00E65E3D"/>
    <w:rsid w:val="00E66813"/>
    <w:rsid w:val="00EC4204"/>
    <w:rsid w:val="00ED0C4B"/>
    <w:rsid w:val="00ED450D"/>
    <w:rsid w:val="00ED7FDA"/>
    <w:rsid w:val="00EE0389"/>
    <w:rsid w:val="00EE061E"/>
    <w:rsid w:val="00F12FD5"/>
    <w:rsid w:val="00F23B0B"/>
    <w:rsid w:val="00F272CF"/>
    <w:rsid w:val="00F42832"/>
    <w:rsid w:val="00F44056"/>
    <w:rsid w:val="00F52C53"/>
    <w:rsid w:val="00F70A8E"/>
    <w:rsid w:val="00F870DA"/>
    <w:rsid w:val="00F95ADD"/>
    <w:rsid w:val="00FA7338"/>
    <w:rsid w:val="00FB5D9F"/>
    <w:rsid w:val="00FC05FF"/>
    <w:rsid w:val="00FC2C1B"/>
    <w:rsid w:val="00FC556E"/>
    <w:rsid w:val="00FD0FF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737</Words>
  <Characters>3981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Jean Paulo dos Santos</cp:lastModifiedBy>
  <cp:revision>45</cp:revision>
  <cp:lastPrinted>2023-02-06T19:22:00Z</cp:lastPrinted>
  <dcterms:created xsi:type="dcterms:W3CDTF">2023-02-26T16:18:00Z</dcterms:created>
  <dcterms:modified xsi:type="dcterms:W3CDTF">2023-08-29T17:00:00Z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