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F34988E" w:rsidR="00721C6E" w:rsidRPr="00086287" w:rsidRDefault="004822AC" w:rsidP="00137DC9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Solicitação</w:t>
            </w:r>
            <w:r w:rsidR="00FD005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 reuniões extraordinárias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17F6439" w:rsidR="00721C6E" w:rsidRPr="00086287" w:rsidRDefault="001B7786" w:rsidP="00137DC9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375DF5">
              <w:rPr>
                <w:rFonts w:asciiTheme="minorHAnsi" w:hAnsiTheme="minorHAnsi" w:cstheme="minorHAnsi"/>
                <w:b/>
              </w:rPr>
              <w:t>0</w:t>
            </w:r>
            <w:r w:rsidR="00B66CFB">
              <w:rPr>
                <w:rFonts w:asciiTheme="minorHAnsi" w:hAnsiTheme="minorHAnsi" w:cstheme="minorHAnsi"/>
                <w:b/>
              </w:rPr>
              <w:t>4</w:t>
            </w:r>
            <w:r w:rsidR="00613BC0">
              <w:rPr>
                <w:rFonts w:asciiTheme="minorHAnsi" w:hAnsiTheme="minorHAnsi" w:cstheme="minorHAnsi"/>
                <w:b/>
              </w:rPr>
              <w:t>/202</w:t>
            </w:r>
            <w:r w:rsidR="00375DF5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2424BFEE" w14:textId="3D8D4E53" w:rsidR="005818CF" w:rsidRDefault="001B7786" w:rsidP="00FD005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>-CA</w:t>
      </w:r>
      <w:r w:rsidR="004822AC">
        <w:rPr>
          <w:rFonts w:asciiTheme="minorHAnsi" w:hAnsiTheme="minorHAnsi" w:cstheme="minorHAnsi"/>
        </w:rPr>
        <w:t xml:space="preserve">U/RS, reunida ordinariamente </w:t>
      </w:r>
      <w:r w:rsidR="00375DF5">
        <w:rPr>
          <w:rFonts w:asciiTheme="minorHAnsi" w:hAnsiTheme="minorHAnsi" w:cstheme="minorHAnsi"/>
        </w:rPr>
        <w:t xml:space="preserve">de maneira virtual no aplicativo </w:t>
      </w:r>
      <w:r w:rsidR="00375DF5" w:rsidRPr="00375DF5">
        <w:rPr>
          <w:rFonts w:asciiTheme="minorHAnsi" w:hAnsiTheme="minorHAnsi" w:cstheme="minorHAnsi"/>
          <w:i/>
          <w:iCs/>
        </w:rPr>
        <w:t>TEAMS</w:t>
      </w:r>
      <w:r w:rsidRPr="00086287">
        <w:rPr>
          <w:rFonts w:asciiTheme="minorHAnsi" w:hAnsiTheme="minorHAnsi" w:cstheme="minorHAnsi"/>
        </w:rPr>
        <w:t xml:space="preserve">, no dia </w:t>
      </w:r>
      <w:r w:rsidR="00B66CFB">
        <w:rPr>
          <w:rFonts w:asciiTheme="minorHAnsi" w:hAnsiTheme="minorHAnsi" w:cstheme="minorHAnsi"/>
        </w:rPr>
        <w:t>19</w:t>
      </w:r>
      <w:r w:rsidR="00613BC0">
        <w:rPr>
          <w:rFonts w:asciiTheme="minorHAnsi" w:hAnsiTheme="minorHAnsi" w:cstheme="minorHAnsi"/>
        </w:rPr>
        <w:t xml:space="preserve"> de </w:t>
      </w:r>
      <w:r w:rsidR="00B66CFB">
        <w:rPr>
          <w:rFonts w:asciiTheme="minorHAnsi" w:hAnsiTheme="minorHAnsi" w:cstheme="minorHAnsi"/>
        </w:rPr>
        <w:t>julho</w:t>
      </w:r>
      <w:r w:rsidR="004822AC">
        <w:rPr>
          <w:rFonts w:asciiTheme="minorHAnsi" w:hAnsiTheme="minorHAnsi" w:cstheme="minorHAnsi"/>
        </w:rPr>
        <w:t xml:space="preserve"> </w:t>
      </w:r>
      <w:r w:rsidR="00613BC0">
        <w:rPr>
          <w:rFonts w:asciiTheme="minorHAnsi" w:hAnsiTheme="minorHAnsi" w:cstheme="minorHAnsi"/>
        </w:rPr>
        <w:t>de 202</w:t>
      </w:r>
      <w:r w:rsidR="00375DF5">
        <w:rPr>
          <w:rFonts w:asciiTheme="minorHAnsi" w:hAnsiTheme="minorHAnsi" w:cstheme="minorHAnsi"/>
        </w:rPr>
        <w:t>3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</w:t>
      </w:r>
      <w:r w:rsidR="00375DF5">
        <w:rPr>
          <w:rFonts w:asciiTheme="minorHAnsi" w:hAnsiTheme="minorHAnsi" w:cstheme="minorHAnsi"/>
        </w:rPr>
        <w:t>’</w:t>
      </w:r>
      <w:r w:rsidRPr="00086287">
        <w:rPr>
          <w:rFonts w:asciiTheme="minorHAnsi" w:hAnsiTheme="minorHAnsi" w:cstheme="minorHAnsi"/>
        </w:rPr>
        <w:t>04, o artigo 2º, inciso III, alínea ‘b’, da Resolução CAU/BR nº 30; e</w:t>
      </w:r>
    </w:p>
    <w:p w14:paraId="23CC1B0B" w14:textId="77777777" w:rsidR="00375DF5" w:rsidRDefault="00375DF5" w:rsidP="00375DF5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previsão de realização de reuniões trimestrais com os representantes institucionais do CAU, conforme estabelece o art. 2º, inciso III, da Portaria Normativa nº 008/2021:</w:t>
      </w:r>
    </w:p>
    <w:p w14:paraId="68363A74" w14:textId="77777777" w:rsidR="00375DF5" w:rsidRPr="00613BC0" w:rsidRDefault="00375DF5" w:rsidP="00375DF5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613BC0">
        <w:rPr>
          <w:rFonts w:asciiTheme="minorHAnsi" w:hAnsiTheme="minorHAnsi" w:cstheme="minorHAnsi"/>
          <w:sz w:val="22"/>
        </w:rPr>
        <w:t>Art. 2º. Determinar que caberá à CPUA-CAU/RS, entre outros:</w:t>
      </w:r>
      <w:r w:rsidRPr="00613BC0">
        <w:rPr>
          <w:rFonts w:asciiTheme="minorHAnsi" w:hAnsiTheme="minorHAnsi" w:cstheme="minorHAnsi"/>
          <w:sz w:val="22"/>
        </w:rPr>
        <w:cr/>
        <w:t>(...)</w:t>
      </w:r>
    </w:p>
    <w:p w14:paraId="036D5C98" w14:textId="77777777" w:rsidR="00375DF5" w:rsidRPr="00613BC0" w:rsidRDefault="00375DF5" w:rsidP="00375DF5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613BC0">
        <w:rPr>
          <w:rFonts w:asciiTheme="minorHAnsi" w:hAnsiTheme="minorHAnsi" w:cstheme="minorHAnsi"/>
          <w:sz w:val="22"/>
        </w:rPr>
        <w:t>III. Criar e manter o colegiado de representantes, conduzindo suas atividades, com reuniões trimestrais, de forma a acompanhar a atuação dos representantes do CAU/RS;</w:t>
      </w:r>
    </w:p>
    <w:p w14:paraId="40EA6384" w14:textId="77777777" w:rsidR="00375DF5" w:rsidRDefault="00375DF5" w:rsidP="00375DF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necessidade de acompanhar a atuação dos representantes institucionais e dar diretrizes para sua atuação, em conformidade com o entendimento do CAU/RS;</w:t>
      </w:r>
    </w:p>
    <w:p w14:paraId="7AF8859B" w14:textId="77777777" w:rsidR="00375DF5" w:rsidRDefault="00375DF5" w:rsidP="00375DF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3FB067" w14:textId="7890BB8C" w:rsidR="004822AC" w:rsidRDefault="00375DF5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compete a CPUA-CAU/RS o acompanhamento da atuação dos representantes institucionais, bem como o desenvolvimento de orientações para a representação.</w:t>
      </w:r>
    </w:p>
    <w:p w14:paraId="6377E7D0" w14:textId="77777777" w:rsidR="00375DF5" w:rsidRDefault="00375DF5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EC1DCD" w14:textId="48211DAB" w:rsidR="004822AC" w:rsidRDefault="004822AC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disponibilidade de datas para realização de reuniões extraordinárias no Calendário Geral do CAU/RS, bem como a disponibilid</w:t>
      </w:r>
      <w:r w:rsidR="001A0986">
        <w:rPr>
          <w:rFonts w:asciiTheme="minorHAnsi" w:hAnsiTheme="minorHAnsi" w:cstheme="minorHAnsi"/>
        </w:rPr>
        <w:t>ade orçamentária da CPUA-CAU/RS;</w:t>
      </w:r>
    </w:p>
    <w:p w14:paraId="06B1566B" w14:textId="77777777" w:rsidR="001A0986" w:rsidRDefault="001A0986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C4D0762" w14:textId="1EAF4534" w:rsidR="001A0986" w:rsidRPr="00086287" w:rsidRDefault="001A0986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3E79BE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 xml:space="preserve"> discutidas e acertadas na </w:t>
      </w:r>
      <w:r w:rsidR="003E79BE">
        <w:rPr>
          <w:rFonts w:asciiTheme="minorHAnsi" w:hAnsiTheme="minorHAnsi" w:cstheme="minorHAnsi"/>
        </w:rPr>
        <w:t>1</w:t>
      </w:r>
      <w:r w:rsidR="00B66CFB">
        <w:rPr>
          <w:rFonts w:asciiTheme="minorHAnsi" w:hAnsiTheme="minorHAnsi" w:cstheme="minorHAnsi"/>
        </w:rPr>
        <w:t>24</w:t>
      </w:r>
      <w:r w:rsidR="003E79BE">
        <w:rPr>
          <w:rFonts w:asciiTheme="minorHAnsi" w:hAnsiTheme="minorHAnsi" w:cstheme="minorHAnsi"/>
          <w:sz w:val="26"/>
          <w:szCs w:val="26"/>
        </w:rPr>
        <w:t>º</w:t>
      </w:r>
      <w:r>
        <w:rPr>
          <w:rFonts w:asciiTheme="minorHAnsi" w:hAnsiTheme="minorHAnsi" w:cstheme="minorHAnsi"/>
        </w:rPr>
        <w:t xml:space="preserve"> reunião ordinária da CPUA-CAU/RS;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15132328" w14:textId="77777777" w:rsidR="00B66CFB" w:rsidRDefault="0075754C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à Presidência autorização para realização de </w:t>
      </w:r>
      <w:r w:rsidR="00B66CFB">
        <w:rPr>
          <w:rFonts w:asciiTheme="minorHAnsi" w:hAnsiTheme="minorHAnsi" w:cstheme="minorHAnsi"/>
        </w:rPr>
        <w:t>duas</w:t>
      </w:r>
      <w:r>
        <w:rPr>
          <w:rFonts w:asciiTheme="minorHAnsi" w:hAnsiTheme="minorHAnsi" w:cstheme="minorHAnsi"/>
        </w:rPr>
        <w:t xml:space="preserve"> reuni</w:t>
      </w:r>
      <w:r w:rsidR="00B66CFB">
        <w:rPr>
          <w:rFonts w:asciiTheme="minorHAnsi" w:hAnsiTheme="minorHAnsi" w:cstheme="minorHAnsi"/>
        </w:rPr>
        <w:t>ões</w:t>
      </w:r>
      <w:r>
        <w:rPr>
          <w:rFonts w:asciiTheme="minorHAnsi" w:hAnsiTheme="minorHAnsi" w:cstheme="minorHAnsi"/>
        </w:rPr>
        <w:t xml:space="preserve"> extraordinária</w:t>
      </w:r>
      <w:r w:rsidR="00B66CF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no</w:t>
      </w:r>
      <w:r w:rsidR="00B66CF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dia</w:t>
      </w:r>
      <w:r w:rsidR="00B66CFB">
        <w:rPr>
          <w:rFonts w:asciiTheme="minorHAnsi" w:hAnsiTheme="minorHAnsi" w:cstheme="minorHAnsi"/>
        </w:rPr>
        <w:t>s:</w:t>
      </w:r>
    </w:p>
    <w:p w14:paraId="34525B19" w14:textId="7DB9F26B" w:rsidR="0075754C" w:rsidRDefault="0075754C" w:rsidP="00B66CFB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66CFB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 xml:space="preserve"> de </w:t>
      </w:r>
      <w:r w:rsidR="00B66CFB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2023, das 13</w:t>
      </w:r>
      <w:r w:rsidR="00B66CFB">
        <w:rPr>
          <w:rFonts w:asciiTheme="minorHAnsi" w:hAnsiTheme="minorHAnsi" w:cstheme="minorHAnsi"/>
        </w:rPr>
        <w:t>:30</w:t>
      </w:r>
      <w:r>
        <w:rPr>
          <w:rFonts w:asciiTheme="minorHAnsi" w:hAnsiTheme="minorHAnsi" w:cstheme="minorHAnsi"/>
        </w:rPr>
        <w:t>h às 1</w:t>
      </w:r>
      <w:r w:rsidR="00B66CF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h, de forma remota, com pauta única de acompanhamento da atuação dos representantes institucionais</w:t>
      </w:r>
      <w:r w:rsidR="00B66CFB">
        <w:rPr>
          <w:rFonts w:asciiTheme="minorHAnsi" w:hAnsiTheme="minorHAnsi" w:cstheme="minorHAnsi"/>
        </w:rPr>
        <w:t>;</w:t>
      </w:r>
    </w:p>
    <w:p w14:paraId="4EC954FC" w14:textId="72131701" w:rsidR="00B66CFB" w:rsidRDefault="00B66CFB" w:rsidP="00B66CFB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22 de novembro de 2023, </w:t>
      </w:r>
      <w:r>
        <w:rPr>
          <w:rFonts w:asciiTheme="minorHAnsi" w:hAnsiTheme="minorHAnsi" w:cstheme="minorHAnsi"/>
        </w:rPr>
        <w:t>das 13:30h às 1</w:t>
      </w:r>
      <w:r>
        <w:rPr>
          <w:rFonts w:asciiTheme="minorHAnsi" w:hAnsiTheme="minorHAnsi" w:cstheme="minorHAnsi"/>
        </w:rPr>
        <w:t>6:30</w:t>
      </w:r>
      <w:r>
        <w:rPr>
          <w:rFonts w:asciiTheme="minorHAnsi" w:hAnsiTheme="minorHAnsi" w:cstheme="minorHAnsi"/>
        </w:rPr>
        <w:t>h, de forma remota, com pauta de acompanhamento da atuação dos representantes institucionais</w:t>
      </w:r>
      <w:r>
        <w:rPr>
          <w:rFonts w:asciiTheme="minorHAnsi" w:hAnsiTheme="minorHAnsi" w:cstheme="minorHAnsi"/>
        </w:rPr>
        <w:t xml:space="preserve"> e prosseguimento dos trabalhos da CPUA que já estará reunida virtualmente pela manhã deste mesmo dia</w:t>
      </w:r>
      <w:r>
        <w:rPr>
          <w:rFonts w:asciiTheme="minorHAnsi" w:hAnsiTheme="minorHAnsi" w:cstheme="minorHAnsi"/>
        </w:rPr>
        <w:t>;</w:t>
      </w:r>
    </w:p>
    <w:p w14:paraId="567DA9F1" w14:textId="68BADBBA" w:rsidR="0075754C" w:rsidRDefault="0075754C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Após aprovação, solicita-se o encaminhamento ao Gabinete da Presidência, a fim de sejam realizados os procedimentos de comunicação com os representantes institucionais, conforme data e horário indicados acima, enfatizando a importância da presença dos representantes.</w:t>
      </w:r>
    </w:p>
    <w:p w14:paraId="0EAD0923" w14:textId="77777777" w:rsidR="0075754C" w:rsidRPr="0075754C" w:rsidRDefault="0075754C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75754C">
        <w:rPr>
          <w:rFonts w:asciiTheme="minorHAnsi" w:hAnsiTheme="minorHAnsi" w:cstheme="minorHAnsi"/>
        </w:rPr>
        <w:t>Encaminhar esta deliberação à Presidência para apreciação</w:t>
      </w:r>
    </w:p>
    <w:p w14:paraId="71FA02F8" w14:textId="77777777" w:rsidR="00B66CFB" w:rsidRDefault="00B66CFB" w:rsidP="0075754C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0C59F433" w:rsidR="00721C6E" w:rsidRPr="00086287" w:rsidRDefault="001B7786" w:rsidP="0075754C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B66CFB">
        <w:rPr>
          <w:rFonts w:asciiTheme="minorHAnsi" w:hAnsiTheme="minorHAnsi" w:cstheme="minorHAnsi"/>
        </w:rPr>
        <w:t>19</w:t>
      </w:r>
      <w:r w:rsidR="00EA2640" w:rsidRPr="00EA2640">
        <w:rPr>
          <w:rFonts w:asciiTheme="minorHAnsi" w:hAnsiTheme="minorHAnsi" w:cstheme="minorHAnsi"/>
        </w:rPr>
        <w:t xml:space="preserve"> de </w:t>
      </w:r>
      <w:r w:rsidR="00B66CFB">
        <w:rPr>
          <w:rFonts w:asciiTheme="minorHAnsi" w:hAnsiTheme="minorHAnsi" w:cstheme="minorHAnsi"/>
        </w:rPr>
        <w:t>julho</w:t>
      </w:r>
      <w:r w:rsidR="00EA2640" w:rsidRPr="00EA2640">
        <w:rPr>
          <w:rFonts w:asciiTheme="minorHAnsi" w:hAnsiTheme="minorHAnsi" w:cstheme="minorHAnsi"/>
        </w:rPr>
        <w:t xml:space="preserve"> de 202</w:t>
      </w:r>
      <w:r w:rsidR="00B66CFB">
        <w:rPr>
          <w:rFonts w:asciiTheme="minorHAnsi" w:hAnsiTheme="minorHAnsi" w:cstheme="minorHAnsi"/>
        </w:rPr>
        <w:t>3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26506E1A" w14:textId="1F50D803" w:rsidR="00EA2640" w:rsidRPr="00086287" w:rsidRDefault="00EA2640" w:rsidP="00EA264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Acompanhado dos votos do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conselheiro</w:t>
      </w:r>
      <w:r>
        <w:rPr>
          <w:rFonts w:asciiTheme="minorHAnsi" w:hAnsiTheme="minorHAnsi" w:cstheme="minorHAnsi"/>
        </w:rPr>
        <w:t>s</w:t>
      </w:r>
      <w:r w:rsidR="003E79BE" w:rsidRPr="003E79BE">
        <w:rPr>
          <w:rFonts w:asciiTheme="minorHAnsi" w:hAnsiTheme="minorHAnsi" w:cstheme="minorHAnsi"/>
        </w:rPr>
        <w:t xml:space="preserve"> Emílio Merino </w:t>
      </w:r>
      <w:proofErr w:type="spellStart"/>
      <w:r w:rsidR="003E79BE" w:rsidRPr="003E79BE">
        <w:rPr>
          <w:rFonts w:asciiTheme="minorHAnsi" w:hAnsiTheme="minorHAnsi" w:cstheme="minorHAnsi"/>
        </w:rPr>
        <w:t>Domingez</w:t>
      </w:r>
      <w:proofErr w:type="spellEnd"/>
      <w:r w:rsidR="003E79BE" w:rsidRPr="003E79BE">
        <w:rPr>
          <w:rFonts w:asciiTheme="minorHAnsi" w:hAnsiTheme="minorHAnsi" w:cstheme="minorHAnsi"/>
        </w:rPr>
        <w:t>,</w:t>
      </w:r>
      <w:r w:rsidRPr="00086287">
        <w:rPr>
          <w:rFonts w:asciiTheme="minorHAnsi" w:hAnsiTheme="minorHAnsi" w:cstheme="minorHAnsi"/>
        </w:rPr>
        <w:t xml:space="preserve"> </w:t>
      </w:r>
      <w:r w:rsidR="00FD0050" w:rsidRPr="00F9136D">
        <w:rPr>
          <w:rFonts w:asciiTheme="minorHAnsi" w:hAnsiTheme="minorHAnsi" w:cstheme="minorHAnsi"/>
        </w:rPr>
        <w:t xml:space="preserve">Valdir Bandeira </w:t>
      </w:r>
      <w:proofErr w:type="spellStart"/>
      <w:r w:rsidR="00FD0050" w:rsidRPr="00F9136D">
        <w:rPr>
          <w:rFonts w:asciiTheme="minorHAnsi" w:hAnsiTheme="minorHAnsi" w:cstheme="minorHAnsi"/>
        </w:rPr>
        <w:t>Fiorentin</w:t>
      </w:r>
      <w:proofErr w:type="spellEnd"/>
      <w:r w:rsidR="003E79BE">
        <w:rPr>
          <w:rFonts w:asciiTheme="minorHAnsi" w:hAnsiTheme="minorHAnsi" w:cstheme="minorHAnsi"/>
        </w:rPr>
        <w:t xml:space="preserve">, </w:t>
      </w:r>
      <w:r w:rsidR="003E79BE" w:rsidRPr="003E79BE">
        <w:rPr>
          <w:rFonts w:asciiTheme="minorHAnsi" w:hAnsiTheme="minorHAnsi" w:cstheme="minorHAnsi"/>
        </w:rPr>
        <w:t>Marisa Potter</w:t>
      </w:r>
      <w:r w:rsidR="003E79BE">
        <w:rPr>
          <w:rFonts w:asciiTheme="minorHAnsi" w:hAnsiTheme="minorHAnsi" w:cstheme="minorHAnsi"/>
        </w:rPr>
        <w:t xml:space="preserve"> e </w:t>
      </w:r>
      <w:proofErr w:type="spellStart"/>
      <w:r w:rsidR="003E79BE" w:rsidRPr="003E79BE">
        <w:rPr>
          <w:rFonts w:asciiTheme="minorHAnsi" w:hAnsiTheme="minorHAnsi" w:cstheme="minorHAnsi"/>
        </w:rPr>
        <w:t>Orildes</w:t>
      </w:r>
      <w:proofErr w:type="spellEnd"/>
      <w:r w:rsidR="003E79BE" w:rsidRPr="003E79BE">
        <w:rPr>
          <w:rFonts w:asciiTheme="minorHAnsi" w:hAnsiTheme="minorHAnsi" w:cstheme="minorHAnsi"/>
        </w:rPr>
        <w:t xml:space="preserve"> </w:t>
      </w:r>
      <w:proofErr w:type="spellStart"/>
      <w:r w:rsidR="003E79BE" w:rsidRPr="003E79BE">
        <w:rPr>
          <w:rFonts w:asciiTheme="minorHAnsi" w:hAnsiTheme="minorHAnsi" w:cstheme="minorHAnsi"/>
        </w:rPr>
        <w:t>Tres</w:t>
      </w:r>
      <w:proofErr w:type="spellEnd"/>
      <w:r w:rsidR="00B66CFB">
        <w:rPr>
          <w:rFonts w:asciiTheme="minorHAnsi" w:hAnsiTheme="minorHAnsi" w:cstheme="minorHAnsi"/>
        </w:rPr>
        <w:t>,</w:t>
      </w:r>
      <w:r w:rsidRPr="00086287">
        <w:rPr>
          <w:rFonts w:asciiTheme="minorHAnsi" w:hAnsiTheme="minorHAnsi" w:cstheme="minorHAnsi"/>
        </w:rPr>
        <w:t xml:space="preserve"> atesto a veracidade das informações aqui apresentadas.</w:t>
      </w:r>
    </w:p>
    <w:p w14:paraId="39C18EC7" w14:textId="77777777" w:rsidR="008F1EDD" w:rsidRPr="00086287" w:rsidRDefault="008F1ED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07EF259" w14:textId="77777777" w:rsidR="00B66CFB" w:rsidRDefault="00B66CFB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015C2C" w14:textId="77777777" w:rsidR="00B66CFB" w:rsidRPr="00086287" w:rsidRDefault="00B66CFB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D8D145" w14:textId="77777777" w:rsidR="0075754C" w:rsidRPr="00086287" w:rsidRDefault="0075754C" w:rsidP="0075754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FE0EF72" w14:textId="77777777" w:rsidR="0075754C" w:rsidRPr="00086287" w:rsidRDefault="0075754C" w:rsidP="0075754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734EEF22" w14:textId="77777777" w:rsidR="0075754C" w:rsidRDefault="0075754C" w:rsidP="0075754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Coordenador da CPUA-CAU/RS</w:t>
      </w:r>
    </w:p>
    <w:p w14:paraId="5600072F" w14:textId="20C3D541" w:rsidR="005F1A35" w:rsidRPr="00086287" w:rsidRDefault="005F1A35" w:rsidP="0075754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5F1A35" w:rsidRPr="0008628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7324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1379"/>
    <w:multiLevelType w:val="hybridMultilevel"/>
    <w:tmpl w:val="3C062B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61165">
    <w:abstractNumId w:val="5"/>
  </w:num>
  <w:num w:numId="2" w16cid:durableId="90637153">
    <w:abstractNumId w:val="6"/>
  </w:num>
  <w:num w:numId="3" w16cid:durableId="213926542">
    <w:abstractNumId w:val="0"/>
  </w:num>
  <w:num w:numId="4" w16cid:durableId="1166550932">
    <w:abstractNumId w:val="2"/>
  </w:num>
  <w:num w:numId="5" w16cid:durableId="109712122">
    <w:abstractNumId w:val="4"/>
  </w:num>
  <w:num w:numId="6" w16cid:durableId="1190679046">
    <w:abstractNumId w:val="3"/>
  </w:num>
  <w:num w:numId="7" w16cid:durableId="68717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A1AE4"/>
    <w:rsid w:val="000B331F"/>
    <w:rsid w:val="000D1B60"/>
    <w:rsid w:val="0011265A"/>
    <w:rsid w:val="00127772"/>
    <w:rsid w:val="00137DC9"/>
    <w:rsid w:val="00141DF7"/>
    <w:rsid w:val="00171FA3"/>
    <w:rsid w:val="00181D98"/>
    <w:rsid w:val="001A0986"/>
    <w:rsid w:val="001A6F98"/>
    <w:rsid w:val="001B7786"/>
    <w:rsid w:val="001B7C7A"/>
    <w:rsid w:val="001D5F3C"/>
    <w:rsid w:val="001D7C38"/>
    <w:rsid w:val="00207A71"/>
    <w:rsid w:val="0023176D"/>
    <w:rsid w:val="00234B8A"/>
    <w:rsid w:val="00256795"/>
    <w:rsid w:val="00266644"/>
    <w:rsid w:val="002744A1"/>
    <w:rsid w:val="002837A8"/>
    <w:rsid w:val="002C6B32"/>
    <w:rsid w:val="002C7EF6"/>
    <w:rsid w:val="0031483C"/>
    <w:rsid w:val="00375DF5"/>
    <w:rsid w:val="003A292C"/>
    <w:rsid w:val="003B7125"/>
    <w:rsid w:val="003E79BE"/>
    <w:rsid w:val="00412A7F"/>
    <w:rsid w:val="0045745B"/>
    <w:rsid w:val="00480DD5"/>
    <w:rsid w:val="004822AC"/>
    <w:rsid w:val="004A5422"/>
    <w:rsid w:val="00510865"/>
    <w:rsid w:val="00545664"/>
    <w:rsid w:val="005818CF"/>
    <w:rsid w:val="00586208"/>
    <w:rsid w:val="005A014E"/>
    <w:rsid w:val="005C29DB"/>
    <w:rsid w:val="005F1A35"/>
    <w:rsid w:val="00601299"/>
    <w:rsid w:val="00613BC0"/>
    <w:rsid w:val="00616998"/>
    <w:rsid w:val="00630B8D"/>
    <w:rsid w:val="006333E7"/>
    <w:rsid w:val="0064606A"/>
    <w:rsid w:val="0066452A"/>
    <w:rsid w:val="00677A06"/>
    <w:rsid w:val="006C03AE"/>
    <w:rsid w:val="006D711E"/>
    <w:rsid w:val="006E0195"/>
    <w:rsid w:val="00716E9F"/>
    <w:rsid w:val="00721C6E"/>
    <w:rsid w:val="00741213"/>
    <w:rsid w:val="00745593"/>
    <w:rsid w:val="0075754C"/>
    <w:rsid w:val="00771075"/>
    <w:rsid w:val="00773248"/>
    <w:rsid w:val="007B6553"/>
    <w:rsid w:val="007D7873"/>
    <w:rsid w:val="00816D36"/>
    <w:rsid w:val="00836282"/>
    <w:rsid w:val="00863CB0"/>
    <w:rsid w:val="00870614"/>
    <w:rsid w:val="00890C9B"/>
    <w:rsid w:val="008A38E6"/>
    <w:rsid w:val="008B7262"/>
    <w:rsid w:val="008F1EDD"/>
    <w:rsid w:val="00917826"/>
    <w:rsid w:val="0094251E"/>
    <w:rsid w:val="00953382"/>
    <w:rsid w:val="00991F56"/>
    <w:rsid w:val="009F0914"/>
    <w:rsid w:val="00A10F49"/>
    <w:rsid w:val="00A56F93"/>
    <w:rsid w:val="00A63F7C"/>
    <w:rsid w:val="00A74300"/>
    <w:rsid w:val="00A77E2D"/>
    <w:rsid w:val="00A93651"/>
    <w:rsid w:val="00AC0E02"/>
    <w:rsid w:val="00B07D58"/>
    <w:rsid w:val="00B378AC"/>
    <w:rsid w:val="00B5372E"/>
    <w:rsid w:val="00B66CFB"/>
    <w:rsid w:val="00BB4304"/>
    <w:rsid w:val="00BE2E0A"/>
    <w:rsid w:val="00C10D50"/>
    <w:rsid w:val="00C26775"/>
    <w:rsid w:val="00C91029"/>
    <w:rsid w:val="00CA3C06"/>
    <w:rsid w:val="00CC62E0"/>
    <w:rsid w:val="00D04526"/>
    <w:rsid w:val="00D42DBC"/>
    <w:rsid w:val="00D71EA2"/>
    <w:rsid w:val="00D84974"/>
    <w:rsid w:val="00D94EA6"/>
    <w:rsid w:val="00D95C6F"/>
    <w:rsid w:val="00D964EA"/>
    <w:rsid w:val="00DC6AB2"/>
    <w:rsid w:val="00E07117"/>
    <w:rsid w:val="00EA2640"/>
    <w:rsid w:val="00EA3AD9"/>
    <w:rsid w:val="00EC5745"/>
    <w:rsid w:val="00EE1795"/>
    <w:rsid w:val="00F230EB"/>
    <w:rsid w:val="00F33D0F"/>
    <w:rsid w:val="00F40F07"/>
    <w:rsid w:val="00F4180A"/>
    <w:rsid w:val="00F504AC"/>
    <w:rsid w:val="00F6447F"/>
    <w:rsid w:val="00FC2B6A"/>
    <w:rsid w:val="00FD0050"/>
    <w:rsid w:val="00FD467B"/>
    <w:rsid w:val="00FD4E19"/>
    <w:rsid w:val="00FF3E70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Amanda Elisa Gehrke Lopes</cp:lastModifiedBy>
  <cp:revision>3</cp:revision>
  <cp:lastPrinted>2020-07-22T20:08:00Z</cp:lastPrinted>
  <dcterms:created xsi:type="dcterms:W3CDTF">2023-07-19T16:52:00Z</dcterms:created>
  <dcterms:modified xsi:type="dcterms:W3CDTF">2023-07-19T17:00:00Z</dcterms:modified>
</cp:coreProperties>
</file>