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B522C3"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B522C3" w:rsidRPr="00B522C3" w14:paraId="266E9003" w14:textId="77777777" w:rsidTr="00B522C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B522C3" w:rsidRDefault="0094768D" w:rsidP="00752619">
            <w:pPr>
              <w:tabs>
                <w:tab w:val="left" w:pos="1418"/>
              </w:tabs>
              <w:rPr>
                <w:rFonts w:asciiTheme="minorHAnsi" w:hAnsiTheme="minorHAnsi" w:cstheme="minorHAnsi"/>
                <w:color w:val="000000" w:themeColor="text1"/>
              </w:rPr>
            </w:pPr>
            <w:r w:rsidRPr="00B522C3">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208D687" w:rsidR="0094768D" w:rsidRPr="00B522C3" w:rsidRDefault="002564DC" w:rsidP="00CF67FD">
            <w:pPr>
              <w:tabs>
                <w:tab w:val="left" w:pos="1418"/>
              </w:tabs>
              <w:rPr>
                <w:rFonts w:asciiTheme="minorHAnsi" w:hAnsiTheme="minorHAnsi" w:cstheme="minorHAnsi"/>
                <w:color w:val="000000" w:themeColor="text1"/>
              </w:rPr>
            </w:pPr>
            <w:r w:rsidRPr="00B522C3">
              <w:rPr>
                <w:rFonts w:asciiTheme="minorHAnsi" w:hAnsiTheme="minorHAnsi" w:cstheme="minorHAnsi"/>
                <w:color w:val="000000" w:themeColor="text1"/>
              </w:rPr>
              <w:t>1000143745/2022</w:t>
            </w:r>
          </w:p>
        </w:tc>
      </w:tr>
      <w:tr w:rsidR="00B522C3" w:rsidRPr="00B522C3" w14:paraId="2485AC6F" w14:textId="77777777" w:rsidTr="00B522C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B522C3" w:rsidRDefault="004D60CB" w:rsidP="00752619">
            <w:pPr>
              <w:tabs>
                <w:tab w:val="left" w:pos="1418"/>
              </w:tabs>
              <w:rPr>
                <w:rFonts w:asciiTheme="minorHAnsi" w:hAnsiTheme="minorHAnsi" w:cstheme="minorHAnsi"/>
                <w:color w:val="000000" w:themeColor="text1"/>
              </w:rPr>
            </w:pPr>
            <w:r w:rsidRPr="00B522C3">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29CE05E1" w:rsidR="004D60CB" w:rsidRPr="00B522C3" w:rsidRDefault="002564DC" w:rsidP="00CF67FD">
            <w:pPr>
              <w:tabs>
                <w:tab w:val="left" w:pos="1418"/>
              </w:tabs>
              <w:rPr>
                <w:rFonts w:asciiTheme="minorHAnsi" w:hAnsiTheme="minorHAnsi" w:cstheme="minorHAnsi"/>
                <w:color w:val="000000" w:themeColor="text1"/>
                <w:highlight w:val="lightGray"/>
              </w:rPr>
            </w:pPr>
            <w:r w:rsidRPr="00B522C3">
              <w:rPr>
                <w:rFonts w:asciiTheme="minorHAnsi" w:hAnsiTheme="minorHAnsi" w:cstheme="minorHAnsi"/>
                <w:color w:val="000000" w:themeColor="text1"/>
              </w:rPr>
              <w:t>1500182/2022</w:t>
            </w:r>
          </w:p>
        </w:tc>
      </w:tr>
      <w:tr w:rsidR="00B522C3" w:rsidRPr="00B522C3" w14:paraId="3272B0A0" w14:textId="77777777" w:rsidTr="00B522C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B522C3" w:rsidRDefault="0094768D" w:rsidP="00752619">
            <w:pPr>
              <w:tabs>
                <w:tab w:val="left" w:pos="1418"/>
              </w:tabs>
              <w:rPr>
                <w:rFonts w:asciiTheme="minorHAnsi" w:hAnsiTheme="minorHAnsi" w:cstheme="minorHAnsi"/>
                <w:color w:val="000000" w:themeColor="text1"/>
              </w:rPr>
            </w:pPr>
            <w:r w:rsidRPr="00B522C3">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3F0CDD9" w:rsidR="0094768D" w:rsidRPr="00B522C3" w:rsidRDefault="002564DC" w:rsidP="00CF67FD">
            <w:pPr>
              <w:tabs>
                <w:tab w:val="left" w:pos="1418"/>
              </w:tabs>
              <w:rPr>
                <w:rFonts w:asciiTheme="minorHAnsi" w:hAnsiTheme="minorHAnsi" w:cstheme="minorHAnsi"/>
                <w:color w:val="000000" w:themeColor="text1"/>
              </w:rPr>
            </w:pPr>
            <w:r w:rsidRPr="00B522C3">
              <w:rPr>
                <w:rFonts w:asciiTheme="minorHAnsi" w:hAnsiTheme="minorHAnsi" w:cstheme="minorHAnsi"/>
                <w:color w:val="000000" w:themeColor="text1"/>
              </w:rPr>
              <w:t>Y</w:t>
            </w:r>
            <w:r w:rsidR="00B522C3">
              <w:rPr>
                <w:rFonts w:asciiTheme="minorHAnsi" w:hAnsiTheme="minorHAnsi" w:cstheme="minorHAnsi"/>
                <w:color w:val="000000" w:themeColor="text1"/>
              </w:rPr>
              <w:t xml:space="preserve">. </w:t>
            </w:r>
            <w:r w:rsidRPr="00B522C3">
              <w:rPr>
                <w:rFonts w:asciiTheme="minorHAnsi" w:hAnsiTheme="minorHAnsi" w:cstheme="minorHAnsi"/>
                <w:color w:val="000000" w:themeColor="text1"/>
              </w:rPr>
              <w:t>R</w:t>
            </w:r>
            <w:r w:rsidR="00B522C3">
              <w:rPr>
                <w:rFonts w:asciiTheme="minorHAnsi" w:hAnsiTheme="minorHAnsi" w:cstheme="minorHAnsi"/>
                <w:color w:val="000000" w:themeColor="text1"/>
              </w:rPr>
              <w:t>. A. I.</w:t>
            </w:r>
          </w:p>
        </w:tc>
      </w:tr>
      <w:tr w:rsidR="00B522C3" w:rsidRPr="00B522C3" w14:paraId="351719CF" w14:textId="77777777" w:rsidTr="00B522C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B522C3" w:rsidRDefault="005D2B35" w:rsidP="00752619">
            <w:pPr>
              <w:tabs>
                <w:tab w:val="left" w:pos="1418"/>
              </w:tabs>
              <w:rPr>
                <w:rFonts w:asciiTheme="minorHAnsi" w:hAnsiTheme="minorHAnsi" w:cstheme="minorHAnsi"/>
                <w:color w:val="000000" w:themeColor="text1"/>
              </w:rPr>
            </w:pPr>
            <w:r w:rsidRPr="00B522C3">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B522C3" w:rsidRDefault="003F3E12" w:rsidP="00CE3E12">
            <w:pPr>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AUSÊNCIA DE REGISTRO DE </w:t>
            </w:r>
            <w:r w:rsidR="00374A85" w:rsidRPr="00B522C3">
              <w:rPr>
                <w:rFonts w:asciiTheme="minorHAnsi" w:hAnsiTheme="minorHAnsi" w:cstheme="minorHAnsi"/>
                <w:color w:val="000000" w:themeColor="text1"/>
              </w:rPr>
              <w:t>PESSOA JURÍDICA</w:t>
            </w:r>
          </w:p>
        </w:tc>
      </w:tr>
      <w:tr w:rsidR="00B522C3" w:rsidRPr="00B522C3" w14:paraId="5BA6C61C" w14:textId="77777777" w:rsidTr="00B522C3">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5815DEF0" w:rsidR="005D2B35" w:rsidRPr="00B522C3" w:rsidRDefault="005D2B35" w:rsidP="00752619">
            <w:pPr>
              <w:tabs>
                <w:tab w:val="left" w:pos="1418"/>
              </w:tabs>
              <w:rPr>
                <w:rFonts w:asciiTheme="minorHAnsi" w:hAnsiTheme="minorHAnsi" w:cstheme="minorHAnsi"/>
                <w:color w:val="000000" w:themeColor="text1"/>
              </w:rPr>
            </w:pPr>
            <w:r w:rsidRPr="00B522C3">
              <w:rPr>
                <w:rFonts w:asciiTheme="minorHAnsi" w:hAnsiTheme="minorHAnsi" w:cstheme="minorHAnsi"/>
                <w:color w:val="000000" w:themeColor="text1"/>
              </w:rPr>
              <w:t>RELATOR</w:t>
            </w:r>
            <w:r w:rsidR="00B522C3">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123D6E6" w:rsidR="005D2B35" w:rsidRPr="00B522C3" w:rsidRDefault="005D2B35" w:rsidP="00CF67FD">
            <w:pPr>
              <w:tabs>
                <w:tab w:val="left" w:pos="1418"/>
              </w:tabs>
              <w:rPr>
                <w:rFonts w:asciiTheme="minorHAnsi" w:hAnsiTheme="minorHAnsi" w:cstheme="minorHAnsi"/>
                <w:color w:val="000000" w:themeColor="text1"/>
              </w:rPr>
            </w:pPr>
            <w:r w:rsidRPr="00B522C3">
              <w:rPr>
                <w:rFonts w:asciiTheme="minorHAnsi" w:hAnsiTheme="minorHAnsi" w:cstheme="minorHAnsi"/>
                <w:color w:val="000000" w:themeColor="text1"/>
              </w:rPr>
              <w:t xml:space="preserve">CONS. </w:t>
            </w:r>
            <w:r w:rsidR="00DE3792" w:rsidRPr="00B522C3">
              <w:rPr>
                <w:rFonts w:asciiTheme="minorHAnsi" w:hAnsiTheme="minorHAnsi" w:cstheme="minorHAnsi"/>
                <w:color w:val="000000" w:themeColor="text1"/>
              </w:rPr>
              <w:t>ANDRÉA L. HAMILTON ILHA</w:t>
            </w:r>
          </w:p>
        </w:tc>
      </w:tr>
    </w:tbl>
    <w:p w14:paraId="280AFF8F" w14:textId="77777777" w:rsidR="005D2B35" w:rsidRPr="00B522C3"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22C3" w:rsidRPr="00B522C3" w14:paraId="589EAC23" w14:textId="77777777" w:rsidTr="00B522C3">
        <w:trPr>
          <w:trHeight w:hRule="exact" w:val="312"/>
        </w:trPr>
        <w:tc>
          <w:tcPr>
            <w:tcW w:w="9348" w:type="dxa"/>
            <w:shd w:val="pct5" w:color="auto" w:fill="auto"/>
            <w:vAlign w:val="center"/>
          </w:tcPr>
          <w:p w14:paraId="48FACD31" w14:textId="77777777" w:rsidR="005D2B35" w:rsidRPr="00B522C3" w:rsidRDefault="005D2B35" w:rsidP="00292F0D">
            <w:pPr>
              <w:tabs>
                <w:tab w:val="left" w:pos="0"/>
              </w:tabs>
              <w:jc w:val="center"/>
              <w:rPr>
                <w:rFonts w:asciiTheme="minorHAnsi" w:hAnsiTheme="minorHAnsi" w:cstheme="minorHAnsi"/>
                <w:color w:val="000000" w:themeColor="text1"/>
              </w:rPr>
            </w:pPr>
            <w:r w:rsidRPr="00B522C3">
              <w:rPr>
                <w:rFonts w:asciiTheme="minorHAnsi" w:hAnsiTheme="minorHAnsi" w:cstheme="minorHAnsi"/>
                <w:b/>
                <w:color w:val="000000" w:themeColor="text1"/>
              </w:rPr>
              <w:t>RELATÓRIO</w:t>
            </w:r>
          </w:p>
        </w:tc>
      </w:tr>
    </w:tbl>
    <w:p w14:paraId="5A3EA4AA" w14:textId="77777777" w:rsidR="005D2B35" w:rsidRPr="00B522C3" w:rsidRDefault="005D2B35" w:rsidP="005D2B35">
      <w:pPr>
        <w:rPr>
          <w:rFonts w:asciiTheme="minorHAnsi" w:hAnsiTheme="minorHAnsi" w:cstheme="minorHAnsi"/>
          <w:color w:val="000000" w:themeColor="text1"/>
        </w:rPr>
      </w:pPr>
    </w:p>
    <w:p w14:paraId="303FE174" w14:textId="4469A706" w:rsidR="00A5025A" w:rsidRPr="00B522C3" w:rsidRDefault="001F3933" w:rsidP="001F3933">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Trata-se de processo de fiscalização, originado por meio de rotina fiscalizatória, em que se averiguou que a pessoa jurídica </w:t>
      </w:r>
      <w:r w:rsidR="00B522C3" w:rsidRPr="00B522C3">
        <w:rPr>
          <w:rFonts w:asciiTheme="minorHAnsi" w:hAnsiTheme="minorHAnsi" w:cstheme="minorHAnsi"/>
          <w:color w:val="000000" w:themeColor="text1"/>
        </w:rPr>
        <w:t>Y</w:t>
      </w:r>
      <w:r w:rsidR="00B522C3">
        <w:rPr>
          <w:rFonts w:asciiTheme="minorHAnsi" w:hAnsiTheme="minorHAnsi" w:cstheme="minorHAnsi"/>
          <w:color w:val="000000" w:themeColor="text1"/>
        </w:rPr>
        <w:t xml:space="preserve">. </w:t>
      </w:r>
      <w:r w:rsidR="00B522C3" w:rsidRPr="00B522C3">
        <w:rPr>
          <w:rFonts w:asciiTheme="minorHAnsi" w:hAnsiTheme="minorHAnsi" w:cstheme="minorHAnsi"/>
          <w:color w:val="000000" w:themeColor="text1"/>
        </w:rPr>
        <w:t>R</w:t>
      </w:r>
      <w:r w:rsidR="00B522C3">
        <w:rPr>
          <w:rFonts w:asciiTheme="minorHAnsi" w:hAnsiTheme="minorHAnsi" w:cstheme="minorHAnsi"/>
          <w:color w:val="000000" w:themeColor="text1"/>
        </w:rPr>
        <w:t>. A. I.</w:t>
      </w:r>
      <w:r w:rsidRPr="00B522C3">
        <w:rPr>
          <w:rFonts w:asciiTheme="minorHAnsi" w:hAnsiTheme="minorHAnsi" w:cstheme="minorHAnsi"/>
          <w:color w:val="000000" w:themeColor="text1"/>
        </w:rPr>
        <w:t xml:space="preserve">, inscrita no CNPJ sob o nº </w:t>
      </w:r>
      <w:r w:rsidR="002564DC" w:rsidRPr="00B522C3">
        <w:rPr>
          <w:rFonts w:asciiTheme="minorHAnsi" w:hAnsiTheme="minorHAnsi" w:cstheme="minorHAnsi"/>
          <w:color w:val="000000" w:themeColor="text1"/>
        </w:rPr>
        <w:t>32.265.135/0001-75</w:t>
      </w:r>
      <w:r w:rsidRPr="00B522C3">
        <w:rPr>
          <w:rFonts w:asciiTheme="minorHAnsi" w:hAnsiTheme="minorHAnsi" w:cstheme="minorHAnsi"/>
          <w:color w:val="000000" w:themeColor="text1"/>
        </w:rPr>
        <w:t>,</w:t>
      </w:r>
      <w:r w:rsidR="00A5025A" w:rsidRPr="00B522C3">
        <w:rPr>
          <w:rFonts w:asciiTheme="minorHAnsi" w:hAnsiTheme="minorHAnsi" w:cstheme="minorHAnsi"/>
          <w:color w:val="000000" w:themeColor="text1"/>
        </w:rPr>
        <w:t xml:space="preserve"> exerce atividade afeita à profissão de arquitetura e urbanismo, sem, contudo, estar registrada no CAU.</w:t>
      </w:r>
    </w:p>
    <w:p w14:paraId="350598F6" w14:textId="77777777" w:rsidR="001F3933" w:rsidRPr="00B522C3" w:rsidRDefault="001F3933" w:rsidP="005D2B35">
      <w:pPr>
        <w:rPr>
          <w:rFonts w:asciiTheme="minorHAnsi" w:hAnsiTheme="minorHAnsi" w:cstheme="minorHAnsi"/>
          <w:color w:val="000000" w:themeColor="text1"/>
        </w:rPr>
      </w:pPr>
    </w:p>
    <w:p w14:paraId="32C9F55A" w14:textId="3C59F9EA" w:rsidR="00D70102" w:rsidRPr="00B522C3" w:rsidRDefault="00D70102"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Nos termos do art. 13, da Resolução CAU/BR nº 022/2012, o Agente de Fiscalização do CAU/RS efetuou, em </w:t>
      </w:r>
      <w:r w:rsidR="002564DC" w:rsidRPr="00B522C3">
        <w:rPr>
          <w:rFonts w:asciiTheme="minorHAnsi" w:hAnsiTheme="minorHAnsi" w:cstheme="minorHAnsi"/>
          <w:color w:val="000000" w:themeColor="text1"/>
        </w:rPr>
        <w:t>12/01/2022</w:t>
      </w:r>
      <w:r w:rsidRPr="00B522C3">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B522C3" w:rsidRDefault="00D70102" w:rsidP="003F3E12">
      <w:pPr>
        <w:tabs>
          <w:tab w:val="left" w:pos="1418"/>
        </w:tabs>
        <w:jc w:val="both"/>
        <w:rPr>
          <w:rFonts w:asciiTheme="minorHAnsi" w:hAnsiTheme="minorHAnsi" w:cstheme="minorHAnsi"/>
          <w:color w:val="000000" w:themeColor="text1"/>
        </w:rPr>
      </w:pPr>
    </w:p>
    <w:p w14:paraId="20146986" w14:textId="143BDCA2" w:rsidR="00D70102" w:rsidRDefault="00D70102"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Notificada </w:t>
      </w:r>
      <w:r w:rsidR="004E40F9" w:rsidRPr="00B522C3">
        <w:rPr>
          <w:rFonts w:asciiTheme="minorHAnsi" w:hAnsiTheme="minorHAnsi" w:cstheme="minorHAnsi"/>
          <w:color w:val="000000" w:themeColor="text1"/>
        </w:rPr>
        <w:t xml:space="preserve">em </w:t>
      </w:r>
      <w:r w:rsidR="002564DC" w:rsidRPr="00B522C3">
        <w:rPr>
          <w:rFonts w:asciiTheme="minorHAnsi" w:hAnsiTheme="minorHAnsi" w:cstheme="minorHAnsi"/>
          <w:color w:val="000000" w:themeColor="text1"/>
        </w:rPr>
        <w:t>20/01/2022</w:t>
      </w:r>
      <w:r w:rsidR="00CC1A81" w:rsidRPr="00B522C3">
        <w:rPr>
          <w:rFonts w:asciiTheme="minorHAnsi" w:hAnsiTheme="minorHAnsi" w:cstheme="minorHAnsi"/>
          <w:color w:val="000000" w:themeColor="text1"/>
        </w:rPr>
        <w:t xml:space="preserve"> </w:t>
      </w:r>
      <w:r w:rsidR="00B522C3">
        <w:rPr>
          <w:rFonts w:asciiTheme="minorHAnsi" w:hAnsiTheme="minorHAnsi" w:cstheme="minorHAnsi"/>
          <w:color w:val="000000" w:themeColor="text1"/>
        </w:rPr>
        <w:t>(doc. 006)</w:t>
      </w:r>
      <w:r w:rsidRPr="00B522C3">
        <w:rPr>
          <w:rFonts w:asciiTheme="minorHAnsi" w:hAnsiTheme="minorHAnsi" w:cstheme="minorHAnsi"/>
          <w:color w:val="000000" w:themeColor="text1"/>
        </w:rPr>
        <w:t xml:space="preserve">, a parte interessada apresentou manifestação, </w:t>
      </w:r>
      <w:r w:rsidR="002564DC" w:rsidRPr="00B522C3">
        <w:rPr>
          <w:rFonts w:asciiTheme="minorHAnsi" w:hAnsiTheme="minorHAnsi" w:cstheme="minorHAnsi"/>
          <w:color w:val="000000" w:themeColor="text1"/>
        </w:rPr>
        <w:t>demonstrando interesse na regularização através do registro da empresa no Conselho</w:t>
      </w:r>
      <w:r w:rsidRPr="00B522C3">
        <w:rPr>
          <w:rFonts w:asciiTheme="minorHAnsi" w:hAnsiTheme="minorHAnsi" w:cstheme="minorHAnsi"/>
          <w:color w:val="000000" w:themeColor="text1"/>
        </w:rPr>
        <w:t>.</w:t>
      </w:r>
    </w:p>
    <w:p w14:paraId="15E5BDFB" w14:textId="77777777" w:rsidR="00B522C3" w:rsidRPr="00B522C3" w:rsidRDefault="00B522C3" w:rsidP="003F3E12">
      <w:pPr>
        <w:tabs>
          <w:tab w:val="left" w:pos="1418"/>
        </w:tabs>
        <w:jc w:val="both"/>
        <w:rPr>
          <w:rFonts w:asciiTheme="minorHAnsi" w:hAnsiTheme="minorHAnsi" w:cstheme="minorHAnsi"/>
          <w:color w:val="000000" w:themeColor="text1"/>
        </w:rPr>
      </w:pPr>
    </w:p>
    <w:p w14:paraId="49D5E5BB" w14:textId="3A35B1E0" w:rsidR="002564DC" w:rsidRPr="00B522C3" w:rsidRDefault="002564DC"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Em 24/01/2022, a interessada protocolou solicitação de registro</w:t>
      </w:r>
      <w:r w:rsidR="00C67301">
        <w:rPr>
          <w:rFonts w:asciiTheme="minorHAnsi" w:hAnsiTheme="minorHAnsi" w:cstheme="minorHAnsi"/>
          <w:color w:val="000000" w:themeColor="text1"/>
        </w:rPr>
        <w:t>;</w:t>
      </w:r>
      <w:r w:rsidRPr="00B522C3">
        <w:rPr>
          <w:rFonts w:asciiTheme="minorHAnsi" w:hAnsiTheme="minorHAnsi" w:cstheme="minorHAnsi"/>
          <w:color w:val="000000" w:themeColor="text1"/>
        </w:rPr>
        <w:t xml:space="preserve"> porém</w:t>
      </w:r>
      <w:r w:rsidR="00C67301">
        <w:rPr>
          <w:rFonts w:asciiTheme="minorHAnsi" w:hAnsiTheme="minorHAnsi" w:cstheme="minorHAnsi"/>
          <w:color w:val="000000" w:themeColor="text1"/>
        </w:rPr>
        <w:t>,</w:t>
      </w:r>
      <w:r w:rsidRPr="00B522C3">
        <w:rPr>
          <w:rFonts w:asciiTheme="minorHAnsi" w:hAnsiTheme="minorHAnsi" w:cstheme="minorHAnsi"/>
          <w:color w:val="000000" w:themeColor="text1"/>
        </w:rPr>
        <w:t xml:space="preserve"> este não foi concluído por falta de atendimento de apresentação de documentação e o processo foi indeferido e arquivado em 14/03/202</w:t>
      </w:r>
      <w:r w:rsidR="00E85A9A">
        <w:rPr>
          <w:rFonts w:asciiTheme="minorHAnsi" w:hAnsiTheme="minorHAnsi" w:cstheme="minorHAnsi"/>
          <w:color w:val="000000" w:themeColor="text1"/>
        </w:rPr>
        <w:t>2</w:t>
      </w:r>
      <w:r w:rsidRPr="00B522C3">
        <w:rPr>
          <w:rFonts w:asciiTheme="minorHAnsi" w:hAnsiTheme="minorHAnsi" w:cstheme="minorHAnsi"/>
          <w:color w:val="000000" w:themeColor="text1"/>
        </w:rPr>
        <w:t xml:space="preserve"> (</w:t>
      </w:r>
      <w:r w:rsidR="00C67301">
        <w:rPr>
          <w:rFonts w:asciiTheme="minorHAnsi" w:hAnsiTheme="minorHAnsi" w:cstheme="minorHAnsi"/>
          <w:color w:val="000000" w:themeColor="text1"/>
        </w:rPr>
        <w:t>doc. 007</w:t>
      </w:r>
      <w:r w:rsidRPr="00B522C3">
        <w:rPr>
          <w:rFonts w:asciiTheme="minorHAnsi" w:hAnsiTheme="minorHAnsi" w:cstheme="minorHAnsi"/>
          <w:color w:val="000000" w:themeColor="text1"/>
        </w:rPr>
        <w:t>)</w:t>
      </w:r>
      <w:r w:rsidR="00C67301">
        <w:rPr>
          <w:rFonts w:asciiTheme="minorHAnsi" w:hAnsiTheme="minorHAnsi" w:cstheme="minorHAnsi"/>
          <w:color w:val="000000" w:themeColor="text1"/>
        </w:rPr>
        <w:t>.</w:t>
      </w:r>
    </w:p>
    <w:p w14:paraId="4A210043" w14:textId="77777777" w:rsidR="00D70102" w:rsidRPr="00B522C3" w:rsidRDefault="00D70102" w:rsidP="003F3E12">
      <w:pPr>
        <w:tabs>
          <w:tab w:val="left" w:pos="1418"/>
        </w:tabs>
        <w:jc w:val="both"/>
        <w:rPr>
          <w:rFonts w:asciiTheme="minorHAnsi" w:hAnsiTheme="minorHAnsi" w:cstheme="minorHAnsi"/>
          <w:color w:val="000000" w:themeColor="text1"/>
        </w:rPr>
      </w:pPr>
    </w:p>
    <w:p w14:paraId="6F13E839" w14:textId="267C0335" w:rsidR="00292F0D" w:rsidRPr="00B522C3" w:rsidRDefault="00D70102" w:rsidP="00D7010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E16925" w:rsidRPr="00B522C3">
        <w:rPr>
          <w:rFonts w:asciiTheme="minorHAnsi" w:hAnsiTheme="minorHAnsi" w:cstheme="minorHAnsi"/>
          <w:color w:val="000000" w:themeColor="text1"/>
        </w:rPr>
        <w:t>25/03/2022</w:t>
      </w:r>
      <w:r w:rsidR="00485189" w:rsidRPr="00B522C3">
        <w:rPr>
          <w:rFonts w:asciiTheme="minorHAnsi" w:hAnsiTheme="minorHAnsi" w:cstheme="minorHAnsi"/>
          <w:color w:val="000000" w:themeColor="text1"/>
        </w:rPr>
        <w:t>, o Auto de Infração</w:t>
      </w:r>
      <w:r w:rsidR="004F059C" w:rsidRPr="00B522C3">
        <w:rPr>
          <w:rFonts w:asciiTheme="minorHAnsi" w:hAnsiTheme="minorHAnsi" w:cstheme="minorHAnsi"/>
          <w:color w:val="000000" w:themeColor="text1"/>
        </w:rPr>
        <w:t xml:space="preserve">, </w:t>
      </w:r>
      <w:r w:rsidR="00C20362" w:rsidRPr="00B522C3">
        <w:rPr>
          <w:rFonts w:asciiTheme="minorHAnsi" w:hAnsiTheme="minorHAnsi" w:cstheme="minorHAnsi"/>
          <w:color w:val="000000" w:themeColor="text1"/>
        </w:rPr>
        <w:t>por infração ao art. 35, inciso X, c/c</w:t>
      </w:r>
      <w:r w:rsidR="00901D19" w:rsidRPr="00B522C3">
        <w:rPr>
          <w:rFonts w:asciiTheme="minorHAnsi" w:hAnsiTheme="minorHAnsi" w:cstheme="minorHAnsi"/>
          <w:color w:val="000000" w:themeColor="text1"/>
        </w:rPr>
        <w:t xml:space="preserve"> o</w:t>
      </w:r>
      <w:r w:rsidR="00C20362" w:rsidRPr="00B522C3">
        <w:rPr>
          <w:rFonts w:asciiTheme="minorHAnsi" w:hAnsiTheme="minorHAnsi" w:cstheme="minorHAnsi"/>
          <w:color w:val="000000" w:themeColor="text1"/>
        </w:rPr>
        <w:t xml:space="preserve"> art. 7º da Lei nº 12.378/2010, </w:t>
      </w:r>
      <w:r w:rsidR="004F059C" w:rsidRPr="00B522C3">
        <w:rPr>
          <w:rFonts w:asciiTheme="minorHAnsi" w:hAnsiTheme="minorHAnsi" w:cstheme="minorHAnsi"/>
          <w:color w:val="000000" w:themeColor="text1"/>
        </w:rPr>
        <w:t xml:space="preserve">fixando a multa no valor de </w:t>
      </w:r>
      <w:r w:rsidR="00180FCC" w:rsidRPr="00B522C3">
        <w:rPr>
          <w:rFonts w:asciiTheme="minorHAnsi" w:hAnsiTheme="minorHAnsi" w:cstheme="minorHAnsi"/>
          <w:color w:val="000000" w:themeColor="text1"/>
        </w:rPr>
        <w:t xml:space="preserve">5 (cinco) anuidades, que corresponde a </w:t>
      </w:r>
      <w:r w:rsidR="004F059C" w:rsidRPr="00B522C3">
        <w:rPr>
          <w:rFonts w:asciiTheme="minorHAnsi" w:hAnsiTheme="minorHAnsi" w:cstheme="minorHAnsi"/>
          <w:color w:val="000000" w:themeColor="text1"/>
        </w:rPr>
        <w:t xml:space="preserve">R$ </w:t>
      </w:r>
      <w:r w:rsidR="00E16925" w:rsidRPr="00B522C3">
        <w:rPr>
          <w:rFonts w:asciiTheme="minorHAnsi" w:hAnsiTheme="minorHAnsi" w:cstheme="minorHAnsi"/>
          <w:color w:val="000000" w:themeColor="text1"/>
        </w:rPr>
        <w:t>3.170,2</w:t>
      </w:r>
      <w:r w:rsidR="00C67301">
        <w:rPr>
          <w:rFonts w:asciiTheme="minorHAnsi" w:hAnsiTheme="minorHAnsi" w:cstheme="minorHAnsi"/>
          <w:color w:val="000000" w:themeColor="text1"/>
        </w:rPr>
        <w:t>0</w:t>
      </w:r>
      <w:r w:rsidR="004F059C" w:rsidRPr="00B522C3">
        <w:rPr>
          <w:rFonts w:asciiTheme="minorHAnsi" w:hAnsiTheme="minorHAnsi" w:cstheme="minorHAnsi"/>
          <w:color w:val="000000" w:themeColor="text1"/>
        </w:rPr>
        <w:t xml:space="preserve"> (</w:t>
      </w:r>
      <w:r w:rsidR="00E16925" w:rsidRPr="00C67301">
        <w:rPr>
          <w:rFonts w:asciiTheme="minorHAnsi" w:hAnsiTheme="minorHAnsi" w:cstheme="minorHAnsi"/>
          <w:color w:val="000000" w:themeColor="text1"/>
        </w:rPr>
        <w:t>três mil</w:t>
      </w:r>
      <w:r w:rsidR="00C67301" w:rsidRPr="00C67301">
        <w:rPr>
          <w:rFonts w:asciiTheme="minorHAnsi" w:hAnsiTheme="minorHAnsi" w:cstheme="minorHAnsi"/>
          <w:color w:val="000000" w:themeColor="text1"/>
        </w:rPr>
        <w:t>,</w:t>
      </w:r>
      <w:r w:rsidR="00E16925" w:rsidRPr="00C67301">
        <w:rPr>
          <w:rFonts w:asciiTheme="minorHAnsi" w:hAnsiTheme="minorHAnsi" w:cstheme="minorHAnsi"/>
          <w:color w:val="000000" w:themeColor="text1"/>
        </w:rPr>
        <w:t xml:space="preserve"> cento e setenta </w:t>
      </w:r>
      <w:r w:rsidR="00C67301" w:rsidRPr="00C67301">
        <w:rPr>
          <w:rFonts w:asciiTheme="minorHAnsi" w:hAnsiTheme="minorHAnsi" w:cstheme="minorHAnsi"/>
          <w:color w:val="000000" w:themeColor="text1"/>
        </w:rPr>
        <w:t>r</w:t>
      </w:r>
      <w:r w:rsidR="00E16925" w:rsidRPr="00C67301">
        <w:rPr>
          <w:rFonts w:asciiTheme="minorHAnsi" w:hAnsiTheme="minorHAnsi" w:cstheme="minorHAnsi"/>
          <w:color w:val="000000" w:themeColor="text1"/>
        </w:rPr>
        <w:t>eais e vinte centavos</w:t>
      </w:r>
      <w:r w:rsidR="004F059C" w:rsidRPr="00C67301">
        <w:rPr>
          <w:rFonts w:asciiTheme="minorHAnsi" w:hAnsiTheme="minorHAnsi" w:cstheme="minorHAnsi"/>
          <w:color w:val="000000" w:themeColor="text1"/>
        </w:rPr>
        <w:t xml:space="preserve">), e </w:t>
      </w:r>
      <w:r w:rsidRPr="00C67301">
        <w:rPr>
          <w:rFonts w:asciiTheme="minorHAnsi" w:hAnsiTheme="minorHAnsi" w:cstheme="minorHAnsi"/>
          <w:color w:val="000000" w:themeColor="text1"/>
        </w:rPr>
        <w:t>intimou a parte interessada a</w:t>
      </w:r>
      <w:r w:rsidR="00292F0D" w:rsidRPr="00C67301">
        <w:rPr>
          <w:rFonts w:asciiTheme="minorHAnsi" w:hAnsiTheme="minorHAnsi" w:cstheme="minorHAnsi"/>
          <w:color w:val="000000" w:themeColor="text1"/>
        </w:rPr>
        <w:t>, n</w:t>
      </w:r>
      <w:r w:rsidR="00292F0D" w:rsidRPr="00B522C3">
        <w:rPr>
          <w:rFonts w:asciiTheme="minorHAnsi" w:hAnsiTheme="minorHAnsi" w:cstheme="minorHAnsi"/>
          <w:color w:val="000000" w:themeColor="text1"/>
        </w:rPr>
        <w:t>o prazo de 10 (dez) dias,</w:t>
      </w:r>
      <w:r w:rsidRPr="00B522C3">
        <w:rPr>
          <w:rFonts w:asciiTheme="minorHAnsi" w:hAnsiTheme="minorHAnsi" w:cstheme="minorHAnsi"/>
          <w:color w:val="000000" w:themeColor="text1"/>
        </w:rPr>
        <w:t xml:space="preserve"> </w:t>
      </w:r>
      <w:r w:rsidR="00292F0D" w:rsidRPr="00B522C3">
        <w:rPr>
          <w:rFonts w:asciiTheme="minorHAnsi" w:hAnsiTheme="minorHAnsi" w:cstheme="minorHAnsi"/>
          <w:color w:val="000000" w:themeColor="text1"/>
        </w:rPr>
        <w:t>efetuar</w:t>
      </w:r>
      <w:r w:rsidRPr="00B522C3">
        <w:rPr>
          <w:rFonts w:asciiTheme="minorHAnsi" w:hAnsiTheme="minorHAnsi" w:cstheme="minorHAnsi"/>
          <w:color w:val="000000" w:themeColor="text1"/>
        </w:rPr>
        <w:t xml:space="preserve"> </w:t>
      </w:r>
      <w:r w:rsidR="00292F0D" w:rsidRPr="00B522C3">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C67301">
        <w:rPr>
          <w:rFonts w:asciiTheme="minorHAnsi" w:hAnsiTheme="minorHAnsi" w:cstheme="minorHAnsi"/>
          <w:color w:val="000000" w:themeColor="text1"/>
        </w:rPr>
        <w:t>-</w:t>
      </w:r>
      <w:r w:rsidR="00292F0D" w:rsidRPr="00B522C3">
        <w:rPr>
          <w:rFonts w:asciiTheme="minorHAnsi" w:hAnsiTheme="minorHAnsi" w:cstheme="minorHAnsi"/>
          <w:color w:val="000000" w:themeColor="text1"/>
        </w:rPr>
        <w:t xml:space="preserve"> CEP-CAU/RS.</w:t>
      </w:r>
    </w:p>
    <w:p w14:paraId="69C0C366" w14:textId="77777777" w:rsidR="00292F0D" w:rsidRPr="00B522C3" w:rsidRDefault="00292F0D" w:rsidP="00D70102">
      <w:pPr>
        <w:tabs>
          <w:tab w:val="left" w:pos="1418"/>
        </w:tabs>
        <w:jc w:val="both"/>
        <w:rPr>
          <w:rFonts w:asciiTheme="minorHAnsi" w:hAnsiTheme="minorHAnsi" w:cstheme="minorHAnsi"/>
          <w:color w:val="000000" w:themeColor="text1"/>
        </w:rPr>
      </w:pPr>
    </w:p>
    <w:p w14:paraId="23150117" w14:textId="63219FC2" w:rsidR="007E0323" w:rsidRDefault="00485189" w:rsidP="00E16925">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Intimada</w:t>
      </w:r>
      <w:r w:rsidR="004E40F9" w:rsidRPr="00B522C3">
        <w:rPr>
          <w:rFonts w:asciiTheme="minorHAnsi" w:hAnsiTheme="minorHAnsi" w:cstheme="minorHAnsi"/>
          <w:color w:val="000000" w:themeColor="text1"/>
        </w:rPr>
        <w:t xml:space="preserve"> em </w:t>
      </w:r>
      <w:r w:rsidR="00E16925" w:rsidRPr="00B522C3">
        <w:rPr>
          <w:rFonts w:asciiTheme="minorHAnsi" w:hAnsiTheme="minorHAnsi" w:cstheme="minorHAnsi"/>
          <w:color w:val="000000" w:themeColor="text1"/>
        </w:rPr>
        <w:t>29/03/2022</w:t>
      </w:r>
      <w:r w:rsidR="00CC1A81" w:rsidRPr="00B522C3">
        <w:rPr>
          <w:rFonts w:asciiTheme="minorHAnsi" w:hAnsiTheme="minorHAnsi" w:cstheme="minorHAnsi"/>
          <w:color w:val="000000" w:themeColor="text1"/>
        </w:rPr>
        <w:t xml:space="preserve"> </w:t>
      </w:r>
      <w:r w:rsidR="00E16925" w:rsidRPr="00B522C3">
        <w:rPr>
          <w:rFonts w:asciiTheme="minorHAnsi" w:hAnsiTheme="minorHAnsi" w:cstheme="minorHAnsi"/>
          <w:color w:val="000000" w:themeColor="text1"/>
        </w:rPr>
        <w:t>(</w:t>
      </w:r>
      <w:r w:rsidR="00C67301">
        <w:rPr>
          <w:rFonts w:asciiTheme="minorHAnsi" w:hAnsiTheme="minorHAnsi" w:cstheme="minorHAnsi"/>
          <w:color w:val="000000" w:themeColor="text1"/>
        </w:rPr>
        <w:t>doc. 011</w:t>
      </w:r>
      <w:r w:rsidR="00E16925" w:rsidRPr="00B522C3">
        <w:rPr>
          <w:rFonts w:asciiTheme="minorHAnsi" w:hAnsiTheme="minorHAnsi" w:cstheme="minorHAnsi"/>
          <w:color w:val="000000" w:themeColor="text1"/>
        </w:rPr>
        <w:t>)</w:t>
      </w:r>
      <w:r w:rsidR="007E0323" w:rsidRPr="00B522C3">
        <w:rPr>
          <w:rFonts w:asciiTheme="minorHAnsi" w:hAnsiTheme="minorHAnsi" w:cstheme="minorHAnsi"/>
          <w:color w:val="000000" w:themeColor="text1"/>
        </w:rPr>
        <w:t xml:space="preserve">, a parte interessada apresentou defesa, em </w:t>
      </w:r>
      <w:r w:rsidR="00E16925" w:rsidRPr="00B522C3">
        <w:rPr>
          <w:rFonts w:asciiTheme="minorHAnsi" w:hAnsiTheme="minorHAnsi" w:cstheme="minorHAnsi"/>
          <w:color w:val="000000" w:themeColor="text1"/>
        </w:rPr>
        <w:t>29/03/2022</w:t>
      </w:r>
      <w:r w:rsidR="007E0323" w:rsidRPr="00B522C3">
        <w:rPr>
          <w:rFonts w:asciiTheme="minorHAnsi" w:hAnsiTheme="minorHAnsi" w:cstheme="minorHAnsi"/>
          <w:color w:val="000000" w:themeColor="text1"/>
        </w:rPr>
        <w:t xml:space="preserve">, alegando que </w:t>
      </w:r>
      <w:r w:rsidR="00E16925" w:rsidRPr="00B522C3">
        <w:rPr>
          <w:rFonts w:asciiTheme="minorHAnsi" w:hAnsiTheme="minorHAnsi" w:cstheme="minorHAnsi"/>
          <w:color w:val="000000" w:themeColor="text1"/>
        </w:rPr>
        <w:t>a empresa não foi registrada pois está em processo de Distrato Social que deverá ser concluído nos próximos dias</w:t>
      </w:r>
      <w:r w:rsidR="00C67301">
        <w:rPr>
          <w:rFonts w:asciiTheme="minorHAnsi" w:hAnsiTheme="minorHAnsi" w:cstheme="minorHAnsi"/>
          <w:color w:val="000000" w:themeColor="text1"/>
        </w:rPr>
        <w:t>.</w:t>
      </w:r>
    </w:p>
    <w:p w14:paraId="18B09C34" w14:textId="77777777" w:rsidR="00C67301" w:rsidRPr="00B522C3" w:rsidRDefault="00C67301" w:rsidP="00E16925">
      <w:pPr>
        <w:tabs>
          <w:tab w:val="left" w:pos="1418"/>
        </w:tabs>
        <w:jc w:val="both"/>
        <w:rPr>
          <w:rFonts w:asciiTheme="minorHAnsi" w:hAnsiTheme="minorHAnsi" w:cstheme="minorHAnsi"/>
          <w:color w:val="000000" w:themeColor="text1"/>
        </w:rPr>
      </w:pPr>
    </w:p>
    <w:p w14:paraId="0598A982" w14:textId="3DF6CE1D" w:rsidR="00DE3792" w:rsidRPr="004F238A" w:rsidRDefault="004F238A" w:rsidP="00E16925">
      <w:pPr>
        <w:tabs>
          <w:tab w:val="left" w:pos="1418"/>
        </w:tabs>
        <w:jc w:val="both"/>
        <w:rPr>
          <w:rFonts w:asciiTheme="minorHAnsi" w:hAnsiTheme="minorHAnsi" w:cstheme="minorHAnsi"/>
          <w:color w:val="000000" w:themeColor="text1"/>
        </w:rPr>
      </w:pPr>
      <w:r w:rsidRPr="004F238A">
        <w:rPr>
          <w:rFonts w:asciiTheme="minorHAnsi" w:hAnsiTheme="minorHAnsi" w:cstheme="minorHAnsi"/>
          <w:color w:val="000000" w:themeColor="text1"/>
        </w:rPr>
        <w:t>N</w:t>
      </w:r>
      <w:r w:rsidR="00DE3792" w:rsidRPr="004F238A">
        <w:rPr>
          <w:rFonts w:asciiTheme="minorHAnsi" w:hAnsiTheme="minorHAnsi" w:cstheme="minorHAnsi"/>
          <w:color w:val="000000" w:themeColor="text1"/>
        </w:rPr>
        <w:t xml:space="preserve">ova consulta </w:t>
      </w:r>
      <w:r w:rsidR="00C67301" w:rsidRPr="004F238A">
        <w:rPr>
          <w:rFonts w:asciiTheme="minorHAnsi" w:hAnsiTheme="minorHAnsi" w:cstheme="minorHAnsi"/>
          <w:color w:val="000000" w:themeColor="text1"/>
        </w:rPr>
        <w:t>à</w:t>
      </w:r>
      <w:r w:rsidR="00DE3792" w:rsidRPr="004F238A">
        <w:rPr>
          <w:rFonts w:asciiTheme="minorHAnsi" w:hAnsiTheme="minorHAnsi" w:cstheme="minorHAnsi"/>
          <w:color w:val="000000" w:themeColor="text1"/>
        </w:rPr>
        <w:t xml:space="preserve"> JUSCISRS comprova a solicitação </w:t>
      </w:r>
      <w:proofErr w:type="gramStart"/>
      <w:r w:rsidR="00DE3792" w:rsidRPr="004F238A">
        <w:rPr>
          <w:rFonts w:asciiTheme="minorHAnsi" w:hAnsiTheme="minorHAnsi" w:cstheme="minorHAnsi"/>
          <w:color w:val="000000" w:themeColor="text1"/>
        </w:rPr>
        <w:t>de</w:t>
      </w:r>
      <w:r w:rsidRPr="004F238A">
        <w:rPr>
          <w:rFonts w:asciiTheme="minorHAnsi" w:hAnsiTheme="minorHAnsi" w:cstheme="minorHAnsi"/>
          <w:color w:val="000000" w:themeColor="text1"/>
        </w:rPr>
        <w:t xml:space="preserve"> </w:t>
      </w:r>
      <w:r w:rsidR="00DE3792" w:rsidRPr="004F238A">
        <w:rPr>
          <w:rFonts w:asciiTheme="minorHAnsi" w:hAnsiTheme="minorHAnsi" w:cstheme="minorHAnsi"/>
          <w:color w:val="000000" w:themeColor="text1"/>
        </w:rPr>
        <w:t>Distrato</w:t>
      </w:r>
      <w:proofErr w:type="gramEnd"/>
      <w:r w:rsidR="00DE3792" w:rsidRPr="004F238A">
        <w:rPr>
          <w:rFonts w:asciiTheme="minorHAnsi" w:hAnsiTheme="minorHAnsi" w:cstheme="minorHAnsi"/>
          <w:color w:val="000000" w:themeColor="text1"/>
        </w:rPr>
        <w:t xml:space="preserve"> e extinção da empresa em 20/03/2022, aprovado em 19/04/2022</w:t>
      </w:r>
      <w:r w:rsidRPr="004F238A">
        <w:rPr>
          <w:rFonts w:asciiTheme="minorHAnsi" w:hAnsiTheme="minorHAnsi" w:cstheme="minorHAnsi"/>
          <w:color w:val="000000" w:themeColor="text1"/>
        </w:rPr>
        <w:t xml:space="preserve"> (doc. 014)</w:t>
      </w:r>
      <w:r w:rsidR="00DE3792" w:rsidRPr="004F238A">
        <w:rPr>
          <w:rFonts w:asciiTheme="minorHAnsi" w:hAnsiTheme="minorHAnsi" w:cstheme="minorHAnsi"/>
          <w:color w:val="000000" w:themeColor="text1"/>
        </w:rPr>
        <w:t>.</w:t>
      </w:r>
    </w:p>
    <w:p w14:paraId="4BD4B5B3" w14:textId="77777777" w:rsidR="00DE3792" w:rsidRPr="004F238A" w:rsidRDefault="00DE3792" w:rsidP="006B535B">
      <w:pPr>
        <w:tabs>
          <w:tab w:val="left" w:pos="1418"/>
        </w:tabs>
        <w:jc w:val="both"/>
        <w:rPr>
          <w:rFonts w:asciiTheme="minorHAnsi" w:hAnsiTheme="minorHAnsi" w:cstheme="minorHAnsi"/>
          <w:color w:val="000000" w:themeColor="text1"/>
        </w:rPr>
      </w:pPr>
    </w:p>
    <w:p w14:paraId="230D882E" w14:textId="75E1645F" w:rsidR="006B535B" w:rsidRPr="00B522C3" w:rsidRDefault="006B535B" w:rsidP="006B535B">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lastRenderedPageBreak/>
        <w:t>O processo, então, foi submeti</w:t>
      </w:r>
      <w:r w:rsidR="00485189" w:rsidRPr="00B522C3">
        <w:rPr>
          <w:rFonts w:asciiTheme="minorHAnsi" w:hAnsiTheme="minorHAnsi" w:cstheme="minorHAnsi"/>
          <w:color w:val="000000" w:themeColor="text1"/>
        </w:rPr>
        <w:t>do à CEP-CAU/RS para julgamento</w:t>
      </w:r>
      <w:r w:rsidRPr="00B522C3">
        <w:rPr>
          <w:rFonts w:asciiTheme="minorHAnsi" w:hAnsiTheme="minorHAnsi" w:cstheme="minorHAnsi"/>
          <w:color w:val="000000" w:themeColor="text1"/>
        </w:rPr>
        <w:t xml:space="preserve">, </w:t>
      </w:r>
      <w:r w:rsidR="006F6976" w:rsidRPr="00B522C3">
        <w:rPr>
          <w:rFonts w:asciiTheme="minorHAnsi" w:hAnsiTheme="minorHAnsi" w:cstheme="minorHAnsi"/>
          <w:color w:val="000000" w:themeColor="text1"/>
        </w:rPr>
        <w:t>com base no art. 19, da Resolução CAU/BR nº 022/2012, que diz que compete a essa Comissão decidir pela manutenção ou arquivamento do processo.</w:t>
      </w:r>
    </w:p>
    <w:p w14:paraId="592E189D" w14:textId="77777777" w:rsidR="006B535B" w:rsidRPr="00B522C3" w:rsidRDefault="006B535B" w:rsidP="003F3E12">
      <w:pPr>
        <w:tabs>
          <w:tab w:val="left" w:pos="1418"/>
        </w:tabs>
        <w:jc w:val="both"/>
        <w:rPr>
          <w:rFonts w:asciiTheme="minorHAnsi" w:hAnsiTheme="minorHAnsi" w:cstheme="minorHAnsi"/>
          <w:color w:val="000000" w:themeColor="text1"/>
        </w:rPr>
      </w:pPr>
    </w:p>
    <w:p w14:paraId="587318F3" w14:textId="77777777" w:rsidR="00292F0D" w:rsidRPr="00B522C3" w:rsidRDefault="00292F0D"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É o relatório.</w:t>
      </w:r>
    </w:p>
    <w:p w14:paraId="143CB694" w14:textId="77777777" w:rsidR="00925221" w:rsidRPr="00B522C3" w:rsidRDefault="00925221"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22C3" w:rsidRPr="00B522C3" w14:paraId="7FC8082D" w14:textId="77777777" w:rsidTr="00316A15">
        <w:trPr>
          <w:trHeight w:hRule="exact" w:val="312"/>
        </w:trPr>
        <w:tc>
          <w:tcPr>
            <w:tcW w:w="9348" w:type="dxa"/>
            <w:shd w:val="pct5" w:color="auto" w:fill="auto"/>
            <w:vAlign w:val="center"/>
          </w:tcPr>
          <w:p w14:paraId="1EF6DEA4" w14:textId="77777777" w:rsidR="00292F0D" w:rsidRPr="00B522C3" w:rsidRDefault="00292F0D" w:rsidP="00752619">
            <w:pPr>
              <w:tabs>
                <w:tab w:val="left" w:pos="0"/>
              </w:tabs>
              <w:jc w:val="center"/>
              <w:rPr>
                <w:rFonts w:asciiTheme="minorHAnsi" w:hAnsiTheme="minorHAnsi" w:cstheme="minorHAnsi"/>
                <w:color w:val="000000" w:themeColor="text1"/>
              </w:rPr>
            </w:pPr>
            <w:r w:rsidRPr="00B522C3">
              <w:rPr>
                <w:rFonts w:asciiTheme="minorHAnsi" w:hAnsiTheme="minorHAnsi" w:cstheme="minorHAnsi"/>
                <w:b/>
                <w:color w:val="000000" w:themeColor="text1"/>
              </w:rPr>
              <w:t>VOTO FUNDAMENTADO</w:t>
            </w:r>
          </w:p>
        </w:tc>
      </w:tr>
    </w:tbl>
    <w:p w14:paraId="37EE94F1" w14:textId="77777777" w:rsidR="00292F0D" w:rsidRPr="00B522C3" w:rsidRDefault="00292F0D" w:rsidP="00292F0D">
      <w:pPr>
        <w:rPr>
          <w:rFonts w:asciiTheme="minorHAnsi" w:hAnsiTheme="minorHAnsi" w:cstheme="minorHAnsi"/>
          <w:color w:val="000000" w:themeColor="text1"/>
        </w:rPr>
      </w:pPr>
    </w:p>
    <w:p w14:paraId="56D4BF49" w14:textId="47154256" w:rsidR="009B6A5B" w:rsidRPr="00B522C3" w:rsidRDefault="00292F0D" w:rsidP="009B6A5B">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Da análise do conjunto probatório existente nos autos, depreende-se que</w:t>
      </w:r>
      <w:r w:rsidR="00A5025A" w:rsidRPr="00B522C3">
        <w:rPr>
          <w:rFonts w:asciiTheme="minorHAnsi" w:hAnsiTheme="minorHAnsi" w:cstheme="minorHAnsi"/>
          <w:color w:val="000000" w:themeColor="text1"/>
        </w:rPr>
        <w:t xml:space="preserve"> a pessoa jurídica </w:t>
      </w:r>
      <w:r w:rsidR="009B6A5B" w:rsidRPr="00B522C3">
        <w:rPr>
          <w:rFonts w:asciiTheme="minorHAnsi" w:hAnsiTheme="minorHAnsi" w:cstheme="minorHAnsi"/>
          <w:color w:val="000000" w:themeColor="text1"/>
        </w:rPr>
        <w:t>foi constituída para o fim de “</w:t>
      </w:r>
      <w:r w:rsidR="004F238A" w:rsidRPr="004F238A">
        <w:rPr>
          <w:rFonts w:asciiTheme="minorHAnsi" w:hAnsiTheme="minorHAnsi" w:cstheme="minorHAnsi"/>
          <w:i/>
          <w:iCs/>
          <w:color w:val="000000" w:themeColor="text1"/>
        </w:rPr>
        <w:t>S</w:t>
      </w:r>
      <w:r w:rsidR="00E16925" w:rsidRPr="00B522C3">
        <w:rPr>
          <w:rFonts w:asciiTheme="minorHAnsi" w:hAnsiTheme="minorHAnsi" w:cstheme="minorHAnsi"/>
          <w:i/>
          <w:color w:val="000000" w:themeColor="text1"/>
        </w:rPr>
        <w:t>erviços de arquitetura</w:t>
      </w:r>
      <w:r w:rsidR="009B6A5B" w:rsidRPr="00B522C3">
        <w:rPr>
          <w:rFonts w:asciiTheme="minorHAnsi" w:hAnsiTheme="minorHAnsi" w:cstheme="minorHAnsi"/>
          <w:color w:val="000000" w:themeColor="text1"/>
        </w:rPr>
        <w:t>”, conforme CNPJ e JUCI</w:t>
      </w:r>
      <w:r w:rsidR="00C91DD9" w:rsidRPr="00B522C3">
        <w:rPr>
          <w:rFonts w:asciiTheme="minorHAnsi" w:hAnsiTheme="minorHAnsi" w:cstheme="minorHAnsi"/>
          <w:color w:val="000000" w:themeColor="text1"/>
        </w:rPr>
        <w:t>S</w:t>
      </w:r>
      <w:r w:rsidR="009B6A5B" w:rsidRPr="00B522C3">
        <w:rPr>
          <w:rFonts w:asciiTheme="minorHAnsi" w:hAnsiTheme="minorHAnsi" w:cstheme="minorHAnsi"/>
          <w:color w:val="000000" w:themeColor="text1"/>
        </w:rPr>
        <w:t>RS</w:t>
      </w:r>
      <w:r w:rsidR="00485189" w:rsidRPr="00B522C3">
        <w:rPr>
          <w:rFonts w:asciiTheme="minorHAnsi" w:hAnsiTheme="minorHAnsi" w:cstheme="minorHAnsi"/>
          <w:color w:val="000000" w:themeColor="text1"/>
        </w:rPr>
        <w:t xml:space="preserve">, </w:t>
      </w:r>
      <w:r w:rsidR="009B6A5B" w:rsidRPr="00B522C3">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B522C3" w:rsidRDefault="00C91DD9" w:rsidP="003F3E12">
      <w:pPr>
        <w:tabs>
          <w:tab w:val="left" w:pos="1418"/>
        </w:tabs>
        <w:jc w:val="both"/>
        <w:rPr>
          <w:rFonts w:asciiTheme="minorHAnsi" w:hAnsiTheme="minorHAnsi" w:cstheme="minorHAnsi"/>
          <w:color w:val="000000" w:themeColor="text1"/>
        </w:rPr>
      </w:pPr>
    </w:p>
    <w:p w14:paraId="3B1E04B4" w14:textId="0EC3999C" w:rsidR="009B6A5B" w:rsidRPr="00B522C3" w:rsidRDefault="009B6A5B"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4F238A">
        <w:rPr>
          <w:rFonts w:asciiTheme="minorHAnsi" w:hAnsiTheme="minorHAnsi" w:cstheme="minorHAnsi"/>
          <w:color w:val="000000" w:themeColor="text1"/>
        </w:rPr>
        <w:t>,</w:t>
      </w:r>
      <w:r w:rsidRPr="00B522C3">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B522C3" w:rsidRDefault="009B6A5B" w:rsidP="009B6A5B">
      <w:pPr>
        <w:tabs>
          <w:tab w:val="left" w:pos="851"/>
        </w:tabs>
        <w:ind w:left="1134"/>
        <w:jc w:val="both"/>
        <w:rPr>
          <w:rFonts w:asciiTheme="minorHAnsi" w:hAnsiTheme="minorHAnsi" w:cstheme="minorHAnsi"/>
          <w:i/>
          <w:color w:val="000000" w:themeColor="text1"/>
          <w:sz w:val="22"/>
          <w:szCs w:val="22"/>
        </w:rPr>
      </w:pPr>
      <w:r w:rsidRPr="00B522C3">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B522C3" w:rsidRDefault="009B6A5B" w:rsidP="003F3E12">
      <w:pPr>
        <w:tabs>
          <w:tab w:val="left" w:pos="1418"/>
        </w:tabs>
        <w:jc w:val="both"/>
        <w:rPr>
          <w:rFonts w:asciiTheme="minorHAnsi" w:hAnsiTheme="minorHAnsi" w:cstheme="minorHAnsi"/>
          <w:color w:val="000000" w:themeColor="text1"/>
        </w:rPr>
      </w:pPr>
    </w:p>
    <w:p w14:paraId="70A877B7" w14:textId="7C42DF38" w:rsidR="0058476C" w:rsidRPr="00B522C3" w:rsidRDefault="0058476C"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Salienta-se que o art. 7º da Lei nº 12.378/2010 estipula:</w:t>
      </w:r>
    </w:p>
    <w:p w14:paraId="0A059D32" w14:textId="77777777" w:rsidR="0058476C" w:rsidRPr="00B522C3" w:rsidRDefault="0058476C" w:rsidP="0058476C">
      <w:pPr>
        <w:tabs>
          <w:tab w:val="left" w:pos="851"/>
        </w:tabs>
        <w:ind w:left="1134"/>
        <w:jc w:val="both"/>
        <w:rPr>
          <w:rFonts w:asciiTheme="minorHAnsi" w:hAnsiTheme="minorHAnsi" w:cstheme="minorHAnsi"/>
          <w:i/>
          <w:color w:val="000000" w:themeColor="text1"/>
          <w:sz w:val="22"/>
          <w:szCs w:val="22"/>
        </w:rPr>
      </w:pPr>
      <w:r w:rsidRPr="00B522C3">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B522C3" w:rsidRDefault="0058476C" w:rsidP="003F3E12">
      <w:pPr>
        <w:tabs>
          <w:tab w:val="left" w:pos="1418"/>
        </w:tabs>
        <w:jc w:val="both"/>
        <w:rPr>
          <w:rFonts w:asciiTheme="minorHAnsi" w:hAnsiTheme="minorHAnsi" w:cstheme="minorHAnsi"/>
          <w:color w:val="000000" w:themeColor="text1"/>
          <w:sz w:val="22"/>
          <w:szCs w:val="22"/>
        </w:rPr>
      </w:pPr>
    </w:p>
    <w:p w14:paraId="19235F75" w14:textId="77777777" w:rsidR="009B6A5B" w:rsidRPr="00B522C3" w:rsidRDefault="009B6A5B" w:rsidP="009B6A5B">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B522C3" w:rsidRDefault="009B6A5B" w:rsidP="009B6A5B">
      <w:pPr>
        <w:tabs>
          <w:tab w:val="left" w:pos="851"/>
        </w:tabs>
        <w:ind w:left="1134"/>
        <w:jc w:val="both"/>
        <w:rPr>
          <w:rFonts w:asciiTheme="minorHAnsi" w:hAnsiTheme="minorHAnsi" w:cstheme="minorHAnsi"/>
          <w:i/>
          <w:color w:val="000000" w:themeColor="text1"/>
          <w:sz w:val="22"/>
          <w:szCs w:val="22"/>
        </w:rPr>
      </w:pPr>
      <w:r w:rsidRPr="00B522C3">
        <w:rPr>
          <w:rFonts w:asciiTheme="minorHAnsi" w:hAnsiTheme="minorHAnsi" w:cstheme="minorHAnsi"/>
          <w:i/>
          <w:color w:val="000000" w:themeColor="text1"/>
          <w:sz w:val="22"/>
          <w:szCs w:val="22"/>
        </w:rPr>
        <w:t xml:space="preserve">Art. 1° Em cumprimento ao disposto na Lei n° 12.378, de 31 de dezembro de 2010, </w:t>
      </w:r>
      <w:r w:rsidRPr="00B522C3">
        <w:rPr>
          <w:rFonts w:asciiTheme="minorHAnsi" w:hAnsiTheme="minorHAnsi" w:cstheme="minorHAnsi"/>
          <w:b/>
          <w:i/>
          <w:color w:val="000000" w:themeColor="text1"/>
          <w:sz w:val="22"/>
          <w:szCs w:val="22"/>
        </w:rPr>
        <w:t>ficam obrigadas ao registro nos Conselhos de Arquitetura e Urbanismo dos Estados e do Distrito Federal (CAU/UF)</w:t>
      </w:r>
      <w:r w:rsidRPr="00B522C3">
        <w:rPr>
          <w:rFonts w:asciiTheme="minorHAnsi" w:hAnsiTheme="minorHAnsi" w:cstheme="minorHAnsi"/>
          <w:i/>
          <w:color w:val="000000" w:themeColor="text1"/>
          <w:sz w:val="22"/>
          <w:szCs w:val="22"/>
        </w:rPr>
        <w:t>:</w:t>
      </w:r>
    </w:p>
    <w:p w14:paraId="2E20261D" w14:textId="714BCC66" w:rsidR="009B6A5B" w:rsidRPr="00B522C3" w:rsidRDefault="009B6A5B" w:rsidP="009B6A5B">
      <w:pPr>
        <w:tabs>
          <w:tab w:val="left" w:pos="851"/>
        </w:tabs>
        <w:ind w:left="1134"/>
        <w:jc w:val="both"/>
        <w:rPr>
          <w:rFonts w:asciiTheme="minorHAnsi" w:hAnsiTheme="minorHAnsi" w:cstheme="minorHAnsi"/>
          <w:b/>
          <w:i/>
          <w:color w:val="000000" w:themeColor="text1"/>
          <w:sz w:val="22"/>
          <w:szCs w:val="22"/>
        </w:rPr>
      </w:pPr>
      <w:r w:rsidRPr="00B522C3">
        <w:rPr>
          <w:rFonts w:asciiTheme="minorHAnsi" w:hAnsiTheme="minorHAnsi" w:cstheme="minorHAnsi"/>
          <w:b/>
          <w:i/>
          <w:color w:val="000000" w:themeColor="text1"/>
          <w:sz w:val="22"/>
          <w:szCs w:val="22"/>
        </w:rPr>
        <w:t xml:space="preserve">I </w:t>
      </w:r>
      <w:r w:rsidR="00180FCC" w:rsidRPr="00B522C3">
        <w:rPr>
          <w:rFonts w:asciiTheme="minorHAnsi" w:hAnsiTheme="minorHAnsi" w:cstheme="minorHAnsi"/>
          <w:b/>
          <w:i/>
          <w:color w:val="000000" w:themeColor="text1"/>
          <w:sz w:val="22"/>
          <w:szCs w:val="22"/>
        </w:rPr>
        <w:t>-</w:t>
      </w:r>
      <w:r w:rsidRPr="00B522C3">
        <w:rPr>
          <w:rFonts w:asciiTheme="minorHAnsi" w:hAnsiTheme="minorHAnsi" w:cstheme="minorHAnsi"/>
          <w:b/>
          <w:i/>
          <w:color w:val="000000" w:themeColor="text1"/>
          <w:sz w:val="22"/>
          <w:szCs w:val="22"/>
        </w:rPr>
        <w:t xml:space="preserve"> </w:t>
      </w:r>
      <w:proofErr w:type="gramStart"/>
      <w:r w:rsidRPr="00B522C3">
        <w:rPr>
          <w:rFonts w:asciiTheme="minorHAnsi" w:hAnsiTheme="minorHAnsi" w:cstheme="minorHAnsi"/>
          <w:b/>
          <w:i/>
          <w:color w:val="000000" w:themeColor="text1"/>
          <w:sz w:val="22"/>
          <w:szCs w:val="22"/>
        </w:rPr>
        <w:t>as</w:t>
      </w:r>
      <w:proofErr w:type="gramEnd"/>
      <w:r w:rsidRPr="00B522C3">
        <w:rPr>
          <w:rFonts w:asciiTheme="minorHAnsi" w:hAnsiTheme="minorHAnsi" w:cstheme="minorHAnsi"/>
          <w:b/>
          <w:i/>
          <w:color w:val="000000" w:themeColor="text1"/>
          <w:sz w:val="22"/>
          <w:szCs w:val="22"/>
        </w:rPr>
        <w:t xml:space="preserve"> pessoas jurídicas que tenham por objetivo social o exercício de atividades profissionais privativas de arquitetos e urbanistas;</w:t>
      </w:r>
    </w:p>
    <w:p w14:paraId="2262F67C" w14:textId="40FCD8A5" w:rsidR="009B6A5B" w:rsidRPr="00B522C3" w:rsidRDefault="009B6A5B" w:rsidP="009B6A5B">
      <w:pPr>
        <w:tabs>
          <w:tab w:val="left" w:pos="851"/>
        </w:tabs>
        <w:ind w:left="1134"/>
        <w:jc w:val="both"/>
        <w:rPr>
          <w:rFonts w:asciiTheme="minorHAnsi" w:hAnsiTheme="minorHAnsi" w:cstheme="minorHAnsi"/>
          <w:b/>
          <w:i/>
          <w:color w:val="000000" w:themeColor="text1"/>
          <w:sz w:val="22"/>
          <w:szCs w:val="22"/>
        </w:rPr>
      </w:pPr>
      <w:r w:rsidRPr="00B522C3">
        <w:rPr>
          <w:rFonts w:asciiTheme="minorHAnsi" w:hAnsiTheme="minorHAnsi" w:cstheme="minorHAnsi"/>
          <w:b/>
          <w:i/>
          <w:color w:val="000000" w:themeColor="text1"/>
          <w:sz w:val="22"/>
          <w:szCs w:val="22"/>
        </w:rPr>
        <w:t xml:space="preserve">II </w:t>
      </w:r>
      <w:r w:rsidR="00180FCC" w:rsidRPr="00B522C3">
        <w:rPr>
          <w:rFonts w:asciiTheme="minorHAnsi" w:hAnsiTheme="minorHAnsi" w:cstheme="minorHAnsi"/>
          <w:b/>
          <w:i/>
          <w:color w:val="000000" w:themeColor="text1"/>
          <w:sz w:val="22"/>
          <w:szCs w:val="22"/>
        </w:rPr>
        <w:t>-</w:t>
      </w:r>
      <w:r w:rsidRPr="00B522C3">
        <w:rPr>
          <w:rFonts w:asciiTheme="minorHAnsi" w:hAnsiTheme="minorHAnsi" w:cstheme="minorHAnsi"/>
          <w:b/>
          <w:i/>
          <w:color w:val="000000" w:themeColor="text1"/>
          <w:sz w:val="22"/>
          <w:szCs w:val="22"/>
        </w:rPr>
        <w:t xml:space="preserve"> </w:t>
      </w:r>
      <w:proofErr w:type="gramStart"/>
      <w:r w:rsidRPr="00B522C3">
        <w:rPr>
          <w:rFonts w:asciiTheme="minorHAnsi" w:hAnsiTheme="minorHAnsi" w:cstheme="minorHAnsi"/>
          <w:b/>
          <w:i/>
          <w:color w:val="000000" w:themeColor="text1"/>
          <w:sz w:val="22"/>
          <w:szCs w:val="22"/>
        </w:rPr>
        <w:t>as</w:t>
      </w:r>
      <w:proofErr w:type="gramEnd"/>
      <w:r w:rsidRPr="00B522C3">
        <w:rPr>
          <w:rFonts w:asciiTheme="minorHAnsi" w:hAnsiTheme="minorHAnsi" w:cstheme="minorHAnsi"/>
          <w:b/>
          <w:i/>
          <w:color w:val="000000" w:themeColor="text1"/>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B522C3" w:rsidRDefault="009B6A5B" w:rsidP="009B6A5B">
      <w:pPr>
        <w:tabs>
          <w:tab w:val="left" w:pos="851"/>
        </w:tabs>
        <w:ind w:left="1134"/>
        <w:jc w:val="both"/>
        <w:rPr>
          <w:rFonts w:asciiTheme="minorHAnsi" w:hAnsiTheme="minorHAnsi" w:cstheme="minorHAnsi"/>
          <w:b/>
          <w:i/>
          <w:color w:val="000000" w:themeColor="text1"/>
          <w:sz w:val="22"/>
          <w:szCs w:val="22"/>
        </w:rPr>
      </w:pPr>
      <w:r w:rsidRPr="00B522C3">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B522C3" w:rsidRDefault="009B6A5B" w:rsidP="009B6A5B">
      <w:pPr>
        <w:tabs>
          <w:tab w:val="left" w:pos="851"/>
        </w:tabs>
        <w:ind w:left="1134"/>
        <w:jc w:val="both"/>
        <w:rPr>
          <w:rFonts w:asciiTheme="minorHAnsi" w:hAnsiTheme="minorHAnsi" w:cstheme="minorHAnsi"/>
          <w:i/>
          <w:color w:val="000000" w:themeColor="text1"/>
          <w:sz w:val="22"/>
          <w:szCs w:val="22"/>
        </w:rPr>
      </w:pPr>
      <w:r w:rsidRPr="00B522C3">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B522C3" w:rsidRDefault="009B6A5B" w:rsidP="009B6A5B">
      <w:pPr>
        <w:tabs>
          <w:tab w:val="left" w:pos="851"/>
        </w:tabs>
        <w:ind w:left="1134"/>
        <w:jc w:val="both"/>
        <w:rPr>
          <w:rFonts w:asciiTheme="minorHAnsi" w:hAnsiTheme="minorHAnsi" w:cstheme="minorHAnsi"/>
          <w:i/>
          <w:color w:val="000000" w:themeColor="text1"/>
          <w:sz w:val="22"/>
          <w:szCs w:val="22"/>
        </w:rPr>
      </w:pPr>
      <w:r w:rsidRPr="00B522C3">
        <w:rPr>
          <w:rFonts w:asciiTheme="minorHAnsi" w:hAnsiTheme="minorHAnsi" w:cstheme="minorHAnsi"/>
          <w:i/>
          <w:color w:val="000000" w:themeColor="text1"/>
          <w:sz w:val="22"/>
          <w:szCs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B522C3" w:rsidRDefault="009B6A5B" w:rsidP="003F3E12">
      <w:pPr>
        <w:tabs>
          <w:tab w:val="left" w:pos="1418"/>
        </w:tabs>
        <w:jc w:val="both"/>
        <w:rPr>
          <w:rFonts w:asciiTheme="minorHAnsi" w:hAnsiTheme="minorHAnsi" w:cstheme="minorHAnsi"/>
          <w:color w:val="000000" w:themeColor="text1"/>
        </w:rPr>
      </w:pPr>
    </w:p>
    <w:p w14:paraId="33CF4E4E" w14:textId="6782D0D1" w:rsidR="006C4DFD" w:rsidRPr="00B522C3" w:rsidRDefault="009B6A5B"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Desta forma, em razão de sua atividade envolver serviços de arquitetura, conforme o descrito no CNPJ e no </w:t>
      </w:r>
      <w:r w:rsidR="004D60CB" w:rsidRPr="00B522C3">
        <w:rPr>
          <w:rFonts w:asciiTheme="minorHAnsi" w:hAnsiTheme="minorHAnsi" w:cstheme="minorHAnsi"/>
          <w:color w:val="000000" w:themeColor="text1"/>
        </w:rPr>
        <w:t xml:space="preserve">Objeto </w:t>
      </w:r>
      <w:r w:rsidRPr="00B522C3">
        <w:rPr>
          <w:rFonts w:asciiTheme="minorHAnsi" w:hAnsiTheme="minorHAnsi" w:cstheme="minorHAnsi"/>
          <w:color w:val="000000" w:themeColor="text1"/>
        </w:rPr>
        <w:t>Social, que se constituem como atividade</w:t>
      </w:r>
      <w:r w:rsidR="00316A15" w:rsidRPr="00B522C3">
        <w:rPr>
          <w:rFonts w:asciiTheme="minorHAnsi" w:hAnsiTheme="minorHAnsi" w:cstheme="minorHAnsi"/>
          <w:color w:val="000000" w:themeColor="text1"/>
        </w:rPr>
        <w:t>s</w:t>
      </w:r>
      <w:r w:rsidRPr="00B522C3">
        <w:rPr>
          <w:rFonts w:asciiTheme="minorHAnsi" w:hAnsiTheme="minorHAnsi" w:cstheme="minorHAnsi"/>
          <w:color w:val="000000" w:themeColor="text1"/>
        </w:rPr>
        <w:t xml:space="preserve"> privativa</w:t>
      </w:r>
      <w:r w:rsidR="00316A15" w:rsidRPr="00B522C3">
        <w:rPr>
          <w:rFonts w:asciiTheme="minorHAnsi" w:hAnsiTheme="minorHAnsi" w:cstheme="minorHAnsi"/>
          <w:color w:val="000000" w:themeColor="text1"/>
        </w:rPr>
        <w:t>s</w:t>
      </w:r>
      <w:r w:rsidRPr="00B522C3">
        <w:rPr>
          <w:rFonts w:asciiTheme="minorHAnsi" w:hAnsiTheme="minorHAnsi" w:cstheme="minorHAnsi"/>
          <w:color w:val="000000" w:themeColor="text1"/>
        </w:rPr>
        <w:t xml:space="preserve"> da profissão de arquitetura e urbanismo, nos termos </w:t>
      </w:r>
      <w:r w:rsidR="00C34B98" w:rsidRPr="00B522C3">
        <w:rPr>
          <w:rFonts w:asciiTheme="minorHAnsi" w:hAnsiTheme="minorHAnsi" w:cstheme="minorHAnsi"/>
          <w:color w:val="000000" w:themeColor="text1"/>
        </w:rPr>
        <w:t>da Resolução CAU/BR nº 021/2012 e da Resolução CAU/BR nº 051/2013</w:t>
      </w:r>
      <w:r w:rsidRPr="00B522C3">
        <w:rPr>
          <w:rFonts w:asciiTheme="minorHAnsi" w:hAnsiTheme="minorHAnsi" w:cstheme="minorHAnsi"/>
          <w:color w:val="000000" w:themeColor="text1"/>
        </w:rPr>
        <w:t>, torna-se obrigatório o registro da pessoa jurídi</w:t>
      </w:r>
      <w:r w:rsidR="006C4DFD" w:rsidRPr="00B522C3">
        <w:rPr>
          <w:rFonts w:asciiTheme="minorHAnsi" w:hAnsiTheme="minorHAnsi" w:cstheme="minorHAnsi"/>
          <w:color w:val="000000" w:themeColor="text1"/>
        </w:rPr>
        <w:t>ca neste Conselho Profissional.</w:t>
      </w:r>
    </w:p>
    <w:p w14:paraId="60E91628" w14:textId="77777777" w:rsidR="00565A0F" w:rsidRPr="00B522C3" w:rsidRDefault="00565A0F" w:rsidP="003F3E12">
      <w:pPr>
        <w:tabs>
          <w:tab w:val="left" w:pos="1418"/>
        </w:tabs>
        <w:jc w:val="both"/>
        <w:rPr>
          <w:rFonts w:asciiTheme="minorHAnsi" w:hAnsiTheme="minorHAnsi" w:cstheme="minorHAnsi"/>
          <w:color w:val="000000" w:themeColor="text1"/>
        </w:rPr>
      </w:pPr>
    </w:p>
    <w:p w14:paraId="035E1553" w14:textId="270BC7E5" w:rsidR="009B6A5B" w:rsidRPr="00B522C3" w:rsidRDefault="009B6A5B"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Outrossim, uma vez que a pessoa jurídica possui em seu nome o termo “</w:t>
      </w:r>
      <w:r w:rsidRPr="00B522C3">
        <w:rPr>
          <w:rFonts w:asciiTheme="minorHAnsi" w:hAnsiTheme="minorHAnsi" w:cstheme="minorHAnsi"/>
          <w:i/>
          <w:color w:val="000000" w:themeColor="text1"/>
        </w:rPr>
        <w:t>arquitetura</w:t>
      </w:r>
      <w:r w:rsidRPr="00B522C3">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7654A95" w14:textId="77777777" w:rsidR="00C20A56" w:rsidRPr="00B522C3" w:rsidRDefault="00C20A56" w:rsidP="00F853F7">
      <w:pPr>
        <w:tabs>
          <w:tab w:val="left" w:pos="1418"/>
        </w:tabs>
        <w:jc w:val="both"/>
        <w:rPr>
          <w:rFonts w:asciiTheme="minorHAnsi" w:hAnsiTheme="minorHAnsi" w:cstheme="minorHAnsi"/>
          <w:color w:val="000000" w:themeColor="text1"/>
        </w:rPr>
      </w:pPr>
    </w:p>
    <w:p w14:paraId="79B8C74C" w14:textId="1DDA3A03" w:rsidR="00BE1C06" w:rsidRPr="00B522C3" w:rsidRDefault="00170020" w:rsidP="003F3E12">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Entretanto, </w:t>
      </w:r>
      <w:r w:rsidR="00BE1C06" w:rsidRPr="00B522C3">
        <w:rPr>
          <w:rFonts w:asciiTheme="minorHAnsi" w:hAnsiTheme="minorHAnsi" w:cstheme="minorHAnsi"/>
          <w:color w:val="000000" w:themeColor="text1"/>
        </w:rPr>
        <w:t xml:space="preserve">da análise da defesa tempestiva </w:t>
      </w:r>
      <w:r w:rsidR="00D257D9" w:rsidRPr="00B522C3">
        <w:rPr>
          <w:rFonts w:asciiTheme="minorHAnsi" w:hAnsiTheme="minorHAnsi" w:cstheme="minorHAnsi"/>
          <w:color w:val="000000" w:themeColor="text1"/>
        </w:rPr>
        <w:t xml:space="preserve">e legítima </w:t>
      </w:r>
      <w:r w:rsidR="00BE1C06" w:rsidRPr="00B522C3">
        <w:rPr>
          <w:rFonts w:asciiTheme="minorHAnsi" w:hAnsiTheme="minorHAnsi" w:cstheme="minorHAnsi"/>
          <w:color w:val="000000" w:themeColor="text1"/>
        </w:rPr>
        <w:t>ao auto de infração, bem como dos demais elementos probatórios constantes dos autos, cabe salientar que:</w:t>
      </w:r>
    </w:p>
    <w:p w14:paraId="28354875" w14:textId="77777777" w:rsidR="00D253EC" w:rsidRPr="00B522C3" w:rsidRDefault="00D253EC" w:rsidP="003F3E12">
      <w:pPr>
        <w:tabs>
          <w:tab w:val="left" w:pos="1418"/>
        </w:tabs>
        <w:jc w:val="both"/>
        <w:rPr>
          <w:rFonts w:asciiTheme="minorHAnsi" w:hAnsiTheme="minorHAnsi" w:cstheme="minorHAnsi"/>
          <w:color w:val="000000" w:themeColor="text1"/>
        </w:rPr>
      </w:pPr>
    </w:p>
    <w:p w14:paraId="0ED8AF14" w14:textId="0AAD8D94" w:rsidR="00B037EF" w:rsidRPr="00B522C3" w:rsidRDefault="00B037EF" w:rsidP="00B037EF">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Houve a solicitação de </w:t>
      </w:r>
      <w:r w:rsidR="00A3292F">
        <w:rPr>
          <w:rFonts w:asciiTheme="minorHAnsi" w:hAnsiTheme="minorHAnsi" w:cstheme="minorHAnsi"/>
          <w:color w:val="000000" w:themeColor="text1"/>
        </w:rPr>
        <w:t>d</w:t>
      </w:r>
      <w:r w:rsidRPr="00B522C3">
        <w:rPr>
          <w:rFonts w:asciiTheme="minorHAnsi" w:hAnsiTheme="minorHAnsi" w:cstheme="minorHAnsi"/>
          <w:color w:val="000000" w:themeColor="text1"/>
        </w:rPr>
        <w:t xml:space="preserve">istrato e extinção da empresa em 20/03/2022, anterior ao Auto de Infração </w:t>
      </w:r>
      <w:r w:rsidR="003A421B">
        <w:rPr>
          <w:rFonts w:asciiTheme="minorHAnsi" w:hAnsiTheme="minorHAnsi" w:cstheme="minorHAnsi"/>
          <w:color w:val="000000" w:themeColor="text1"/>
        </w:rPr>
        <w:t xml:space="preserve">de </w:t>
      </w:r>
      <w:r w:rsidRPr="00B522C3">
        <w:rPr>
          <w:rFonts w:asciiTheme="minorHAnsi" w:hAnsiTheme="minorHAnsi" w:cstheme="minorHAnsi"/>
          <w:color w:val="000000" w:themeColor="text1"/>
        </w:rPr>
        <w:t>25/03/2022</w:t>
      </w:r>
      <w:r w:rsidR="003A421B">
        <w:rPr>
          <w:rFonts w:asciiTheme="minorHAnsi" w:hAnsiTheme="minorHAnsi" w:cstheme="minorHAnsi"/>
          <w:color w:val="000000" w:themeColor="text1"/>
        </w:rPr>
        <w:t>,</w:t>
      </w:r>
      <w:r w:rsidRPr="00B522C3">
        <w:rPr>
          <w:rFonts w:asciiTheme="minorHAnsi" w:hAnsiTheme="minorHAnsi" w:cstheme="minorHAnsi"/>
          <w:color w:val="000000" w:themeColor="text1"/>
        </w:rPr>
        <w:t xml:space="preserve"> aprovado em 19/04/2022, conforme verificado na consulta junto a JUCISRS (</w:t>
      </w:r>
      <w:r w:rsidR="003A421B">
        <w:rPr>
          <w:rFonts w:asciiTheme="minorHAnsi" w:hAnsiTheme="minorHAnsi" w:cstheme="minorHAnsi"/>
          <w:color w:val="000000" w:themeColor="text1"/>
        </w:rPr>
        <w:t>doc. 014</w:t>
      </w:r>
      <w:r w:rsidRPr="00B522C3">
        <w:rPr>
          <w:rFonts w:asciiTheme="minorHAnsi" w:hAnsiTheme="minorHAnsi" w:cstheme="minorHAnsi"/>
          <w:color w:val="000000" w:themeColor="text1"/>
        </w:rPr>
        <w:t>)</w:t>
      </w:r>
      <w:r w:rsidR="003A421B">
        <w:rPr>
          <w:rFonts w:asciiTheme="minorHAnsi" w:hAnsiTheme="minorHAnsi" w:cstheme="minorHAnsi"/>
          <w:color w:val="000000" w:themeColor="text1"/>
        </w:rPr>
        <w:t>.</w:t>
      </w:r>
    </w:p>
    <w:p w14:paraId="17A8781D" w14:textId="77777777" w:rsidR="00CF65DA" w:rsidRDefault="00CF65DA" w:rsidP="003F3E12">
      <w:pPr>
        <w:tabs>
          <w:tab w:val="left" w:pos="1418"/>
        </w:tabs>
        <w:jc w:val="both"/>
        <w:rPr>
          <w:rFonts w:asciiTheme="minorHAnsi" w:hAnsiTheme="minorHAnsi" w:cstheme="minorHAnsi"/>
          <w:color w:val="000000" w:themeColor="text1"/>
        </w:rPr>
      </w:pPr>
    </w:p>
    <w:p w14:paraId="5BC39FD7" w14:textId="77777777" w:rsidR="00A3292F" w:rsidRPr="00B522C3" w:rsidRDefault="00A3292F" w:rsidP="003F3E12">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B522C3" w:rsidRPr="00B522C3" w14:paraId="66484416" w14:textId="77777777" w:rsidTr="00845A01">
        <w:trPr>
          <w:trHeight w:hRule="exact" w:val="312"/>
        </w:trPr>
        <w:tc>
          <w:tcPr>
            <w:tcW w:w="9348" w:type="dxa"/>
            <w:shd w:val="pct5" w:color="auto" w:fill="auto"/>
            <w:vAlign w:val="center"/>
          </w:tcPr>
          <w:p w14:paraId="1B4CA450" w14:textId="77777777" w:rsidR="00323427" w:rsidRPr="00B522C3" w:rsidRDefault="00323427" w:rsidP="00752619">
            <w:pPr>
              <w:tabs>
                <w:tab w:val="left" w:pos="0"/>
              </w:tabs>
              <w:jc w:val="center"/>
              <w:rPr>
                <w:rFonts w:asciiTheme="minorHAnsi" w:hAnsiTheme="minorHAnsi" w:cstheme="minorHAnsi"/>
                <w:color w:val="000000" w:themeColor="text1"/>
              </w:rPr>
            </w:pPr>
            <w:r w:rsidRPr="00B522C3">
              <w:rPr>
                <w:rFonts w:asciiTheme="minorHAnsi" w:hAnsiTheme="minorHAnsi" w:cstheme="minorHAnsi"/>
                <w:b/>
                <w:color w:val="000000" w:themeColor="text1"/>
              </w:rPr>
              <w:t>CONCLUSÃO</w:t>
            </w:r>
          </w:p>
        </w:tc>
      </w:tr>
    </w:tbl>
    <w:p w14:paraId="4862174E" w14:textId="77777777" w:rsidR="00BE1C06" w:rsidRPr="00B522C3" w:rsidRDefault="00BE1C06" w:rsidP="00DD6BFA">
      <w:pPr>
        <w:tabs>
          <w:tab w:val="left" w:pos="1418"/>
        </w:tabs>
        <w:jc w:val="both"/>
        <w:rPr>
          <w:rFonts w:asciiTheme="minorHAnsi" w:hAnsiTheme="minorHAnsi" w:cstheme="minorHAnsi"/>
          <w:color w:val="000000" w:themeColor="text1"/>
        </w:rPr>
      </w:pPr>
    </w:p>
    <w:p w14:paraId="45D73A81" w14:textId="553982EE" w:rsidR="00BE1C06" w:rsidRPr="00B522C3" w:rsidRDefault="00BE1C06" w:rsidP="00DD6BFA">
      <w:pPr>
        <w:tabs>
          <w:tab w:val="left" w:pos="1418"/>
        </w:tabs>
        <w:jc w:val="both"/>
        <w:rPr>
          <w:rFonts w:asciiTheme="minorHAnsi" w:hAnsiTheme="minorHAnsi" w:cstheme="minorHAnsi"/>
          <w:color w:val="000000" w:themeColor="text1"/>
        </w:rPr>
      </w:pPr>
      <w:r w:rsidRPr="00B522C3">
        <w:rPr>
          <w:rFonts w:asciiTheme="minorHAnsi" w:hAnsiTheme="minorHAnsi" w:cstheme="minorHAnsi"/>
          <w:color w:val="000000" w:themeColor="text1"/>
        </w:rPr>
        <w:t xml:space="preserve">Desse modo, </w:t>
      </w:r>
      <w:r w:rsidR="00061D2D" w:rsidRPr="00B522C3">
        <w:rPr>
          <w:rFonts w:asciiTheme="minorHAnsi" w:hAnsiTheme="minorHAnsi" w:cstheme="minorHAnsi"/>
          <w:color w:val="000000" w:themeColor="text1"/>
        </w:rPr>
        <w:t xml:space="preserve">opino por conhecer e deferir a defesa apresentada ao auto de infração, bem como pela extinção e arquivamento do processo, com fulcro no art. 49, § 2º, inciso III, e art. 52, </w:t>
      </w:r>
      <w:r w:rsidR="00061D2D" w:rsidRPr="00B522C3">
        <w:rPr>
          <w:rFonts w:asciiTheme="minorHAnsi" w:hAnsiTheme="minorHAnsi" w:cstheme="minorHAnsi"/>
          <w:i/>
          <w:iCs/>
          <w:color w:val="000000" w:themeColor="text1"/>
        </w:rPr>
        <w:t>caput</w:t>
      </w:r>
      <w:r w:rsidR="00061D2D" w:rsidRPr="00B522C3">
        <w:rPr>
          <w:rFonts w:asciiTheme="minorHAnsi" w:hAnsiTheme="minorHAnsi" w:cstheme="minorHAnsi"/>
          <w:color w:val="000000" w:themeColor="text1"/>
        </w:rPr>
        <w:t>, da Resolução CAU/BR nº 198/202</w:t>
      </w:r>
      <w:r w:rsidR="0061735D">
        <w:rPr>
          <w:rFonts w:asciiTheme="minorHAnsi" w:hAnsiTheme="minorHAnsi" w:cstheme="minorHAnsi"/>
          <w:color w:val="000000" w:themeColor="text1"/>
        </w:rPr>
        <w:t>0</w:t>
      </w:r>
      <w:r w:rsidR="00061D2D" w:rsidRPr="00B522C3">
        <w:rPr>
          <w:rFonts w:asciiTheme="minorHAnsi" w:hAnsiTheme="minorHAnsi" w:cstheme="minorHAnsi"/>
          <w:color w:val="000000" w:themeColor="text1"/>
        </w:rPr>
        <w:t xml:space="preserve">, </w:t>
      </w:r>
      <w:r w:rsidRPr="00B522C3">
        <w:rPr>
          <w:rFonts w:asciiTheme="minorHAnsi" w:hAnsiTheme="minorHAnsi" w:cstheme="minorHAnsi"/>
          <w:color w:val="000000" w:themeColor="text1"/>
        </w:rPr>
        <w:t xml:space="preserve">uma vez que </w:t>
      </w:r>
      <w:r w:rsidR="0065795B" w:rsidRPr="00B522C3">
        <w:rPr>
          <w:rFonts w:asciiTheme="minorHAnsi" w:hAnsiTheme="minorHAnsi" w:cstheme="minorHAnsi"/>
          <w:color w:val="000000" w:themeColor="text1"/>
        </w:rPr>
        <w:t xml:space="preserve">a empresa autuada </w:t>
      </w:r>
      <w:r w:rsidR="003A421B">
        <w:rPr>
          <w:rFonts w:asciiTheme="minorHAnsi" w:hAnsiTheme="minorHAnsi" w:cstheme="minorHAnsi"/>
          <w:color w:val="000000" w:themeColor="text1"/>
        </w:rPr>
        <w:t xml:space="preserve">se </w:t>
      </w:r>
      <w:r w:rsidR="00B037EF" w:rsidRPr="00B522C3">
        <w:rPr>
          <w:rFonts w:asciiTheme="minorHAnsi" w:hAnsiTheme="minorHAnsi" w:cstheme="minorHAnsi"/>
          <w:color w:val="000000" w:themeColor="text1"/>
        </w:rPr>
        <w:t xml:space="preserve">encontra </w:t>
      </w:r>
      <w:r w:rsidR="0061735D">
        <w:rPr>
          <w:rFonts w:asciiTheme="minorHAnsi" w:hAnsiTheme="minorHAnsi" w:cstheme="minorHAnsi"/>
          <w:color w:val="000000" w:themeColor="text1"/>
        </w:rPr>
        <w:t xml:space="preserve">extinta </w:t>
      </w:r>
      <w:r w:rsidR="00B037EF" w:rsidRPr="00B522C3">
        <w:rPr>
          <w:rFonts w:asciiTheme="minorHAnsi" w:hAnsiTheme="minorHAnsi" w:cstheme="minorHAnsi"/>
          <w:color w:val="000000" w:themeColor="text1"/>
        </w:rPr>
        <w:t xml:space="preserve">junto </w:t>
      </w:r>
      <w:r w:rsidR="0061735D">
        <w:rPr>
          <w:rFonts w:asciiTheme="minorHAnsi" w:hAnsiTheme="minorHAnsi" w:cstheme="minorHAnsi"/>
          <w:color w:val="000000" w:themeColor="text1"/>
        </w:rPr>
        <w:t>à</w:t>
      </w:r>
      <w:r w:rsidR="00B037EF" w:rsidRPr="00B522C3">
        <w:rPr>
          <w:rFonts w:asciiTheme="minorHAnsi" w:hAnsiTheme="minorHAnsi" w:cstheme="minorHAnsi"/>
          <w:color w:val="000000" w:themeColor="text1"/>
        </w:rPr>
        <w:t xml:space="preserve"> JUCISRS, com a solicitação tendo sido encaminhada em data anterior </w:t>
      </w:r>
      <w:r w:rsidR="001C3D4F">
        <w:rPr>
          <w:rFonts w:asciiTheme="minorHAnsi" w:hAnsiTheme="minorHAnsi" w:cstheme="minorHAnsi"/>
          <w:color w:val="000000" w:themeColor="text1"/>
        </w:rPr>
        <w:t>à lavratura do</w:t>
      </w:r>
      <w:r w:rsidR="00B037EF" w:rsidRPr="00B522C3">
        <w:rPr>
          <w:rFonts w:asciiTheme="minorHAnsi" w:hAnsiTheme="minorHAnsi" w:cstheme="minorHAnsi"/>
          <w:color w:val="000000" w:themeColor="text1"/>
        </w:rPr>
        <w:t xml:space="preserve"> Auto de Infração, embora aprovada posteriormente</w:t>
      </w:r>
      <w:r w:rsidR="001C3D4F">
        <w:rPr>
          <w:rFonts w:asciiTheme="minorHAnsi" w:hAnsiTheme="minorHAnsi" w:cstheme="minorHAnsi"/>
          <w:color w:val="000000" w:themeColor="text1"/>
        </w:rPr>
        <w:t>,</w:t>
      </w:r>
      <w:r w:rsidR="003A421B">
        <w:rPr>
          <w:rFonts w:asciiTheme="minorHAnsi" w:hAnsiTheme="minorHAnsi" w:cstheme="minorHAnsi"/>
          <w:color w:val="000000" w:themeColor="text1"/>
        </w:rPr>
        <w:t xml:space="preserve"> </w:t>
      </w:r>
      <w:r w:rsidR="00061D2D" w:rsidRPr="00B522C3">
        <w:rPr>
          <w:rFonts w:asciiTheme="minorHAnsi" w:hAnsiTheme="minorHAnsi" w:cstheme="minorHAnsi"/>
          <w:color w:val="000000" w:themeColor="text1"/>
        </w:rPr>
        <w:t>e, assim, não houve infração ao exercício da profissão.</w:t>
      </w:r>
    </w:p>
    <w:p w14:paraId="3856BA64" w14:textId="1007685A" w:rsidR="00743084" w:rsidRPr="00B522C3" w:rsidRDefault="00743084" w:rsidP="00A1371F">
      <w:pPr>
        <w:autoSpaceDE w:val="0"/>
        <w:autoSpaceDN w:val="0"/>
        <w:adjustRightInd w:val="0"/>
        <w:jc w:val="both"/>
        <w:rPr>
          <w:rFonts w:asciiTheme="minorHAnsi" w:hAnsiTheme="minorHAnsi" w:cstheme="minorHAnsi"/>
          <w:color w:val="000000" w:themeColor="text1"/>
        </w:rPr>
      </w:pPr>
    </w:p>
    <w:p w14:paraId="17C566ED" w14:textId="00BD071B" w:rsidR="00CC1A81" w:rsidRDefault="00CC1A81" w:rsidP="00CC1A81">
      <w:pPr>
        <w:tabs>
          <w:tab w:val="left" w:pos="1418"/>
        </w:tabs>
        <w:jc w:val="center"/>
        <w:rPr>
          <w:rFonts w:asciiTheme="minorHAnsi" w:hAnsiTheme="minorHAnsi" w:cstheme="minorHAnsi"/>
          <w:color w:val="000000" w:themeColor="text1"/>
        </w:rPr>
      </w:pPr>
      <w:r w:rsidRPr="00B522C3">
        <w:rPr>
          <w:rFonts w:asciiTheme="minorHAnsi" w:hAnsiTheme="minorHAnsi" w:cstheme="minorHAnsi"/>
          <w:color w:val="000000" w:themeColor="text1"/>
        </w:rPr>
        <w:t xml:space="preserve">Porto Alegre </w:t>
      </w:r>
      <w:r w:rsidR="00450F18">
        <w:rPr>
          <w:rFonts w:asciiTheme="minorHAnsi" w:hAnsiTheme="minorHAnsi" w:cstheme="minorHAnsi"/>
          <w:color w:val="000000" w:themeColor="text1"/>
        </w:rPr>
        <w:t>-</w:t>
      </w:r>
      <w:r w:rsidRPr="00B522C3">
        <w:rPr>
          <w:rFonts w:asciiTheme="minorHAnsi" w:hAnsiTheme="minorHAnsi" w:cstheme="minorHAnsi"/>
          <w:color w:val="000000" w:themeColor="text1"/>
        </w:rPr>
        <w:t xml:space="preserve"> RS, </w:t>
      </w:r>
      <w:r w:rsidR="004B2510" w:rsidRPr="00B522C3">
        <w:rPr>
          <w:rFonts w:asciiTheme="minorHAnsi" w:hAnsiTheme="minorHAnsi" w:cstheme="minorHAnsi"/>
          <w:color w:val="000000" w:themeColor="text1"/>
        </w:rPr>
        <w:t>1</w:t>
      </w:r>
      <w:r w:rsidR="00DE3792" w:rsidRPr="00B522C3">
        <w:rPr>
          <w:rFonts w:asciiTheme="minorHAnsi" w:hAnsiTheme="minorHAnsi" w:cstheme="minorHAnsi"/>
          <w:color w:val="000000" w:themeColor="text1"/>
        </w:rPr>
        <w:t>7</w:t>
      </w:r>
      <w:r w:rsidR="0061735D">
        <w:rPr>
          <w:rFonts w:asciiTheme="minorHAnsi" w:hAnsiTheme="minorHAnsi" w:cstheme="minorHAnsi"/>
          <w:color w:val="000000" w:themeColor="text1"/>
        </w:rPr>
        <w:t xml:space="preserve"> de abril de </w:t>
      </w:r>
      <w:r w:rsidR="004B2510" w:rsidRPr="00B522C3">
        <w:rPr>
          <w:rFonts w:asciiTheme="minorHAnsi" w:hAnsiTheme="minorHAnsi" w:cstheme="minorHAnsi"/>
          <w:color w:val="000000" w:themeColor="text1"/>
        </w:rPr>
        <w:t>2023</w:t>
      </w:r>
      <w:r w:rsidR="00450F18">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3FF2B608" w14:textId="77777777" w:rsidR="00450F18" w:rsidRDefault="00450F18" w:rsidP="00CC1A81">
      <w:pPr>
        <w:tabs>
          <w:tab w:val="left" w:pos="1418"/>
        </w:tabs>
        <w:jc w:val="center"/>
        <w:rPr>
          <w:rFonts w:asciiTheme="minorHAnsi" w:hAnsiTheme="minorHAnsi" w:cstheme="minorHAnsi"/>
          <w:color w:val="000000" w:themeColor="text1"/>
        </w:rPr>
      </w:pPr>
    </w:p>
    <w:p w14:paraId="349EB733" w14:textId="77777777" w:rsidR="00450F18" w:rsidRPr="00B522C3" w:rsidRDefault="00450F18" w:rsidP="00CC1A81">
      <w:pPr>
        <w:tabs>
          <w:tab w:val="left" w:pos="1418"/>
        </w:tabs>
        <w:jc w:val="center"/>
        <w:rPr>
          <w:rFonts w:asciiTheme="minorHAnsi" w:hAnsiTheme="minorHAnsi" w:cstheme="minorHAnsi"/>
          <w:color w:val="000000" w:themeColor="text1"/>
        </w:rPr>
      </w:pPr>
    </w:p>
    <w:p w14:paraId="79B86634" w14:textId="69E39FDE" w:rsidR="00CC1A81" w:rsidRPr="00B522C3" w:rsidRDefault="004B2510" w:rsidP="00CC1A81">
      <w:pPr>
        <w:tabs>
          <w:tab w:val="left" w:pos="1418"/>
        </w:tabs>
        <w:jc w:val="center"/>
        <w:rPr>
          <w:rFonts w:asciiTheme="minorHAnsi" w:hAnsiTheme="minorHAnsi" w:cstheme="minorHAnsi"/>
          <w:color w:val="000000" w:themeColor="text1"/>
        </w:rPr>
      </w:pPr>
      <w:r w:rsidRPr="00B522C3">
        <w:rPr>
          <w:rFonts w:asciiTheme="minorHAnsi" w:hAnsiTheme="minorHAnsi" w:cstheme="minorHAnsi"/>
          <w:color w:val="000000" w:themeColor="text1"/>
        </w:rPr>
        <w:t>ANDRÉA L. HAMILTON ILHA</w:t>
      </w:r>
    </w:p>
    <w:p w14:paraId="2A404948" w14:textId="7BC5189B" w:rsidR="004E40F9" w:rsidRPr="00B522C3" w:rsidRDefault="00CC1A81" w:rsidP="0069488D">
      <w:pPr>
        <w:tabs>
          <w:tab w:val="left" w:pos="1418"/>
        </w:tabs>
        <w:jc w:val="center"/>
        <w:rPr>
          <w:rFonts w:asciiTheme="minorHAnsi" w:hAnsiTheme="minorHAnsi" w:cstheme="minorHAnsi"/>
          <w:color w:val="000000" w:themeColor="text1"/>
        </w:rPr>
      </w:pPr>
      <w:r w:rsidRPr="00B522C3">
        <w:rPr>
          <w:rFonts w:asciiTheme="minorHAnsi" w:hAnsiTheme="minorHAnsi" w:cstheme="minorHAnsi"/>
          <w:color w:val="000000" w:themeColor="text1"/>
        </w:rPr>
        <w:t>Conselheira Relatora</w:t>
      </w:r>
    </w:p>
    <w:sectPr w:rsidR="004E40F9" w:rsidRPr="00B522C3" w:rsidSect="0069488D">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A8923" w14:textId="77777777" w:rsidR="002D4889" w:rsidRDefault="002D4889">
      <w:r>
        <w:separator/>
      </w:r>
    </w:p>
  </w:endnote>
  <w:endnote w:type="continuationSeparator" w:id="0">
    <w:p w14:paraId="6C31D64D" w14:textId="77777777" w:rsidR="002D4889" w:rsidRDefault="002D4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9EF53" w14:textId="77777777" w:rsidR="002D4889" w:rsidRDefault="002D4889">
      <w:r>
        <w:separator/>
      </w:r>
    </w:p>
  </w:footnote>
  <w:footnote w:type="continuationSeparator" w:id="0">
    <w:p w14:paraId="4F1FFFAB" w14:textId="77777777" w:rsidR="002D4889" w:rsidRDefault="002D4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4143513">
    <w:abstractNumId w:val="16"/>
  </w:num>
  <w:num w:numId="2" w16cid:durableId="1867672140">
    <w:abstractNumId w:val="5"/>
  </w:num>
  <w:num w:numId="3" w16cid:durableId="811941856">
    <w:abstractNumId w:val="23"/>
  </w:num>
  <w:num w:numId="4" w16cid:durableId="1048071741">
    <w:abstractNumId w:val="17"/>
  </w:num>
  <w:num w:numId="5" w16cid:durableId="391780494">
    <w:abstractNumId w:val="9"/>
  </w:num>
  <w:num w:numId="6" w16cid:durableId="1178808054">
    <w:abstractNumId w:val="6"/>
  </w:num>
  <w:num w:numId="7" w16cid:durableId="1097408734">
    <w:abstractNumId w:val="21"/>
  </w:num>
  <w:num w:numId="8" w16cid:durableId="183441652">
    <w:abstractNumId w:val="18"/>
  </w:num>
  <w:num w:numId="9" w16cid:durableId="393545915">
    <w:abstractNumId w:val="10"/>
  </w:num>
  <w:num w:numId="10" w16cid:durableId="403183986">
    <w:abstractNumId w:val="19"/>
  </w:num>
  <w:num w:numId="11" w16cid:durableId="1467701212">
    <w:abstractNumId w:val="1"/>
  </w:num>
  <w:num w:numId="12" w16cid:durableId="1968579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4251554">
    <w:abstractNumId w:val="0"/>
  </w:num>
  <w:num w:numId="14" w16cid:durableId="399257833">
    <w:abstractNumId w:val="3"/>
  </w:num>
  <w:num w:numId="15" w16cid:durableId="448933807">
    <w:abstractNumId w:val="13"/>
  </w:num>
  <w:num w:numId="16" w16cid:durableId="1486433484">
    <w:abstractNumId w:val="14"/>
  </w:num>
  <w:num w:numId="17" w16cid:durableId="1556814683">
    <w:abstractNumId w:val="15"/>
  </w:num>
  <w:num w:numId="18" w16cid:durableId="2074036975">
    <w:abstractNumId w:val="4"/>
  </w:num>
  <w:num w:numId="19" w16cid:durableId="2110732237">
    <w:abstractNumId w:val="2"/>
  </w:num>
  <w:num w:numId="20" w16cid:durableId="864051322">
    <w:abstractNumId w:val="24"/>
  </w:num>
  <w:num w:numId="21" w16cid:durableId="708381462">
    <w:abstractNumId w:val="20"/>
  </w:num>
  <w:num w:numId="22" w16cid:durableId="2038458697">
    <w:abstractNumId w:val="12"/>
  </w:num>
  <w:num w:numId="23" w16cid:durableId="1482622852">
    <w:abstractNumId w:val="11"/>
  </w:num>
  <w:num w:numId="24" w16cid:durableId="531846286">
    <w:abstractNumId w:val="22"/>
  </w:num>
  <w:num w:numId="25" w16cid:durableId="1682660404">
    <w:abstractNumId w:val="8"/>
  </w:num>
  <w:num w:numId="26" w16cid:durableId="12657731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1205"/>
    <w:rsid w:val="00023C49"/>
    <w:rsid w:val="00024C77"/>
    <w:rsid w:val="0003271E"/>
    <w:rsid w:val="00034EB6"/>
    <w:rsid w:val="00040E0D"/>
    <w:rsid w:val="00040E1D"/>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4A70"/>
    <w:rsid w:val="00096BAD"/>
    <w:rsid w:val="000A1624"/>
    <w:rsid w:val="000A23AC"/>
    <w:rsid w:val="000A599C"/>
    <w:rsid w:val="000A60B9"/>
    <w:rsid w:val="000A7DC0"/>
    <w:rsid w:val="000C12B6"/>
    <w:rsid w:val="000C72BB"/>
    <w:rsid w:val="000E1161"/>
    <w:rsid w:val="000F22D5"/>
    <w:rsid w:val="000F37D1"/>
    <w:rsid w:val="000F7DF0"/>
    <w:rsid w:val="00103CC0"/>
    <w:rsid w:val="00110028"/>
    <w:rsid w:val="00112871"/>
    <w:rsid w:val="00116129"/>
    <w:rsid w:val="00116D05"/>
    <w:rsid w:val="00116EB3"/>
    <w:rsid w:val="00117028"/>
    <w:rsid w:val="00117AD8"/>
    <w:rsid w:val="00117AEF"/>
    <w:rsid w:val="001232E4"/>
    <w:rsid w:val="00134819"/>
    <w:rsid w:val="001447EC"/>
    <w:rsid w:val="00145346"/>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4649"/>
    <w:rsid w:val="001A4ADD"/>
    <w:rsid w:val="001A613D"/>
    <w:rsid w:val="001A7CD3"/>
    <w:rsid w:val="001B0ECA"/>
    <w:rsid w:val="001B4BEC"/>
    <w:rsid w:val="001C3AA4"/>
    <w:rsid w:val="001C3D4F"/>
    <w:rsid w:val="001C48D1"/>
    <w:rsid w:val="001D0DD5"/>
    <w:rsid w:val="001D157C"/>
    <w:rsid w:val="001D270B"/>
    <w:rsid w:val="001D4BC6"/>
    <w:rsid w:val="001D7E1E"/>
    <w:rsid w:val="001F3933"/>
    <w:rsid w:val="001F6ADE"/>
    <w:rsid w:val="001F6C94"/>
    <w:rsid w:val="00201F5A"/>
    <w:rsid w:val="00202B76"/>
    <w:rsid w:val="002118D1"/>
    <w:rsid w:val="0021635E"/>
    <w:rsid w:val="00221F00"/>
    <w:rsid w:val="002225F4"/>
    <w:rsid w:val="00223690"/>
    <w:rsid w:val="0023553F"/>
    <w:rsid w:val="00241440"/>
    <w:rsid w:val="00241608"/>
    <w:rsid w:val="00252185"/>
    <w:rsid w:val="00255482"/>
    <w:rsid w:val="00255E39"/>
    <w:rsid w:val="002564DC"/>
    <w:rsid w:val="0026267A"/>
    <w:rsid w:val="00262B29"/>
    <w:rsid w:val="002646AF"/>
    <w:rsid w:val="00265889"/>
    <w:rsid w:val="002741E1"/>
    <w:rsid w:val="00277CFF"/>
    <w:rsid w:val="0028338D"/>
    <w:rsid w:val="00283729"/>
    <w:rsid w:val="00286734"/>
    <w:rsid w:val="00292F0D"/>
    <w:rsid w:val="00294FF2"/>
    <w:rsid w:val="00296E60"/>
    <w:rsid w:val="002A0FA3"/>
    <w:rsid w:val="002A27F4"/>
    <w:rsid w:val="002A47A7"/>
    <w:rsid w:val="002A520D"/>
    <w:rsid w:val="002A685F"/>
    <w:rsid w:val="002B0657"/>
    <w:rsid w:val="002B0CB6"/>
    <w:rsid w:val="002B2853"/>
    <w:rsid w:val="002B2B5F"/>
    <w:rsid w:val="002B5A1B"/>
    <w:rsid w:val="002C5913"/>
    <w:rsid w:val="002C6683"/>
    <w:rsid w:val="002D4889"/>
    <w:rsid w:val="002D64E1"/>
    <w:rsid w:val="002D7116"/>
    <w:rsid w:val="002E0B55"/>
    <w:rsid w:val="002E2EB0"/>
    <w:rsid w:val="002E451A"/>
    <w:rsid w:val="002E65F6"/>
    <w:rsid w:val="002E6F4D"/>
    <w:rsid w:val="002F0A30"/>
    <w:rsid w:val="0030082C"/>
    <w:rsid w:val="003008C3"/>
    <w:rsid w:val="00306C71"/>
    <w:rsid w:val="00310D64"/>
    <w:rsid w:val="00312C79"/>
    <w:rsid w:val="00315406"/>
    <w:rsid w:val="00315B02"/>
    <w:rsid w:val="00316A15"/>
    <w:rsid w:val="0031709A"/>
    <w:rsid w:val="0031792E"/>
    <w:rsid w:val="003211F7"/>
    <w:rsid w:val="00321709"/>
    <w:rsid w:val="00323427"/>
    <w:rsid w:val="00323863"/>
    <w:rsid w:val="00324D22"/>
    <w:rsid w:val="0032712D"/>
    <w:rsid w:val="0033208F"/>
    <w:rsid w:val="00336630"/>
    <w:rsid w:val="00337D36"/>
    <w:rsid w:val="00345387"/>
    <w:rsid w:val="003461C0"/>
    <w:rsid w:val="003462F1"/>
    <w:rsid w:val="00353EB0"/>
    <w:rsid w:val="0035480B"/>
    <w:rsid w:val="00355CCF"/>
    <w:rsid w:val="00356CBC"/>
    <w:rsid w:val="003608DE"/>
    <w:rsid w:val="00366E2D"/>
    <w:rsid w:val="003708B6"/>
    <w:rsid w:val="00374A85"/>
    <w:rsid w:val="00377E3A"/>
    <w:rsid w:val="00383189"/>
    <w:rsid w:val="00387489"/>
    <w:rsid w:val="00396B13"/>
    <w:rsid w:val="003A2553"/>
    <w:rsid w:val="003A421B"/>
    <w:rsid w:val="003A4AA6"/>
    <w:rsid w:val="003A5B6B"/>
    <w:rsid w:val="003B10C9"/>
    <w:rsid w:val="003B2D41"/>
    <w:rsid w:val="003B3A5C"/>
    <w:rsid w:val="003B6A4D"/>
    <w:rsid w:val="003C111D"/>
    <w:rsid w:val="003C2CA4"/>
    <w:rsid w:val="003C4873"/>
    <w:rsid w:val="003C63AA"/>
    <w:rsid w:val="003D4646"/>
    <w:rsid w:val="003D4E25"/>
    <w:rsid w:val="003D5ABB"/>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51C"/>
    <w:rsid w:val="00450F18"/>
    <w:rsid w:val="004562E7"/>
    <w:rsid w:val="00461DAD"/>
    <w:rsid w:val="0046451A"/>
    <w:rsid w:val="0046484B"/>
    <w:rsid w:val="004653ED"/>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91AA4"/>
    <w:rsid w:val="004935E9"/>
    <w:rsid w:val="004A7D88"/>
    <w:rsid w:val="004B0BD1"/>
    <w:rsid w:val="004B2510"/>
    <w:rsid w:val="004B3171"/>
    <w:rsid w:val="004B688D"/>
    <w:rsid w:val="004C11CB"/>
    <w:rsid w:val="004C39C9"/>
    <w:rsid w:val="004C502A"/>
    <w:rsid w:val="004C5F14"/>
    <w:rsid w:val="004D3D19"/>
    <w:rsid w:val="004D45DA"/>
    <w:rsid w:val="004D60CB"/>
    <w:rsid w:val="004E3723"/>
    <w:rsid w:val="004E40F9"/>
    <w:rsid w:val="004F059C"/>
    <w:rsid w:val="004F238A"/>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5B3A"/>
    <w:rsid w:val="005974D6"/>
    <w:rsid w:val="005978D9"/>
    <w:rsid w:val="005A2762"/>
    <w:rsid w:val="005A56EF"/>
    <w:rsid w:val="005B23F0"/>
    <w:rsid w:val="005B3FB9"/>
    <w:rsid w:val="005B43D0"/>
    <w:rsid w:val="005C1704"/>
    <w:rsid w:val="005D2B35"/>
    <w:rsid w:val="005D3A18"/>
    <w:rsid w:val="005D3E66"/>
    <w:rsid w:val="005D5E07"/>
    <w:rsid w:val="005D5FA1"/>
    <w:rsid w:val="005E7711"/>
    <w:rsid w:val="005E7C3B"/>
    <w:rsid w:val="005F2A2D"/>
    <w:rsid w:val="00604FD8"/>
    <w:rsid w:val="006052DD"/>
    <w:rsid w:val="006106EB"/>
    <w:rsid w:val="00612A3D"/>
    <w:rsid w:val="00612D38"/>
    <w:rsid w:val="00613A13"/>
    <w:rsid w:val="0061432E"/>
    <w:rsid w:val="00615959"/>
    <w:rsid w:val="0061735D"/>
    <w:rsid w:val="006202BA"/>
    <w:rsid w:val="00622784"/>
    <w:rsid w:val="00625927"/>
    <w:rsid w:val="00631FD2"/>
    <w:rsid w:val="006337A7"/>
    <w:rsid w:val="00635056"/>
    <w:rsid w:val="006401FE"/>
    <w:rsid w:val="0064118A"/>
    <w:rsid w:val="006533CF"/>
    <w:rsid w:val="00655C39"/>
    <w:rsid w:val="0065795B"/>
    <w:rsid w:val="00657A24"/>
    <w:rsid w:val="006614D9"/>
    <w:rsid w:val="00662D65"/>
    <w:rsid w:val="006729C9"/>
    <w:rsid w:val="006738BE"/>
    <w:rsid w:val="00673A8A"/>
    <w:rsid w:val="00677545"/>
    <w:rsid w:val="00680868"/>
    <w:rsid w:val="00685333"/>
    <w:rsid w:val="00690092"/>
    <w:rsid w:val="00690446"/>
    <w:rsid w:val="00691F5E"/>
    <w:rsid w:val="00692E52"/>
    <w:rsid w:val="0069488D"/>
    <w:rsid w:val="00694B31"/>
    <w:rsid w:val="006958C5"/>
    <w:rsid w:val="006A0F21"/>
    <w:rsid w:val="006A29DD"/>
    <w:rsid w:val="006A3377"/>
    <w:rsid w:val="006A6E70"/>
    <w:rsid w:val="006B0F63"/>
    <w:rsid w:val="006B4962"/>
    <w:rsid w:val="006B535B"/>
    <w:rsid w:val="006B5590"/>
    <w:rsid w:val="006C3353"/>
    <w:rsid w:val="006C4086"/>
    <w:rsid w:val="006C4DFD"/>
    <w:rsid w:val="006C74A7"/>
    <w:rsid w:val="006D0086"/>
    <w:rsid w:val="006D06DD"/>
    <w:rsid w:val="006D2A78"/>
    <w:rsid w:val="006D59D5"/>
    <w:rsid w:val="006D5E3C"/>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3084"/>
    <w:rsid w:val="00744E55"/>
    <w:rsid w:val="00745C31"/>
    <w:rsid w:val="00752619"/>
    <w:rsid w:val="0075473D"/>
    <w:rsid w:val="0075615C"/>
    <w:rsid w:val="007561C6"/>
    <w:rsid w:val="0076282D"/>
    <w:rsid w:val="00763524"/>
    <w:rsid w:val="00765734"/>
    <w:rsid w:val="007667E7"/>
    <w:rsid w:val="00766E58"/>
    <w:rsid w:val="00774FFF"/>
    <w:rsid w:val="00780024"/>
    <w:rsid w:val="00790962"/>
    <w:rsid w:val="007945F1"/>
    <w:rsid w:val="00796F40"/>
    <w:rsid w:val="007A0CF0"/>
    <w:rsid w:val="007A0E09"/>
    <w:rsid w:val="007A443F"/>
    <w:rsid w:val="007A5ED7"/>
    <w:rsid w:val="007B02A0"/>
    <w:rsid w:val="007B2A7D"/>
    <w:rsid w:val="007B3165"/>
    <w:rsid w:val="007B556F"/>
    <w:rsid w:val="007B73AD"/>
    <w:rsid w:val="007C30FD"/>
    <w:rsid w:val="007C5A45"/>
    <w:rsid w:val="007E0157"/>
    <w:rsid w:val="007E0323"/>
    <w:rsid w:val="007E096F"/>
    <w:rsid w:val="007E5EA8"/>
    <w:rsid w:val="007E7950"/>
    <w:rsid w:val="007F2365"/>
    <w:rsid w:val="007F314D"/>
    <w:rsid w:val="007F49B2"/>
    <w:rsid w:val="00805723"/>
    <w:rsid w:val="00812B82"/>
    <w:rsid w:val="00813436"/>
    <w:rsid w:val="008151E0"/>
    <w:rsid w:val="00822336"/>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6236"/>
    <w:rsid w:val="00861EE0"/>
    <w:rsid w:val="00872AA3"/>
    <w:rsid w:val="00883537"/>
    <w:rsid w:val="00883D6A"/>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822"/>
    <w:rsid w:val="008F4CBB"/>
    <w:rsid w:val="008F6F1D"/>
    <w:rsid w:val="0090118E"/>
    <w:rsid w:val="00901D19"/>
    <w:rsid w:val="00907BE7"/>
    <w:rsid w:val="00915D61"/>
    <w:rsid w:val="00925221"/>
    <w:rsid w:val="00931D05"/>
    <w:rsid w:val="009323F9"/>
    <w:rsid w:val="00932D8F"/>
    <w:rsid w:val="00935819"/>
    <w:rsid w:val="00940FA6"/>
    <w:rsid w:val="00941BDF"/>
    <w:rsid w:val="00943A3B"/>
    <w:rsid w:val="00946F9B"/>
    <w:rsid w:val="0094768D"/>
    <w:rsid w:val="00954C59"/>
    <w:rsid w:val="00955BC6"/>
    <w:rsid w:val="00957171"/>
    <w:rsid w:val="009627A2"/>
    <w:rsid w:val="009802D2"/>
    <w:rsid w:val="00980E70"/>
    <w:rsid w:val="00981B40"/>
    <w:rsid w:val="00983879"/>
    <w:rsid w:val="00984D29"/>
    <w:rsid w:val="00990B22"/>
    <w:rsid w:val="0099672D"/>
    <w:rsid w:val="00996D40"/>
    <w:rsid w:val="009A473B"/>
    <w:rsid w:val="009A77F2"/>
    <w:rsid w:val="009B6A5B"/>
    <w:rsid w:val="009B6DFB"/>
    <w:rsid w:val="009C15EB"/>
    <w:rsid w:val="009C1DFD"/>
    <w:rsid w:val="009C6A46"/>
    <w:rsid w:val="009E0C64"/>
    <w:rsid w:val="009E1093"/>
    <w:rsid w:val="009E1DC9"/>
    <w:rsid w:val="009E2C03"/>
    <w:rsid w:val="009E31F1"/>
    <w:rsid w:val="009E4690"/>
    <w:rsid w:val="009E4A9D"/>
    <w:rsid w:val="009E6849"/>
    <w:rsid w:val="009F46D4"/>
    <w:rsid w:val="009F6A5F"/>
    <w:rsid w:val="00A003CE"/>
    <w:rsid w:val="00A11E49"/>
    <w:rsid w:val="00A1371F"/>
    <w:rsid w:val="00A1788B"/>
    <w:rsid w:val="00A17F81"/>
    <w:rsid w:val="00A21B89"/>
    <w:rsid w:val="00A22799"/>
    <w:rsid w:val="00A240E0"/>
    <w:rsid w:val="00A24859"/>
    <w:rsid w:val="00A3292F"/>
    <w:rsid w:val="00A353CB"/>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7450B"/>
    <w:rsid w:val="00A82F80"/>
    <w:rsid w:val="00A85B72"/>
    <w:rsid w:val="00A87F34"/>
    <w:rsid w:val="00A90E75"/>
    <w:rsid w:val="00A918A4"/>
    <w:rsid w:val="00AA0DE8"/>
    <w:rsid w:val="00AA3935"/>
    <w:rsid w:val="00AA3B5A"/>
    <w:rsid w:val="00AA6FA9"/>
    <w:rsid w:val="00AB5CBF"/>
    <w:rsid w:val="00AB5E70"/>
    <w:rsid w:val="00AB6D42"/>
    <w:rsid w:val="00AC7CBB"/>
    <w:rsid w:val="00AD346C"/>
    <w:rsid w:val="00AD5088"/>
    <w:rsid w:val="00AD50F1"/>
    <w:rsid w:val="00AD577F"/>
    <w:rsid w:val="00AD7F15"/>
    <w:rsid w:val="00AE43FB"/>
    <w:rsid w:val="00B0149D"/>
    <w:rsid w:val="00B037EF"/>
    <w:rsid w:val="00B0705C"/>
    <w:rsid w:val="00B13CEE"/>
    <w:rsid w:val="00B166E7"/>
    <w:rsid w:val="00B23DCC"/>
    <w:rsid w:val="00B24C53"/>
    <w:rsid w:val="00B373CE"/>
    <w:rsid w:val="00B4223C"/>
    <w:rsid w:val="00B43E63"/>
    <w:rsid w:val="00B46953"/>
    <w:rsid w:val="00B5023D"/>
    <w:rsid w:val="00B522C3"/>
    <w:rsid w:val="00B549D0"/>
    <w:rsid w:val="00B57199"/>
    <w:rsid w:val="00B61325"/>
    <w:rsid w:val="00B663E4"/>
    <w:rsid w:val="00B76417"/>
    <w:rsid w:val="00B822FE"/>
    <w:rsid w:val="00B823D7"/>
    <w:rsid w:val="00B824F7"/>
    <w:rsid w:val="00B85215"/>
    <w:rsid w:val="00B95466"/>
    <w:rsid w:val="00B97E08"/>
    <w:rsid w:val="00BB517E"/>
    <w:rsid w:val="00BC1387"/>
    <w:rsid w:val="00BC3A3A"/>
    <w:rsid w:val="00BD3607"/>
    <w:rsid w:val="00BD6111"/>
    <w:rsid w:val="00BE1C06"/>
    <w:rsid w:val="00BE3CDF"/>
    <w:rsid w:val="00BE43F9"/>
    <w:rsid w:val="00BE5178"/>
    <w:rsid w:val="00BE52B6"/>
    <w:rsid w:val="00BF2681"/>
    <w:rsid w:val="00BF3312"/>
    <w:rsid w:val="00BF3647"/>
    <w:rsid w:val="00BF7004"/>
    <w:rsid w:val="00BF7731"/>
    <w:rsid w:val="00BF7D07"/>
    <w:rsid w:val="00C05003"/>
    <w:rsid w:val="00C077D7"/>
    <w:rsid w:val="00C1188B"/>
    <w:rsid w:val="00C20362"/>
    <w:rsid w:val="00C20A56"/>
    <w:rsid w:val="00C2397F"/>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6689B"/>
    <w:rsid w:val="00C67301"/>
    <w:rsid w:val="00C67F03"/>
    <w:rsid w:val="00C70137"/>
    <w:rsid w:val="00C75352"/>
    <w:rsid w:val="00C75B21"/>
    <w:rsid w:val="00C75EF8"/>
    <w:rsid w:val="00C80D95"/>
    <w:rsid w:val="00C81192"/>
    <w:rsid w:val="00C9065C"/>
    <w:rsid w:val="00C90F33"/>
    <w:rsid w:val="00C91DD9"/>
    <w:rsid w:val="00C93020"/>
    <w:rsid w:val="00C93051"/>
    <w:rsid w:val="00C9317A"/>
    <w:rsid w:val="00C96A70"/>
    <w:rsid w:val="00C96FB2"/>
    <w:rsid w:val="00CA32B6"/>
    <w:rsid w:val="00CA6CD0"/>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257D9"/>
    <w:rsid w:val="00D33567"/>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C3A"/>
    <w:rsid w:val="00DE3792"/>
    <w:rsid w:val="00DE4491"/>
    <w:rsid w:val="00DE71B2"/>
    <w:rsid w:val="00DF21CD"/>
    <w:rsid w:val="00DF23B3"/>
    <w:rsid w:val="00DF357A"/>
    <w:rsid w:val="00DF3AC9"/>
    <w:rsid w:val="00E01580"/>
    <w:rsid w:val="00E02F99"/>
    <w:rsid w:val="00E053ED"/>
    <w:rsid w:val="00E05E0E"/>
    <w:rsid w:val="00E05FF4"/>
    <w:rsid w:val="00E146D8"/>
    <w:rsid w:val="00E16925"/>
    <w:rsid w:val="00E20226"/>
    <w:rsid w:val="00E21379"/>
    <w:rsid w:val="00E26540"/>
    <w:rsid w:val="00E26F24"/>
    <w:rsid w:val="00E270D6"/>
    <w:rsid w:val="00E27EAD"/>
    <w:rsid w:val="00E31F5F"/>
    <w:rsid w:val="00E3264E"/>
    <w:rsid w:val="00E3380A"/>
    <w:rsid w:val="00E35532"/>
    <w:rsid w:val="00E35DE8"/>
    <w:rsid w:val="00E362CD"/>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85A9A"/>
    <w:rsid w:val="00E902A0"/>
    <w:rsid w:val="00E90F8E"/>
    <w:rsid w:val="00E91000"/>
    <w:rsid w:val="00E94025"/>
    <w:rsid w:val="00E97F6B"/>
    <w:rsid w:val="00EA16F9"/>
    <w:rsid w:val="00EA1D3E"/>
    <w:rsid w:val="00EC17C5"/>
    <w:rsid w:val="00EC3D5D"/>
    <w:rsid w:val="00ED2DCF"/>
    <w:rsid w:val="00ED43D7"/>
    <w:rsid w:val="00ED49A6"/>
    <w:rsid w:val="00ED5CD3"/>
    <w:rsid w:val="00ED6CF7"/>
    <w:rsid w:val="00EE0670"/>
    <w:rsid w:val="00EE7A20"/>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306C"/>
    <w:rsid w:val="00F43662"/>
    <w:rsid w:val="00F43B8C"/>
    <w:rsid w:val="00F512AE"/>
    <w:rsid w:val="00F534D6"/>
    <w:rsid w:val="00F55239"/>
    <w:rsid w:val="00F5573E"/>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C45E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1059</Words>
  <Characters>5723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2018-01-04T14:27:00Z</cp:lastPrinted>
  <dcterms:created xsi:type="dcterms:W3CDTF">2023-04-16T23:40:00Z</dcterms:created>
  <dcterms:modified xsi:type="dcterms:W3CDTF">2023-07-04T18:09:00Z</dcterms:modified>
</cp:coreProperties>
</file>