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1345" w14:textId="77777777" w:rsidR="007C26D2" w:rsidRPr="00F85BD1" w:rsidRDefault="007C26D2" w:rsidP="00BC0962">
      <w:pPr>
        <w:jc w:val="center"/>
        <w:rPr>
          <w:rFonts w:ascii="Calibri" w:hAnsi="Calibri" w:cs="Calibri"/>
          <w:b/>
          <w:lang w:val="pt-PT"/>
        </w:rPr>
      </w:pPr>
    </w:p>
    <w:p w14:paraId="488F0852" w14:textId="77777777" w:rsidR="0031480C" w:rsidRPr="00F85BD1" w:rsidRDefault="0031480C" w:rsidP="00BC0962">
      <w:pPr>
        <w:jc w:val="center"/>
        <w:rPr>
          <w:rFonts w:ascii="Calibri" w:hAnsi="Calibri" w:cs="Calibri"/>
          <w:bCs/>
        </w:rPr>
      </w:pPr>
      <w:r w:rsidRPr="00F85BD1">
        <w:rPr>
          <w:rFonts w:ascii="Calibri" w:hAnsi="Calibri" w:cs="Calibri"/>
          <w:bCs/>
        </w:rPr>
        <w:t xml:space="preserve">PORTARIA PRESIDENCIAL Nº </w:t>
      </w:r>
      <w:r w:rsidR="009343F1" w:rsidRPr="00F85BD1">
        <w:rPr>
          <w:rFonts w:ascii="Calibri" w:hAnsi="Calibri" w:cs="Calibri"/>
          <w:bCs/>
        </w:rPr>
        <w:t>0</w:t>
      </w:r>
      <w:r w:rsidR="00F85BD1" w:rsidRPr="00F85BD1">
        <w:rPr>
          <w:rFonts w:ascii="Calibri" w:hAnsi="Calibri" w:cs="Calibri"/>
          <w:bCs/>
        </w:rPr>
        <w:t>86</w:t>
      </w:r>
      <w:r w:rsidRPr="00F85BD1">
        <w:rPr>
          <w:rFonts w:ascii="Calibri" w:hAnsi="Calibri" w:cs="Calibri"/>
          <w:bCs/>
        </w:rPr>
        <w:t xml:space="preserve">, DE </w:t>
      </w:r>
      <w:r w:rsidR="00951752" w:rsidRPr="00F85BD1">
        <w:rPr>
          <w:rFonts w:ascii="Calibri" w:hAnsi="Calibri" w:cs="Calibri"/>
          <w:bCs/>
        </w:rPr>
        <w:t>17</w:t>
      </w:r>
      <w:r w:rsidR="00C7788B" w:rsidRPr="00F85BD1">
        <w:rPr>
          <w:rFonts w:ascii="Calibri" w:hAnsi="Calibri" w:cs="Calibri"/>
          <w:bCs/>
        </w:rPr>
        <w:t xml:space="preserve"> DE </w:t>
      </w:r>
      <w:r w:rsidR="00951752" w:rsidRPr="00F85BD1">
        <w:rPr>
          <w:rFonts w:ascii="Calibri" w:hAnsi="Calibri" w:cs="Calibri"/>
          <w:bCs/>
        </w:rPr>
        <w:t>AGOSTO</w:t>
      </w:r>
      <w:r w:rsidR="00A90D3B" w:rsidRPr="00F85BD1">
        <w:rPr>
          <w:rFonts w:ascii="Calibri" w:hAnsi="Calibri" w:cs="Calibri"/>
          <w:bCs/>
        </w:rPr>
        <w:t xml:space="preserve"> </w:t>
      </w:r>
      <w:r w:rsidR="00C7788B" w:rsidRPr="00F85BD1">
        <w:rPr>
          <w:rFonts w:ascii="Calibri" w:hAnsi="Calibri" w:cs="Calibri"/>
          <w:bCs/>
        </w:rPr>
        <w:t xml:space="preserve">DE </w:t>
      </w:r>
      <w:r w:rsidR="00EC3DD2" w:rsidRPr="00F85BD1">
        <w:rPr>
          <w:rFonts w:ascii="Calibri" w:hAnsi="Calibri" w:cs="Calibri"/>
          <w:bCs/>
        </w:rPr>
        <w:t>202</w:t>
      </w:r>
      <w:r w:rsidR="00951752" w:rsidRPr="00F85BD1">
        <w:rPr>
          <w:rFonts w:ascii="Calibri" w:hAnsi="Calibri" w:cs="Calibri"/>
          <w:bCs/>
        </w:rPr>
        <w:t>3</w:t>
      </w:r>
      <w:r w:rsidR="00F85BD1">
        <w:rPr>
          <w:rFonts w:ascii="Calibri" w:hAnsi="Calibri" w:cs="Calibri"/>
          <w:bCs/>
        </w:rPr>
        <w:t>.</w:t>
      </w:r>
    </w:p>
    <w:p w14:paraId="323F0BDB" w14:textId="77777777" w:rsidR="0031480C" w:rsidRPr="00F85BD1" w:rsidRDefault="0031480C" w:rsidP="00BC0962">
      <w:pPr>
        <w:rPr>
          <w:rFonts w:ascii="Calibri" w:hAnsi="Calibri" w:cs="Calibri"/>
        </w:rPr>
      </w:pPr>
    </w:p>
    <w:p w14:paraId="37B690C6" w14:textId="77777777" w:rsidR="0031480C" w:rsidRPr="00F85BD1" w:rsidRDefault="0031480C" w:rsidP="00BC0962">
      <w:pPr>
        <w:pStyle w:val="Recuodecorpodetexto"/>
        <w:spacing w:after="0"/>
        <w:ind w:left="0"/>
        <w:jc w:val="both"/>
        <w:rPr>
          <w:rFonts w:ascii="Calibri" w:hAnsi="Calibri" w:cs="Calibri"/>
        </w:rPr>
      </w:pPr>
    </w:p>
    <w:p w14:paraId="71DCC8F4" w14:textId="77777777" w:rsidR="0031480C" w:rsidRPr="00F85BD1" w:rsidRDefault="00D4775C" w:rsidP="00F85BD1">
      <w:pPr>
        <w:pStyle w:val="Recuodecorpodetexto"/>
        <w:spacing w:after="0"/>
        <w:ind w:left="5103"/>
        <w:jc w:val="both"/>
        <w:rPr>
          <w:rFonts w:ascii="Calibri" w:hAnsi="Calibri" w:cs="Calibri"/>
          <w:sz w:val="22"/>
          <w:szCs w:val="22"/>
        </w:rPr>
      </w:pPr>
      <w:r w:rsidRPr="00F85BD1">
        <w:rPr>
          <w:rFonts w:ascii="Calibri" w:hAnsi="Calibri" w:cs="Calibri"/>
          <w:sz w:val="22"/>
          <w:szCs w:val="22"/>
        </w:rPr>
        <w:t>Designa</w:t>
      </w:r>
      <w:r w:rsidR="0031480C" w:rsidRPr="00F85BD1">
        <w:rPr>
          <w:rFonts w:ascii="Calibri" w:hAnsi="Calibri" w:cs="Calibri"/>
          <w:sz w:val="22"/>
          <w:szCs w:val="22"/>
        </w:rPr>
        <w:t xml:space="preserve"> Comissão Especial de Licitação para processar e julgar </w:t>
      </w:r>
      <w:r w:rsidRPr="00F85BD1">
        <w:rPr>
          <w:rFonts w:ascii="Calibri" w:hAnsi="Calibri" w:cs="Calibri"/>
          <w:sz w:val="22"/>
          <w:szCs w:val="22"/>
        </w:rPr>
        <w:t>l</w:t>
      </w:r>
      <w:r w:rsidR="0031480C" w:rsidRPr="00F85BD1">
        <w:rPr>
          <w:rFonts w:ascii="Calibri" w:hAnsi="Calibri" w:cs="Calibri"/>
          <w:sz w:val="22"/>
          <w:szCs w:val="22"/>
        </w:rPr>
        <w:t xml:space="preserve">icitação na modalidade </w:t>
      </w:r>
      <w:r w:rsidR="00951752" w:rsidRPr="00F85BD1">
        <w:rPr>
          <w:rFonts w:ascii="Calibri" w:hAnsi="Calibri" w:cs="Calibri"/>
          <w:sz w:val="22"/>
          <w:szCs w:val="22"/>
        </w:rPr>
        <w:t>CONCURSO</w:t>
      </w:r>
      <w:r w:rsidR="00F02280" w:rsidRPr="00F85BD1">
        <w:rPr>
          <w:rFonts w:ascii="Calibri" w:hAnsi="Calibri" w:cs="Calibri"/>
          <w:sz w:val="22"/>
          <w:szCs w:val="22"/>
        </w:rPr>
        <w:t>, Edital nº 026/2023,</w:t>
      </w:r>
      <w:r w:rsidR="00951752" w:rsidRPr="00F85BD1">
        <w:rPr>
          <w:rFonts w:ascii="Calibri" w:hAnsi="Calibri" w:cs="Calibri"/>
          <w:sz w:val="22"/>
          <w:szCs w:val="22"/>
        </w:rPr>
        <w:t xml:space="preserve"> </w:t>
      </w:r>
      <w:r w:rsidR="0031480C" w:rsidRPr="00F85BD1">
        <w:rPr>
          <w:rFonts w:ascii="Calibri" w:hAnsi="Calibri" w:cs="Calibri"/>
          <w:sz w:val="22"/>
          <w:szCs w:val="22"/>
        </w:rPr>
        <w:t xml:space="preserve">para </w:t>
      </w:r>
      <w:r w:rsidR="00951752" w:rsidRPr="00F85BD1">
        <w:rPr>
          <w:rFonts w:ascii="Calibri" w:hAnsi="Calibri" w:cs="Calibri"/>
          <w:sz w:val="22"/>
          <w:szCs w:val="22"/>
        </w:rPr>
        <w:t>seleção de fotografias para comporem o calendário 2024 do Conselho de Arquitetura e Urbanismo do Rio Grande do Sul</w:t>
      </w:r>
      <w:r w:rsidRPr="00F85BD1">
        <w:rPr>
          <w:rFonts w:ascii="Calibri" w:hAnsi="Calibri" w:cs="Calibri"/>
          <w:sz w:val="22"/>
          <w:szCs w:val="22"/>
        </w:rPr>
        <w:t>, e dá outras providências</w:t>
      </w:r>
      <w:r w:rsidR="0031480C" w:rsidRPr="00F85BD1">
        <w:rPr>
          <w:rFonts w:ascii="Calibri" w:hAnsi="Calibri" w:cs="Calibri"/>
          <w:sz w:val="22"/>
          <w:szCs w:val="22"/>
        </w:rPr>
        <w:t>.</w:t>
      </w:r>
    </w:p>
    <w:p w14:paraId="3E162E5A" w14:textId="77777777" w:rsidR="0031480C" w:rsidRPr="00F85BD1" w:rsidRDefault="0031480C" w:rsidP="00BC0962">
      <w:pPr>
        <w:jc w:val="both"/>
        <w:rPr>
          <w:rFonts w:ascii="Calibri" w:hAnsi="Calibri" w:cs="Calibri"/>
        </w:rPr>
      </w:pPr>
    </w:p>
    <w:p w14:paraId="73FD1A51" w14:textId="77777777" w:rsidR="0031480C" w:rsidRPr="00F85BD1" w:rsidRDefault="0031480C" w:rsidP="00BC0962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</w:rPr>
      </w:pPr>
    </w:p>
    <w:p w14:paraId="4FE79DA5" w14:textId="77777777" w:rsidR="0031480C" w:rsidRPr="00F85BD1" w:rsidRDefault="0031480C" w:rsidP="00BC0962">
      <w:pPr>
        <w:jc w:val="both"/>
        <w:rPr>
          <w:rFonts w:ascii="Calibri" w:hAnsi="Calibri" w:cs="Calibri"/>
          <w:lang w:eastAsia="pt-BR"/>
        </w:rPr>
      </w:pPr>
      <w:r w:rsidRPr="00F85BD1">
        <w:rPr>
          <w:rFonts w:ascii="Calibri" w:hAnsi="Calibri" w:cs="Calibri"/>
        </w:rPr>
        <w:t>O Presidente do Conselho de Arquitetura e Urbanismo do Rio Grande do Sul (CAU/RS), no uso das atribuições que lhe conferem o art. 35, inciso III, da Lei n</w:t>
      </w:r>
      <w:r w:rsidR="007C26D2" w:rsidRPr="00F85BD1">
        <w:rPr>
          <w:rFonts w:ascii="Calibri" w:hAnsi="Calibri" w:cs="Calibri"/>
        </w:rPr>
        <w:t>º</w:t>
      </w:r>
      <w:r w:rsidRPr="00F85BD1">
        <w:rPr>
          <w:rFonts w:ascii="Calibri" w:hAnsi="Calibri" w:cs="Calibri"/>
        </w:rPr>
        <w:t xml:space="preserve"> 12.378, de 31 de dezembro de 2010, e o arts. 151, inciso XLV, e 152 do Regimento Interno do CAU/RS,</w:t>
      </w:r>
      <w:r w:rsidRPr="00F85BD1">
        <w:rPr>
          <w:rFonts w:ascii="Calibri" w:hAnsi="Calibri" w:cs="Calibri"/>
          <w:lang w:eastAsia="pt-BR"/>
        </w:rPr>
        <w:t xml:space="preserve"> após análise do assunto em epígrafe, e</w:t>
      </w:r>
    </w:p>
    <w:p w14:paraId="0397A57A" w14:textId="77777777" w:rsidR="0031480C" w:rsidRPr="00F85BD1" w:rsidRDefault="0031480C" w:rsidP="00BC0962">
      <w:pPr>
        <w:jc w:val="both"/>
        <w:rPr>
          <w:rFonts w:ascii="Calibri" w:hAnsi="Calibri" w:cs="Calibri"/>
        </w:rPr>
      </w:pPr>
    </w:p>
    <w:p w14:paraId="6BB3E753" w14:textId="77777777" w:rsidR="0031480C" w:rsidRPr="00F85BD1" w:rsidRDefault="0031480C" w:rsidP="00BC0962">
      <w:pPr>
        <w:jc w:val="both"/>
        <w:rPr>
          <w:rFonts w:ascii="Calibri" w:hAnsi="Calibri" w:cs="Calibri"/>
        </w:rPr>
      </w:pPr>
      <w:r w:rsidRPr="00F85BD1">
        <w:rPr>
          <w:rFonts w:ascii="Calibri" w:hAnsi="Calibri" w:cs="Calibri"/>
        </w:rPr>
        <w:t xml:space="preserve">Considerando o art. </w:t>
      </w:r>
      <w:r w:rsidR="005564A7" w:rsidRPr="00F85BD1">
        <w:rPr>
          <w:rFonts w:ascii="Calibri" w:hAnsi="Calibri" w:cs="Calibri"/>
        </w:rPr>
        <w:t>8</w:t>
      </w:r>
      <w:r w:rsidR="00E8392B" w:rsidRPr="00F85BD1">
        <w:rPr>
          <w:rFonts w:ascii="Calibri" w:hAnsi="Calibri" w:cs="Calibri"/>
        </w:rPr>
        <w:t>º</w:t>
      </w:r>
      <w:r w:rsidRPr="00F85BD1">
        <w:rPr>
          <w:rFonts w:ascii="Calibri" w:hAnsi="Calibri" w:cs="Calibri"/>
        </w:rPr>
        <w:t xml:space="preserve">, </w:t>
      </w:r>
      <w:r w:rsidR="00E8392B" w:rsidRPr="00F85BD1">
        <w:rPr>
          <w:rFonts w:ascii="Calibri" w:hAnsi="Calibri" w:cs="Calibri"/>
        </w:rPr>
        <w:t>§2º</w:t>
      </w:r>
      <w:r w:rsidR="005564A7" w:rsidRPr="00F85BD1">
        <w:rPr>
          <w:rFonts w:ascii="Calibri" w:hAnsi="Calibri" w:cs="Calibri"/>
        </w:rPr>
        <w:t xml:space="preserve">, </w:t>
      </w:r>
      <w:r w:rsidRPr="00F85BD1">
        <w:rPr>
          <w:rFonts w:ascii="Calibri" w:hAnsi="Calibri" w:cs="Calibri"/>
        </w:rPr>
        <w:t>da Lei</w:t>
      </w:r>
      <w:r w:rsidR="005564A7" w:rsidRPr="00F85BD1">
        <w:rPr>
          <w:rFonts w:ascii="Calibri" w:hAnsi="Calibri" w:cs="Calibri"/>
        </w:rPr>
        <w:t xml:space="preserve"> nº</w:t>
      </w:r>
      <w:r w:rsidRPr="00F85BD1">
        <w:rPr>
          <w:rFonts w:ascii="Calibri" w:hAnsi="Calibri" w:cs="Calibri"/>
        </w:rPr>
        <w:t xml:space="preserve"> </w:t>
      </w:r>
      <w:r w:rsidR="00E8392B" w:rsidRPr="00F85BD1">
        <w:rPr>
          <w:rFonts w:ascii="Calibri" w:hAnsi="Calibri" w:cs="Calibri"/>
        </w:rPr>
        <w:t>14.133</w:t>
      </w:r>
      <w:r w:rsidRPr="00F85BD1">
        <w:rPr>
          <w:rFonts w:ascii="Calibri" w:hAnsi="Calibri" w:cs="Calibri"/>
        </w:rPr>
        <w:t>/</w:t>
      </w:r>
      <w:r w:rsidR="00E8392B" w:rsidRPr="00F85BD1">
        <w:rPr>
          <w:rFonts w:ascii="Calibri" w:hAnsi="Calibri" w:cs="Calibri"/>
        </w:rPr>
        <w:t>2021</w:t>
      </w:r>
      <w:r w:rsidR="005564A7" w:rsidRPr="00F85BD1">
        <w:rPr>
          <w:rFonts w:ascii="Calibri" w:hAnsi="Calibri" w:cs="Calibri"/>
        </w:rPr>
        <w:t xml:space="preserve">, </w:t>
      </w:r>
      <w:r w:rsidRPr="00F85BD1">
        <w:rPr>
          <w:rFonts w:ascii="Calibri" w:hAnsi="Calibri" w:cs="Calibri"/>
        </w:rPr>
        <w:t>que dispõe acerca da Comissão Permanente ou Especial de Licit</w:t>
      </w:r>
      <w:r w:rsidR="005564A7" w:rsidRPr="00F85BD1">
        <w:rPr>
          <w:rFonts w:ascii="Calibri" w:hAnsi="Calibri" w:cs="Calibri"/>
        </w:rPr>
        <w:t>ação</w:t>
      </w:r>
      <w:r w:rsidR="00BC0962" w:rsidRPr="00F85BD1">
        <w:rPr>
          <w:rFonts w:ascii="Calibri" w:hAnsi="Calibri" w:cs="Calibri"/>
        </w:rPr>
        <w:t>,</w:t>
      </w:r>
    </w:p>
    <w:p w14:paraId="6FBE4938" w14:textId="77777777" w:rsidR="00E8392B" w:rsidRPr="00F85BD1" w:rsidRDefault="00E8392B" w:rsidP="00BC0962">
      <w:pPr>
        <w:jc w:val="both"/>
        <w:rPr>
          <w:rFonts w:ascii="Calibri" w:hAnsi="Calibri" w:cs="Calibri"/>
        </w:rPr>
      </w:pPr>
    </w:p>
    <w:p w14:paraId="720BE319" w14:textId="77777777" w:rsidR="00E8392B" w:rsidRPr="00F85BD1" w:rsidRDefault="00E8392B" w:rsidP="00BC0962">
      <w:pPr>
        <w:jc w:val="both"/>
        <w:rPr>
          <w:rFonts w:ascii="Calibri" w:hAnsi="Calibri" w:cs="Calibri"/>
        </w:rPr>
      </w:pPr>
      <w:r w:rsidRPr="00F85BD1">
        <w:rPr>
          <w:rFonts w:ascii="Calibri" w:hAnsi="Calibri" w:cs="Calibri"/>
        </w:rPr>
        <w:t>Considerando os arts. 5º a 7º do Decreto nº 11.246/2022 que estabelecem as diretrizes para a comissão,</w:t>
      </w:r>
    </w:p>
    <w:p w14:paraId="4D143CBA" w14:textId="77777777" w:rsidR="0031480C" w:rsidRPr="00F85BD1" w:rsidRDefault="0031480C" w:rsidP="00BC0962">
      <w:pPr>
        <w:jc w:val="both"/>
        <w:rPr>
          <w:rFonts w:ascii="Calibri" w:hAnsi="Calibri" w:cs="Calibri"/>
        </w:rPr>
      </w:pPr>
    </w:p>
    <w:p w14:paraId="1C6A9526" w14:textId="77777777" w:rsidR="00F85BD1" w:rsidRPr="00F85BD1" w:rsidRDefault="00F85BD1" w:rsidP="00BC0962">
      <w:pPr>
        <w:jc w:val="both"/>
        <w:rPr>
          <w:rFonts w:ascii="Calibri" w:hAnsi="Calibri" w:cs="Calibri"/>
        </w:rPr>
      </w:pPr>
    </w:p>
    <w:p w14:paraId="3FE883A9" w14:textId="77777777" w:rsidR="0031480C" w:rsidRPr="00F85BD1" w:rsidRDefault="0031480C" w:rsidP="00BC0962">
      <w:pPr>
        <w:jc w:val="both"/>
        <w:rPr>
          <w:rFonts w:ascii="Calibri" w:hAnsi="Calibri" w:cs="Calibri"/>
          <w:b/>
          <w:bCs/>
        </w:rPr>
      </w:pPr>
      <w:r w:rsidRPr="00F85BD1">
        <w:rPr>
          <w:rFonts w:ascii="Calibri" w:hAnsi="Calibri" w:cs="Calibri"/>
          <w:b/>
          <w:bCs/>
        </w:rPr>
        <w:t>RESOLVE:</w:t>
      </w:r>
    </w:p>
    <w:p w14:paraId="560FAE5A" w14:textId="77777777" w:rsidR="0031480C" w:rsidRPr="00F85BD1" w:rsidRDefault="0031480C" w:rsidP="00BC0962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</w:rPr>
      </w:pPr>
    </w:p>
    <w:p w14:paraId="0840E83C" w14:textId="4081A6AF" w:rsidR="009C0A3A" w:rsidRDefault="009C0A3A" w:rsidP="00BC0962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</w:rPr>
      </w:pPr>
      <w:r w:rsidRPr="009C0A3A">
        <w:rPr>
          <w:rFonts w:ascii="Calibri" w:hAnsi="Calibri" w:cs="Calibri"/>
          <w:b/>
          <w:bCs/>
        </w:rPr>
        <w:t>Art. 1º</w:t>
      </w:r>
      <w:r w:rsidRPr="009C0A3A">
        <w:rPr>
          <w:rFonts w:ascii="Calibri" w:hAnsi="Calibri" w:cs="Calibri"/>
        </w:rPr>
        <w:t xml:space="preserve"> - Designar os empregados Sabrina Lopes Ourique, matrícula 132, como Presidente da Comissão Especial de Licitação; Laura Rita Rui, matrícula 169, Suelen Almeida Moraes, matrícula 187, e Aliakyn Laguna Kersbaumer da Silva, matrícula 195, como membros da referida Comissão, constituída para processar e julgar licitação na modalidade CONCURSO para seleção e premiação de fotos para comporem o calendário de 2024 do CAU/RS.</w:t>
      </w:r>
    </w:p>
    <w:p w14:paraId="260D002B" w14:textId="77777777" w:rsidR="009C0A3A" w:rsidRPr="00F85BD1" w:rsidRDefault="009C0A3A" w:rsidP="00BC0962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</w:rPr>
      </w:pPr>
    </w:p>
    <w:p w14:paraId="20337591" w14:textId="77777777" w:rsidR="0031480C" w:rsidRPr="00F85BD1" w:rsidRDefault="009343F1" w:rsidP="00BC0962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</w:rPr>
      </w:pPr>
      <w:r w:rsidRPr="00F85BD1">
        <w:rPr>
          <w:rFonts w:ascii="Calibri" w:hAnsi="Calibri" w:cs="Calibri"/>
          <w:b/>
          <w:bCs/>
        </w:rPr>
        <w:t xml:space="preserve">Art. </w:t>
      </w:r>
      <w:r w:rsidR="00951752" w:rsidRPr="00F85BD1">
        <w:rPr>
          <w:rFonts w:ascii="Calibri" w:hAnsi="Calibri" w:cs="Calibri"/>
          <w:b/>
          <w:bCs/>
        </w:rPr>
        <w:t>2</w:t>
      </w:r>
      <w:r w:rsidRPr="00F85BD1">
        <w:rPr>
          <w:rFonts w:ascii="Calibri" w:hAnsi="Calibri" w:cs="Calibri"/>
          <w:b/>
          <w:bCs/>
        </w:rPr>
        <w:t>º</w:t>
      </w:r>
      <w:r w:rsidRPr="00F85BD1">
        <w:rPr>
          <w:rFonts w:ascii="Calibri" w:hAnsi="Calibri" w:cs="Calibri"/>
        </w:rPr>
        <w:t xml:space="preserve"> -</w:t>
      </w:r>
      <w:r w:rsidR="0031480C" w:rsidRPr="00F85BD1">
        <w:rPr>
          <w:rFonts w:ascii="Calibri" w:hAnsi="Calibri" w:cs="Calibri"/>
        </w:rPr>
        <w:t xml:space="preserve"> A investidura dos membros da Comissão Especial de Licitação, objeto desta Portaria, é feita a contar da data de sua publicação.</w:t>
      </w:r>
    </w:p>
    <w:p w14:paraId="7131FFEF" w14:textId="77777777" w:rsidR="0031480C" w:rsidRPr="00F85BD1" w:rsidRDefault="0031480C" w:rsidP="00BC0962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</w:rPr>
      </w:pPr>
    </w:p>
    <w:p w14:paraId="26345FDF" w14:textId="77777777" w:rsidR="0031480C" w:rsidRPr="00F85BD1" w:rsidRDefault="0031480C" w:rsidP="00BC0962">
      <w:pPr>
        <w:pStyle w:val="Recuodecorpodetexto2"/>
        <w:spacing w:after="0" w:line="240" w:lineRule="auto"/>
        <w:ind w:left="0"/>
        <w:jc w:val="both"/>
        <w:rPr>
          <w:rFonts w:ascii="Calibri" w:hAnsi="Calibri" w:cs="Calibri"/>
        </w:rPr>
      </w:pPr>
      <w:r w:rsidRPr="00F85BD1">
        <w:rPr>
          <w:rFonts w:ascii="Calibri" w:hAnsi="Calibri" w:cs="Calibri"/>
          <w:b/>
          <w:bCs/>
        </w:rPr>
        <w:t xml:space="preserve">Art. </w:t>
      </w:r>
      <w:r w:rsidR="00951752" w:rsidRPr="00F85BD1">
        <w:rPr>
          <w:rFonts w:ascii="Calibri" w:hAnsi="Calibri" w:cs="Calibri"/>
          <w:b/>
          <w:bCs/>
        </w:rPr>
        <w:t>3</w:t>
      </w:r>
      <w:r w:rsidRPr="00F85BD1">
        <w:rPr>
          <w:rFonts w:ascii="Calibri" w:hAnsi="Calibri" w:cs="Calibri"/>
          <w:b/>
          <w:bCs/>
        </w:rPr>
        <w:t>º</w:t>
      </w:r>
      <w:r w:rsidRPr="00F85BD1">
        <w:rPr>
          <w:rFonts w:ascii="Calibri" w:hAnsi="Calibri" w:cs="Calibri"/>
        </w:rPr>
        <w:t xml:space="preserve"> - A Comissão Especial de Licitação atuará até que cessem todas as obrigações atinentes ao Processo Licitatório.</w:t>
      </w:r>
    </w:p>
    <w:p w14:paraId="424EC527" w14:textId="77777777" w:rsidR="0031480C" w:rsidRPr="00F85BD1" w:rsidRDefault="0031480C" w:rsidP="00BC0962">
      <w:pPr>
        <w:pStyle w:val="Recuodecorpodetexto2"/>
        <w:tabs>
          <w:tab w:val="left" w:pos="708"/>
        </w:tabs>
        <w:spacing w:after="0" w:line="240" w:lineRule="auto"/>
        <w:ind w:left="0"/>
        <w:jc w:val="both"/>
        <w:rPr>
          <w:rFonts w:ascii="Calibri" w:hAnsi="Calibri" w:cs="Calibri"/>
        </w:rPr>
      </w:pPr>
    </w:p>
    <w:p w14:paraId="62EE4C85" w14:textId="77777777" w:rsidR="0031480C" w:rsidRPr="00F85BD1" w:rsidRDefault="007C26D2" w:rsidP="00BC0962">
      <w:pPr>
        <w:jc w:val="both"/>
        <w:rPr>
          <w:rFonts w:ascii="Calibri" w:hAnsi="Calibri" w:cs="Calibri"/>
        </w:rPr>
      </w:pPr>
      <w:r w:rsidRPr="00F85BD1">
        <w:rPr>
          <w:rFonts w:ascii="Calibri" w:hAnsi="Calibri" w:cs="Calibri"/>
          <w:b/>
          <w:bCs/>
        </w:rPr>
        <w:t xml:space="preserve">Art. </w:t>
      </w:r>
      <w:r w:rsidR="00951752" w:rsidRPr="00F85BD1">
        <w:rPr>
          <w:rFonts w:ascii="Calibri" w:hAnsi="Calibri" w:cs="Calibri"/>
          <w:b/>
          <w:bCs/>
        </w:rPr>
        <w:t>4</w:t>
      </w:r>
      <w:r w:rsidR="009343F1" w:rsidRPr="00F85BD1">
        <w:rPr>
          <w:rFonts w:ascii="Calibri" w:hAnsi="Calibri" w:cs="Calibri"/>
          <w:b/>
          <w:bCs/>
        </w:rPr>
        <w:t>º</w:t>
      </w:r>
      <w:r w:rsidR="009343F1" w:rsidRPr="00F85BD1">
        <w:rPr>
          <w:rFonts w:ascii="Calibri" w:hAnsi="Calibri" w:cs="Calibri"/>
        </w:rPr>
        <w:t xml:space="preserve"> -</w:t>
      </w:r>
      <w:r w:rsidR="0031480C" w:rsidRPr="00F85BD1">
        <w:rPr>
          <w:rFonts w:ascii="Calibri" w:hAnsi="Calibri" w:cs="Calibri"/>
        </w:rPr>
        <w:t xml:space="preserve"> Esta Portaria entra em vigor na data de sua publicação no sítio eletrônico do CAU/RS.</w:t>
      </w:r>
    </w:p>
    <w:p w14:paraId="6AFA84F9" w14:textId="77777777" w:rsidR="00EC3DD2" w:rsidRPr="00F85BD1" w:rsidRDefault="00EC3DD2" w:rsidP="00BC0962">
      <w:pPr>
        <w:jc w:val="both"/>
        <w:rPr>
          <w:rFonts w:ascii="Calibri" w:hAnsi="Calibri" w:cs="Calibri"/>
        </w:rPr>
      </w:pPr>
    </w:p>
    <w:p w14:paraId="27CC2B8F" w14:textId="77777777" w:rsidR="0031480C" w:rsidRPr="00F85BD1" w:rsidRDefault="0031480C" w:rsidP="00BC0962">
      <w:pPr>
        <w:pStyle w:val="Textopadro"/>
        <w:jc w:val="center"/>
        <w:rPr>
          <w:rFonts w:ascii="Calibri" w:hAnsi="Calibri" w:cs="Calibri"/>
          <w:szCs w:val="24"/>
        </w:rPr>
      </w:pPr>
    </w:p>
    <w:p w14:paraId="5EAFE464" w14:textId="77777777" w:rsidR="007C26D2" w:rsidRPr="00F85BD1" w:rsidRDefault="007C26D2" w:rsidP="00BC0962">
      <w:pPr>
        <w:pStyle w:val="Textopadro"/>
        <w:jc w:val="center"/>
        <w:rPr>
          <w:rFonts w:ascii="Calibri" w:hAnsi="Calibri" w:cs="Calibri"/>
          <w:szCs w:val="24"/>
        </w:rPr>
      </w:pPr>
    </w:p>
    <w:p w14:paraId="1CD9A932" w14:textId="77777777" w:rsidR="00F85BD1" w:rsidRDefault="00F85BD1" w:rsidP="00BC0962">
      <w:pPr>
        <w:pStyle w:val="Textopadro"/>
        <w:jc w:val="center"/>
        <w:rPr>
          <w:rFonts w:ascii="Calibri" w:hAnsi="Calibri" w:cs="Calibri"/>
          <w:szCs w:val="24"/>
        </w:rPr>
      </w:pPr>
    </w:p>
    <w:p w14:paraId="7BEFF762" w14:textId="77777777" w:rsidR="009C0A3A" w:rsidRPr="00F85BD1" w:rsidRDefault="009C0A3A" w:rsidP="00BC0962">
      <w:pPr>
        <w:pStyle w:val="Textopadro"/>
        <w:jc w:val="center"/>
        <w:rPr>
          <w:rFonts w:ascii="Calibri" w:hAnsi="Calibri" w:cs="Calibri"/>
          <w:szCs w:val="24"/>
        </w:rPr>
      </w:pPr>
    </w:p>
    <w:p w14:paraId="653CA6F9" w14:textId="77777777" w:rsidR="00F85BD1" w:rsidRPr="00F85BD1" w:rsidRDefault="00F85BD1" w:rsidP="00BC0962">
      <w:pPr>
        <w:pStyle w:val="Textopadro"/>
        <w:jc w:val="center"/>
        <w:rPr>
          <w:rFonts w:ascii="Calibri" w:hAnsi="Calibri" w:cs="Calibri"/>
          <w:szCs w:val="24"/>
        </w:rPr>
      </w:pPr>
    </w:p>
    <w:p w14:paraId="62DE870E" w14:textId="77777777" w:rsidR="0031480C" w:rsidRPr="00F85BD1" w:rsidRDefault="00951752" w:rsidP="00BC0962">
      <w:pPr>
        <w:pStyle w:val="Textopadro"/>
        <w:jc w:val="center"/>
        <w:rPr>
          <w:rFonts w:ascii="Calibri" w:hAnsi="Calibri" w:cs="Calibri"/>
          <w:b/>
          <w:bCs/>
          <w:szCs w:val="24"/>
        </w:rPr>
      </w:pPr>
      <w:r w:rsidRPr="00F85BD1">
        <w:rPr>
          <w:rFonts w:ascii="Calibri" w:hAnsi="Calibri" w:cs="Calibri"/>
          <w:b/>
          <w:bCs/>
          <w:szCs w:val="24"/>
        </w:rPr>
        <w:t>TIAGO HOLZMANN DA SILVA</w:t>
      </w:r>
    </w:p>
    <w:p w14:paraId="0DF013CF" w14:textId="77777777" w:rsidR="0031480C" w:rsidRPr="00F85BD1" w:rsidRDefault="0031480C" w:rsidP="00BC0962">
      <w:pPr>
        <w:pStyle w:val="Textopadro"/>
        <w:jc w:val="center"/>
        <w:rPr>
          <w:rFonts w:ascii="Calibri" w:hAnsi="Calibri" w:cs="Calibri"/>
          <w:szCs w:val="24"/>
        </w:rPr>
      </w:pPr>
      <w:r w:rsidRPr="00F85BD1">
        <w:rPr>
          <w:rFonts w:ascii="Calibri" w:hAnsi="Calibri" w:cs="Calibri"/>
          <w:szCs w:val="24"/>
        </w:rPr>
        <w:t>Presidente do CAU/RS</w:t>
      </w:r>
    </w:p>
    <w:sectPr w:rsidR="0031480C" w:rsidRPr="00F85BD1" w:rsidSect="00F85BD1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701" w:right="851" w:bottom="851" w:left="1701" w:header="1701" w:footer="4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EE07" w14:textId="77777777" w:rsidR="00A404E9" w:rsidRDefault="00A404E9">
      <w:r>
        <w:separator/>
      </w:r>
    </w:p>
  </w:endnote>
  <w:endnote w:type="continuationSeparator" w:id="0">
    <w:p w14:paraId="6F9F87A7" w14:textId="77777777" w:rsidR="00A404E9" w:rsidRDefault="00A4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9B75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0FFCFEB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663B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1926BA7B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B022" w14:textId="77777777" w:rsidR="00A404E9" w:rsidRDefault="00A404E9">
      <w:r>
        <w:separator/>
      </w:r>
    </w:p>
  </w:footnote>
  <w:footnote w:type="continuationSeparator" w:id="0">
    <w:p w14:paraId="73575C78" w14:textId="77777777" w:rsidR="00A404E9" w:rsidRDefault="00A4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4439" w14:textId="1DDD10FD" w:rsidR="00B12B8B" w:rsidRPr="009E4E5A" w:rsidRDefault="006C61E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val="en-US"/>
      </w:rPr>
      <w:drawing>
        <wp:anchor distT="0" distB="0" distL="114300" distR="114300" simplePos="0" relativeHeight="251657728" behindDoc="1" locked="0" layoutInCell="1" allowOverlap="1" wp14:anchorId="34FB9B11" wp14:editId="66EFF02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val="en-US"/>
      </w:rPr>
      <w:drawing>
        <wp:anchor distT="0" distB="0" distL="114300" distR="114300" simplePos="0" relativeHeight="251656704" behindDoc="1" locked="0" layoutInCell="1" allowOverlap="1" wp14:anchorId="3378A91A" wp14:editId="74FDB3D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CDFE" w14:textId="6A49814F" w:rsidR="00B12B8B" w:rsidRPr="009E4E5A" w:rsidRDefault="006C61EA" w:rsidP="007C26D2">
    <w:pPr>
      <w:pStyle w:val="Cabealho"/>
      <w:rPr>
        <w:rFonts w:ascii="Arial" w:hAnsi="Arial"/>
        <w:color w:val="296D7A"/>
        <w:sz w:val="22"/>
      </w:rPr>
    </w:pP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6FC20B0" wp14:editId="30528F2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31"/>
    <w:rsid w:val="00012251"/>
    <w:rsid w:val="000267BC"/>
    <w:rsid w:val="00043551"/>
    <w:rsid w:val="00085881"/>
    <w:rsid w:val="00086752"/>
    <w:rsid w:val="00094F7B"/>
    <w:rsid w:val="000A6759"/>
    <w:rsid w:val="000B13FA"/>
    <w:rsid w:val="000C37E7"/>
    <w:rsid w:val="000E63FA"/>
    <w:rsid w:val="000F5B57"/>
    <w:rsid w:val="000F768C"/>
    <w:rsid w:val="00110872"/>
    <w:rsid w:val="00137777"/>
    <w:rsid w:val="001400D3"/>
    <w:rsid w:val="001818FD"/>
    <w:rsid w:val="00183DF5"/>
    <w:rsid w:val="001B6C1C"/>
    <w:rsid w:val="001E0BB3"/>
    <w:rsid w:val="001E2999"/>
    <w:rsid w:val="001E72E8"/>
    <w:rsid w:val="001F028B"/>
    <w:rsid w:val="001F49AF"/>
    <w:rsid w:val="0020372C"/>
    <w:rsid w:val="002039B1"/>
    <w:rsid w:val="002146D6"/>
    <w:rsid w:val="002169FC"/>
    <w:rsid w:val="00217BA1"/>
    <w:rsid w:val="00267EDC"/>
    <w:rsid w:val="0029084B"/>
    <w:rsid w:val="002A1C6D"/>
    <w:rsid w:val="002B20B2"/>
    <w:rsid w:val="002C6A7D"/>
    <w:rsid w:val="002D29E3"/>
    <w:rsid w:val="002F3ED8"/>
    <w:rsid w:val="002F7613"/>
    <w:rsid w:val="002F76A9"/>
    <w:rsid w:val="00305610"/>
    <w:rsid w:val="003074DE"/>
    <w:rsid w:val="003103D6"/>
    <w:rsid w:val="00313DAB"/>
    <w:rsid w:val="0031480C"/>
    <w:rsid w:val="00314DEB"/>
    <w:rsid w:val="0034368C"/>
    <w:rsid w:val="00365CA2"/>
    <w:rsid w:val="0036737E"/>
    <w:rsid w:val="00381CC6"/>
    <w:rsid w:val="00382182"/>
    <w:rsid w:val="003C0167"/>
    <w:rsid w:val="003C5847"/>
    <w:rsid w:val="003D268C"/>
    <w:rsid w:val="003E2E61"/>
    <w:rsid w:val="0040453C"/>
    <w:rsid w:val="00420859"/>
    <w:rsid w:val="004241F5"/>
    <w:rsid w:val="00425069"/>
    <w:rsid w:val="004629D4"/>
    <w:rsid w:val="00463558"/>
    <w:rsid w:val="00480400"/>
    <w:rsid w:val="004870CD"/>
    <w:rsid w:val="004930D4"/>
    <w:rsid w:val="00495837"/>
    <w:rsid w:val="00497CCA"/>
    <w:rsid w:val="004A13E7"/>
    <w:rsid w:val="004D2E5C"/>
    <w:rsid w:val="004E5A4E"/>
    <w:rsid w:val="00502576"/>
    <w:rsid w:val="00507AAA"/>
    <w:rsid w:val="005564A7"/>
    <w:rsid w:val="00573CC3"/>
    <w:rsid w:val="005873C5"/>
    <w:rsid w:val="005A6046"/>
    <w:rsid w:val="005B218C"/>
    <w:rsid w:val="005C7E79"/>
    <w:rsid w:val="005D485B"/>
    <w:rsid w:val="005D6B27"/>
    <w:rsid w:val="00615C54"/>
    <w:rsid w:val="006261C8"/>
    <w:rsid w:val="006369DA"/>
    <w:rsid w:val="006408BC"/>
    <w:rsid w:val="006571EF"/>
    <w:rsid w:val="00657DA4"/>
    <w:rsid w:val="00664293"/>
    <w:rsid w:val="0067618E"/>
    <w:rsid w:val="006A53A7"/>
    <w:rsid w:val="006C61EA"/>
    <w:rsid w:val="006D39E4"/>
    <w:rsid w:val="006D45CB"/>
    <w:rsid w:val="006E21E4"/>
    <w:rsid w:val="00700EF7"/>
    <w:rsid w:val="00716053"/>
    <w:rsid w:val="00743FA8"/>
    <w:rsid w:val="00762069"/>
    <w:rsid w:val="00763602"/>
    <w:rsid w:val="007768B8"/>
    <w:rsid w:val="007B42E7"/>
    <w:rsid w:val="007C26D2"/>
    <w:rsid w:val="007E504C"/>
    <w:rsid w:val="007F2EC8"/>
    <w:rsid w:val="008278B5"/>
    <w:rsid w:val="0083244E"/>
    <w:rsid w:val="00850DDD"/>
    <w:rsid w:val="00866735"/>
    <w:rsid w:val="00873CEC"/>
    <w:rsid w:val="00874A6E"/>
    <w:rsid w:val="008763E6"/>
    <w:rsid w:val="008832C8"/>
    <w:rsid w:val="00887FF3"/>
    <w:rsid w:val="0089524E"/>
    <w:rsid w:val="008A185B"/>
    <w:rsid w:val="008A1D88"/>
    <w:rsid w:val="008A4418"/>
    <w:rsid w:val="008B0962"/>
    <w:rsid w:val="008B591F"/>
    <w:rsid w:val="0090510C"/>
    <w:rsid w:val="0091095B"/>
    <w:rsid w:val="00910FA4"/>
    <w:rsid w:val="009160AA"/>
    <w:rsid w:val="00925834"/>
    <w:rsid w:val="009343F1"/>
    <w:rsid w:val="009464E2"/>
    <w:rsid w:val="00951752"/>
    <w:rsid w:val="00953C63"/>
    <w:rsid w:val="00981992"/>
    <w:rsid w:val="00996A47"/>
    <w:rsid w:val="009C0A3A"/>
    <w:rsid w:val="009D67A2"/>
    <w:rsid w:val="009E049B"/>
    <w:rsid w:val="009F1C32"/>
    <w:rsid w:val="00A21842"/>
    <w:rsid w:val="00A3576E"/>
    <w:rsid w:val="00A36D52"/>
    <w:rsid w:val="00A404E9"/>
    <w:rsid w:val="00A60568"/>
    <w:rsid w:val="00A6423D"/>
    <w:rsid w:val="00A704A3"/>
    <w:rsid w:val="00A74CBF"/>
    <w:rsid w:val="00A84B7C"/>
    <w:rsid w:val="00A90D3B"/>
    <w:rsid w:val="00AC6E01"/>
    <w:rsid w:val="00B05089"/>
    <w:rsid w:val="00B118A1"/>
    <w:rsid w:val="00B12B8B"/>
    <w:rsid w:val="00B17059"/>
    <w:rsid w:val="00B7179C"/>
    <w:rsid w:val="00B7188A"/>
    <w:rsid w:val="00B828F4"/>
    <w:rsid w:val="00B94B3F"/>
    <w:rsid w:val="00B953CE"/>
    <w:rsid w:val="00BA5B75"/>
    <w:rsid w:val="00BA79DA"/>
    <w:rsid w:val="00BC0962"/>
    <w:rsid w:val="00BC1A27"/>
    <w:rsid w:val="00BC20CA"/>
    <w:rsid w:val="00BE7B56"/>
    <w:rsid w:val="00C00CE7"/>
    <w:rsid w:val="00C00D65"/>
    <w:rsid w:val="00C03A76"/>
    <w:rsid w:val="00C10F8C"/>
    <w:rsid w:val="00C115F5"/>
    <w:rsid w:val="00C54033"/>
    <w:rsid w:val="00C55653"/>
    <w:rsid w:val="00C55B31"/>
    <w:rsid w:val="00C63D25"/>
    <w:rsid w:val="00C67533"/>
    <w:rsid w:val="00C7788B"/>
    <w:rsid w:val="00CA29EF"/>
    <w:rsid w:val="00CA39D4"/>
    <w:rsid w:val="00CB1D99"/>
    <w:rsid w:val="00CC6F92"/>
    <w:rsid w:val="00CF65B9"/>
    <w:rsid w:val="00D02D83"/>
    <w:rsid w:val="00D2197A"/>
    <w:rsid w:val="00D2615A"/>
    <w:rsid w:val="00D33854"/>
    <w:rsid w:val="00D340FD"/>
    <w:rsid w:val="00D4775C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4893"/>
    <w:rsid w:val="00E57D08"/>
    <w:rsid w:val="00E73B21"/>
    <w:rsid w:val="00E8392B"/>
    <w:rsid w:val="00EA63DF"/>
    <w:rsid w:val="00EC3DD2"/>
    <w:rsid w:val="00ED560A"/>
    <w:rsid w:val="00EE0EDE"/>
    <w:rsid w:val="00EF649E"/>
    <w:rsid w:val="00F02280"/>
    <w:rsid w:val="00F24E84"/>
    <w:rsid w:val="00F41E09"/>
    <w:rsid w:val="00F456F8"/>
    <w:rsid w:val="00F45A93"/>
    <w:rsid w:val="00F45DE4"/>
    <w:rsid w:val="00F57D03"/>
    <w:rsid w:val="00F65F3C"/>
    <w:rsid w:val="00F85BD1"/>
    <w:rsid w:val="00F93C3D"/>
    <w:rsid w:val="00FA3777"/>
    <w:rsid w:val="00FA7728"/>
    <w:rsid w:val="00FB7613"/>
    <w:rsid w:val="00FC2E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DA146F"/>
  <w15:chartTrackingRefBased/>
  <w15:docId w15:val="{818085D6-BC45-4DD3-B0F7-0E094C80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31480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1480C"/>
    <w:rPr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3148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1480C"/>
    <w:rPr>
      <w:sz w:val="24"/>
      <w:szCs w:val="24"/>
      <w:lang w:eastAsia="en-US"/>
    </w:rPr>
  </w:style>
  <w:style w:type="paragraph" w:customStyle="1" w:styleId="Textopadro">
    <w:name w:val="Texto padrão"/>
    <w:basedOn w:val="Normal"/>
    <w:rsid w:val="0031480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31480C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7C26D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F02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209A6-34CF-4B38-A004-F9048137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Jean Paulo dos Santos</cp:lastModifiedBy>
  <cp:revision>3</cp:revision>
  <cp:lastPrinted>2019-03-20T14:04:00Z</cp:lastPrinted>
  <dcterms:created xsi:type="dcterms:W3CDTF">2023-08-17T12:47:00Z</dcterms:created>
  <dcterms:modified xsi:type="dcterms:W3CDTF">2023-08-18T18:34:00Z</dcterms:modified>
</cp:coreProperties>
</file>