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65BF7847" w:rsidR="00C917B0" w:rsidRPr="008931AD" w:rsidRDefault="00F668E1" w:rsidP="008931AD">
      <w:pPr>
        <w:jc w:val="center"/>
        <w:rPr>
          <w:rFonts w:asciiTheme="minorHAnsi" w:hAnsiTheme="minorHAnsi" w:cstheme="minorHAnsi"/>
        </w:rPr>
      </w:pPr>
      <w:r w:rsidRPr="008931AD">
        <w:rPr>
          <w:rFonts w:asciiTheme="minorHAnsi" w:hAnsiTheme="minorHAnsi" w:cstheme="minorHAnsi"/>
        </w:rPr>
        <w:t>PORTARIA PRESIDENCIAL N</w:t>
      </w:r>
      <w:r w:rsidR="006B2D78" w:rsidRPr="008931AD">
        <w:rPr>
          <w:rFonts w:asciiTheme="minorHAnsi" w:hAnsiTheme="minorHAnsi" w:cstheme="minorHAnsi"/>
        </w:rPr>
        <w:t xml:space="preserve">º </w:t>
      </w:r>
      <w:r w:rsidR="008931AD">
        <w:rPr>
          <w:rFonts w:asciiTheme="minorHAnsi" w:hAnsiTheme="minorHAnsi" w:cstheme="minorHAnsi"/>
        </w:rPr>
        <w:t>082</w:t>
      </w:r>
      <w:r w:rsidR="007F61AD" w:rsidRPr="008931AD">
        <w:rPr>
          <w:rFonts w:asciiTheme="minorHAnsi" w:hAnsiTheme="minorHAnsi" w:cstheme="minorHAnsi"/>
        </w:rPr>
        <w:t xml:space="preserve">, DE </w:t>
      </w:r>
      <w:r w:rsidR="008931AD">
        <w:rPr>
          <w:rFonts w:asciiTheme="minorHAnsi" w:hAnsiTheme="minorHAnsi" w:cstheme="minorHAnsi"/>
        </w:rPr>
        <w:t>08</w:t>
      </w:r>
      <w:r w:rsidR="00B17C35" w:rsidRPr="008931AD">
        <w:rPr>
          <w:rFonts w:asciiTheme="minorHAnsi" w:hAnsiTheme="minorHAnsi" w:cstheme="minorHAnsi"/>
        </w:rPr>
        <w:t xml:space="preserve"> DE </w:t>
      </w:r>
      <w:r w:rsidR="008931AD">
        <w:rPr>
          <w:rFonts w:asciiTheme="minorHAnsi" w:hAnsiTheme="minorHAnsi" w:cstheme="minorHAnsi"/>
        </w:rPr>
        <w:t xml:space="preserve">AGOSTO </w:t>
      </w:r>
      <w:r w:rsidR="00BD4AD7" w:rsidRPr="008931AD">
        <w:rPr>
          <w:rFonts w:asciiTheme="minorHAnsi" w:hAnsiTheme="minorHAnsi" w:cstheme="minorHAnsi"/>
        </w:rPr>
        <w:t>DE 2023</w:t>
      </w:r>
    </w:p>
    <w:p w14:paraId="47C4E5FB" w14:textId="77777777" w:rsidR="006B2D78" w:rsidRPr="008931AD" w:rsidRDefault="006B2D78" w:rsidP="008931AD">
      <w:pPr>
        <w:jc w:val="both"/>
        <w:rPr>
          <w:rFonts w:asciiTheme="minorHAnsi" w:hAnsiTheme="minorHAnsi" w:cstheme="minorHAnsi"/>
        </w:rPr>
      </w:pPr>
    </w:p>
    <w:p w14:paraId="67B7BB47" w14:textId="77777777" w:rsidR="000A09FF" w:rsidRPr="008931AD" w:rsidRDefault="000A09FF" w:rsidP="008931AD">
      <w:pPr>
        <w:jc w:val="both"/>
        <w:rPr>
          <w:rFonts w:asciiTheme="minorHAnsi" w:hAnsiTheme="minorHAnsi" w:cstheme="minorHAnsi"/>
        </w:rPr>
      </w:pPr>
    </w:p>
    <w:p w14:paraId="0E987E9E" w14:textId="64F94572" w:rsidR="006B2D78" w:rsidRPr="008931AD" w:rsidRDefault="007C1E36" w:rsidP="008931AD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8931AD">
        <w:rPr>
          <w:rFonts w:asciiTheme="minorHAnsi" w:hAnsiTheme="minorHAnsi" w:cstheme="minorHAnsi"/>
          <w:sz w:val="22"/>
          <w:szCs w:val="22"/>
        </w:rPr>
        <w:t xml:space="preserve">Concede licença </w:t>
      </w:r>
      <w:r w:rsidR="005D388D" w:rsidRPr="008931AD">
        <w:rPr>
          <w:rFonts w:asciiTheme="minorHAnsi" w:hAnsiTheme="minorHAnsi" w:cstheme="minorHAnsi"/>
          <w:sz w:val="22"/>
          <w:szCs w:val="22"/>
        </w:rPr>
        <w:t xml:space="preserve">para tratar de interesse pessoal </w:t>
      </w:r>
      <w:r w:rsidRPr="008931AD">
        <w:rPr>
          <w:rFonts w:asciiTheme="minorHAnsi" w:hAnsiTheme="minorHAnsi" w:cstheme="minorHAnsi"/>
          <w:sz w:val="22"/>
          <w:szCs w:val="22"/>
        </w:rPr>
        <w:t>a empregad</w:t>
      </w:r>
      <w:r w:rsidR="004A5E0C" w:rsidRPr="008931AD">
        <w:rPr>
          <w:rFonts w:asciiTheme="minorHAnsi" w:hAnsiTheme="minorHAnsi" w:cstheme="minorHAnsi"/>
          <w:sz w:val="22"/>
          <w:szCs w:val="22"/>
        </w:rPr>
        <w:t>a</w:t>
      </w:r>
      <w:r w:rsidR="008931AD">
        <w:rPr>
          <w:rFonts w:asciiTheme="minorHAnsi" w:hAnsiTheme="minorHAnsi" w:cstheme="minorHAnsi"/>
          <w:sz w:val="22"/>
          <w:szCs w:val="22"/>
        </w:rPr>
        <w:t xml:space="preserve"> do CAU/RS.</w:t>
      </w:r>
    </w:p>
    <w:p w14:paraId="0B3E357D" w14:textId="77777777" w:rsidR="000A09FF" w:rsidRPr="008931AD" w:rsidRDefault="000A09FF" w:rsidP="008931AD">
      <w:pPr>
        <w:jc w:val="both"/>
        <w:rPr>
          <w:rFonts w:asciiTheme="minorHAnsi" w:hAnsiTheme="minorHAnsi" w:cstheme="minorHAnsi"/>
        </w:rPr>
      </w:pPr>
    </w:p>
    <w:p w14:paraId="6C96B7D3" w14:textId="77777777" w:rsidR="006B2D78" w:rsidRPr="008931AD" w:rsidRDefault="006B2D78" w:rsidP="008931AD">
      <w:pPr>
        <w:jc w:val="both"/>
        <w:rPr>
          <w:rFonts w:asciiTheme="minorHAnsi" w:hAnsiTheme="minorHAnsi" w:cstheme="minorHAnsi"/>
        </w:rPr>
      </w:pPr>
    </w:p>
    <w:p w14:paraId="16DC7705" w14:textId="70481B17" w:rsidR="007C1E36" w:rsidRPr="008931AD" w:rsidRDefault="006B2D78" w:rsidP="008931AD">
      <w:pPr>
        <w:jc w:val="both"/>
        <w:rPr>
          <w:rFonts w:asciiTheme="minorHAnsi" w:hAnsiTheme="minorHAnsi" w:cstheme="minorHAnsi"/>
        </w:rPr>
      </w:pPr>
      <w:r w:rsidRPr="008931AD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8931AD">
        <w:rPr>
          <w:rFonts w:asciiTheme="minorHAnsi" w:hAnsiTheme="minorHAnsi" w:cstheme="minorHAnsi"/>
        </w:rPr>
        <w:t>igos</w:t>
      </w:r>
      <w:r w:rsidR="00F534FE" w:rsidRPr="008931AD">
        <w:rPr>
          <w:rFonts w:asciiTheme="minorHAnsi" w:hAnsiTheme="minorHAnsi" w:cstheme="minorHAnsi"/>
        </w:rPr>
        <w:t xml:space="preserve"> 151, inciso XLV e 152 do Regimento Interno do CAU/RS, após análise do assunto em epígrafe</w:t>
      </w:r>
      <w:r w:rsidR="008931AD">
        <w:rPr>
          <w:rFonts w:asciiTheme="minorHAnsi" w:hAnsiTheme="minorHAnsi" w:cstheme="minorHAnsi"/>
        </w:rPr>
        <w:t>;</w:t>
      </w:r>
    </w:p>
    <w:p w14:paraId="121265A3" w14:textId="77777777" w:rsidR="00DC7FDC" w:rsidRPr="008931AD" w:rsidRDefault="00DC7FDC" w:rsidP="008931AD">
      <w:pPr>
        <w:jc w:val="both"/>
        <w:rPr>
          <w:rFonts w:asciiTheme="minorHAnsi" w:hAnsiTheme="minorHAnsi" w:cstheme="minorHAnsi"/>
        </w:rPr>
      </w:pPr>
    </w:p>
    <w:p w14:paraId="744585FC" w14:textId="77777777" w:rsidR="00FF5512" w:rsidRPr="008931AD" w:rsidRDefault="00FF5512" w:rsidP="008931AD">
      <w:pPr>
        <w:jc w:val="both"/>
        <w:rPr>
          <w:rFonts w:asciiTheme="minorHAnsi" w:hAnsiTheme="minorHAnsi" w:cstheme="minorHAnsi"/>
        </w:rPr>
      </w:pPr>
    </w:p>
    <w:p w14:paraId="2A32193F" w14:textId="77777777" w:rsidR="00FF5512" w:rsidRPr="008931AD" w:rsidRDefault="00FF5512" w:rsidP="008931AD">
      <w:pPr>
        <w:jc w:val="both"/>
        <w:rPr>
          <w:rFonts w:asciiTheme="minorHAnsi" w:hAnsiTheme="minorHAnsi" w:cstheme="minorHAnsi"/>
          <w:b/>
        </w:rPr>
      </w:pPr>
      <w:r w:rsidRPr="008931AD">
        <w:rPr>
          <w:rFonts w:asciiTheme="minorHAnsi" w:hAnsiTheme="minorHAnsi" w:cstheme="minorHAnsi"/>
          <w:b/>
        </w:rPr>
        <w:t>RESOLVE:</w:t>
      </w:r>
    </w:p>
    <w:p w14:paraId="5EFF53BC" w14:textId="77777777" w:rsidR="00FF5512" w:rsidRPr="008931AD" w:rsidRDefault="00FF5512" w:rsidP="008931AD">
      <w:pPr>
        <w:jc w:val="both"/>
        <w:rPr>
          <w:rFonts w:asciiTheme="minorHAnsi" w:hAnsiTheme="minorHAnsi" w:cstheme="minorHAnsi"/>
        </w:rPr>
      </w:pPr>
    </w:p>
    <w:p w14:paraId="50253155" w14:textId="12FF285B" w:rsidR="007C1E36" w:rsidRPr="008931AD" w:rsidRDefault="000A09FF" w:rsidP="008931AD">
      <w:pPr>
        <w:jc w:val="both"/>
        <w:rPr>
          <w:rFonts w:asciiTheme="minorHAnsi" w:hAnsiTheme="minorHAnsi" w:cstheme="minorHAnsi"/>
        </w:rPr>
      </w:pPr>
      <w:r w:rsidRPr="008931AD">
        <w:rPr>
          <w:rFonts w:asciiTheme="minorHAnsi" w:hAnsiTheme="minorHAnsi" w:cstheme="minorHAnsi"/>
        </w:rPr>
        <w:t xml:space="preserve">Art. 1º </w:t>
      </w:r>
      <w:r w:rsidR="007C1E36" w:rsidRPr="008931AD">
        <w:rPr>
          <w:rFonts w:asciiTheme="minorHAnsi" w:hAnsiTheme="minorHAnsi" w:cstheme="minorHAnsi"/>
        </w:rPr>
        <w:t xml:space="preserve">Conceder </w:t>
      </w:r>
      <w:r w:rsidR="00DC7FDC" w:rsidRPr="008931AD">
        <w:rPr>
          <w:rFonts w:asciiTheme="minorHAnsi" w:hAnsiTheme="minorHAnsi" w:cstheme="minorHAnsi"/>
        </w:rPr>
        <w:t xml:space="preserve">licença </w:t>
      </w:r>
      <w:r w:rsidR="00CD2455" w:rsidRPr="008931AD">
        <w:rPr>
          <w:rFonts w:asciiTheme="minorHAnsi" w:hAnsiTheme="minorHAnsi" w:cstheme="minorHAnsi"/>
        </w:rPr>
        <w:t xml:space="preserve">não remunerada </w:t>
      </w:r>
      <w:r w:rsidR="00DC7FDC" w:rsidRPr="008931AD">
        <w:rPr>
          <w:rFonts w:asciiTheme="minorHAnsi" w:hAnsiTheme="minorHAnsi" w:cstheme="minorHAnsi"/>
        </w:rPr>
        <w:t xml:space="preserve">para tratar de interesse pessoal </w:t>
      </w:r>
      <w:r w:rsidR="00CD2455" w:rsidRPr="008931AD">
        <w:rPr>
          <w:rFonts w:asciiTheme="minorHAnsi" w:hAnsiTheme="minorHAnsi" w:cstheme="minorHAnsi"/>
        </w:rPr>
        <w:t>à empregada</w:t>
      </w:r>
      <w:r w:rsidR="007C1E36" w:rsidRPr="008931AD">
        <w:rPr>
          <w:rFonts w:asciiTheme="minorHAnsi" w:hAnsiTheme="minorHAnsi" w:cstheme="minorHAnsi"/>
        </w:rPr>
        <w:t xml:space="preserve"> </w:t>
      </w:r>
      <w:r w:rsidR="00DC7FDC" w:rsidRPr="008931AD">
        <w:rPr>
          <w:rFonts w:asciiTheme="minorHAnsi" w:hAnsiTheme="minorHAnsi" w:cstheme="minorHAnsi"/>
        </w:rPr>
        <w:t xml:space="preserve">Jéssica Nataly Santos de Lima, </w:t>
      </w:r>
      <w:r w:rsidR="00CD2455" w:rsidRPr="008931AD">
        <w:rPr>
          <w:rFonts w:asciiTheme="minorHAnsi" w:hAnsiTheme="minorHAnsi" w:cstheme="minorHAnsi"/>
        </w:rPr>
        <w:t xml:space="preserve">assistente de atendimento e fiscalização, </w:t>
      </w:r>
      <w:r w:rsidR="007C1E36" w:rsidRPr="008931AD">
        <w:rPr>
          <w:rFonts w:asciiTheme="minorHAnsi" w:hAnsiTheme="minorHAnsi" w:cstheme="minorHAnsi"/>
        </w:rPr>
        <w:t>matrícula 1</w:t>
      </w:r>
      <w:r w:rsidR="00DC7FDC" w:rsidRPr="008931AD">
        <w:rPr>
          <w:rFonts w:asciiTheme="minorHAnsi" w:hAnsiTheme="minorHAnsi" w:cstheme="minorHAnsi"/>
        </w:rPr>
        <w:t>74</w:t>
      </w:r>
      <w:r w:rsidR="007C1E36" w:rsidRPr="008931AD">
        <w:rPr>
          <w:rFonts w:asciiTheme="minorHAnsi" w:hAnsiTheme="minorHAnsi" w:cstheme="minorHAnsi"/>
        </w:rPr>
        <w:t>, no período de 1</w:t>
      </w:r>
      <w:r w:rsidR="00DC7FDC" w:rsidRPr="008931AD">
        <w:rPr>
          <w:rFonts w:asciiTheme="minorHAnsi" w:hAnsiTheme="minorHAnsi" w:cstheme="minorHAnsi"/>
        </w:rPr>
        <w:t>4</w:t>
      </w:r>
      <w:r w:rsidR="007C1E36" w:rsidRPr="008931AD">
        <w:rPr>
          <w:rFonts w:asciiTheme="minorHAnsi" w:hAnsiTheme="minorHAnsi" w:cstheme="minorHAnsi"/>
        </w:rPr>
        <w:t xml:space="preserve"> de </w:t>
      </w:r>
      <w:r w:rsidR="00DC7FDC" w:rsidRPr="008931AD">
        <w:rPr>
          <w:rFonts w:asciiTheme="minorHAnsi" w:hAnsiTheme="minorHAnsi" w:cstheme="minorHAnsi"/>
        </w:rPr>
        <w:t>agost</w:t>
      </w:r>
      <w:r w:rsidR="007C1E36" w:rsidRPr="008931AD">
        <w:rPr>
          <w:rFonts w:asciiTheme="minorHAnsi" w:hAnsiTheme="minorHAnsi" w:cstheme="minorHAnsi"/>
        </w:rPr>
        <w:t>o de 2023 a 1</w:t>
      </w:r>
      <w:r w:rsidR="00DC7FDC" w:rsidRPr="008931AD">
        <w:rPr>
          <w:rFonts w:asciiTheme="minorHAnsi" w:hAnsiTheme="minorHAnsi" w:cstheme="minorHAnsi"/>
        </w:rPr>
        <w:t>4</w:t>
      </w:r>
      <w:r w:rsidR="007C1E36" w:rsidRPr="008931AD">
        <w:rPr>
          <w:rFonts w:asciiTheme="minorHAnsi" w:hAnsiTheme="minorHAnsi" w:cstheme="minorHAnsi"/>
        </w:rPr>
        <w:t xml:space="preserve"> de </w:t>
      </w:r>
      <w:r w:rsidR="00DC7FDC" w:rsidRPr="008931AD">
        <w:rPr>
          <w:rFonts w:asciiTheme="minorHAnsi" w:hAnsiTheme="minorHAnsi" w:cstheme="minorHAnsi"/>
        </w:rPr>
        <w:t>fevereir</w:t>
      </w:r>
      <w:r w:rsidR="0040018D" w:rsidRPr="008931AD">
        <w:rPr>
          <w:rFonts w:asciiTheme="minorHAnsi" w:hAnsiTheme="minorHAnsi" w:cstheme="minorHAnsi"/>
        </w:rPr>
        <w:t>o de 2024</w:t>
      </w:r>
      <w:r w:rsidR="007C1E36" w:rsidRPr="008931AD">
        <w:rPr>
          <w:rFonts w:asciiTheme="minorHAnsi" w:hAnsiTheme="minorHAnsi" w:cstheme="minorHAnsi"/>
        </w:rPr>
        <w:t>;</w:t>
      </w:r>
    </w:p>
    <w:p w14:paraId="13885094" w14:textId="77777777" w:rsidR="00DC7FDC" w:rsidRPr="008931AD" w:rsidRDefault="00DC7FDC" w:rsidP="008931AD">
      <w:pPr>
        <w:jc w:val="both"/>
        <w:rPr>
          <w:rFonts w:asciiTheme="minorHAnsi" w:hAnsiTheme="minorHAnsi" w:cstheme="minorHAnsi"/>
        </w:rPr>
      </w:pPr>
    </w:p>
    <w:p w14:paraId="428F49CA" w14:textId="085ED448" w:rsidR="0062031C" w:rsidRPr="008931AD" w:rsidRDefault="004612EF" w:rsidP="008931AD">
      <w:pPr>
        <w:jc w:val="both"/>
        <w:rPr>
          <w:rFonts w:asciiTheme="minorHAnsi" w:hAnsiTheme="minorHAnsi" w:cstheme="minorHAnsi"/>
        </w:rPr>
      </w:pPr>
      <w:r w:rsidRPr="008931AD">
        <w:rPr>
          <w:rFonts w:asciiTheme="minorHAnsi" w:hAnsiTheme="minorHAnsi" w:cstheme="minorHAnsi"/>
        </w:rPr>
        <w:t xml:space="preserve">Art. </w:t>
      </w:r>
      <w:r w:rsidR="00CD2455" w:rsidRPr="008931AD">
        <w:rPr>
          <w:rFonts w:asciiTheme="minorHAnsi" w:hAnsiTheme="minorHAnsi" w:cstheme="minorHAnsi"/>
        </w:rPr>
        <w:t>2</w:t>
      </w:r>
      <w:r w:rsidRPr="008931AD">
        <w:rPr>
          <w:rFonts w:asciiTheme="minorHAnsi" w:hAnsiTheme="minorHAnsi" w:cstheme="minorHAnsi"/>
        </w:rPr>
        <w:t xml:space="preserve">º </w:t>
      </w:r>
      <w:r w:rsidR="0062031C" w:rsidRPr="008931AD">
        <w:rPr>
          <w:rFonts w:asciiTheme="minorHAnsi" w:hAnsiTheme="minorHAnsi" w:cstheme="minorHAnsi"/>
        </w:rPr>
        <w:t>Esta Portaria entra em vigor na data de sua publicação no sítio eletrônico do CAU/RS.</w:t>
      </w:r>
    </w:p>
    <w:p w14:paraId="0E0EB083" w14:textId="77777777" w:rsidR="0062031C" w:rsidRPr="008931AD" w:rsidRDefault="0062031C" w:rsidP="008931AD">
      <w:pPr>
        <w:jc w:val="both"/>
        <w:rPr>
          <w:rFonts w:asciiTheme="minorHAnsi" w:hAnsiTheme="minorHAnsi" w:cstheme="minorHAnsi"/>
        </w:rPr>
      </w:pPr>
    </w:p>
    <w:p w14:paraId="64965B2B" w14:textId="77777777" w:rsidR="0062031C" w:rsidRPr="008931AD" w:rsidRDefault="0062031C" w:rsidP="008931AD">
      <w:pPr>
        <w:jc w:val="both"/>
        <w:rPr>
          <w:rFonts w:asciiTheme="minorHAnsi" w:hAnsiTheme="minorHAnsi" w:cstheme="minorHAnsi"/>
        </w:rPr>
      </w:pPr>
    </w:p>
    <w:p w14:paraId="773468B2" w14:textId="19001B4E" w:rsidR="00223DEF" w:rsidRPr="008931AD" w:rsidRDefault="000A6736" w:rsidP="008931AD">
      <w:pPr>
        <w:jc w:val="center"/>
        <w:rPr>
          <w:rFonts w:asciiTheme="minorHAnsi" w:hAnsiTheme="minorHAnsi" w:cstheme="minorHAnsi"/>
        </w:rPr>
      </w:pPr>
      <w:r w:rsidRPr="008931AD">
        <w:rPr>
          <w:rFonts w:asciiTheme="minorHAnsi" w:hAnsiTheme="minorHAnsi" w:cstheme="minorHAnsi"/>
        </w:rPr>
        <w:t xml:space="preserve">Porto Alegre, </w:t>
      </w:r>
      <w:r w:rsidR="008931AD">
        <w:rPr>
          <w:rFonts w:asciiTheme="minorHAnsi" w:hAnsiTheme="minorHAnsi" w:cstheme="minorHAnsi"/>
        </w:rPr>
        <w:t>08</w:t>
      </w:r>
      <w:r w:rsidR="00B17C35" w:rsidRPr="008931AD">
        <w:rPr>
          <w:rFonts w:asciiTheme="minorHAnsi" w:hAnsiTheme="minorHAnsi" w:cstheme="minorHAnsi"/>
        </w:rPr>
        <w:t xml:space="preserve"> de </w:t>
      </w:r>
      <w:r w:rsidR="008931AD">
        <w:rPr>
          <w:rFonts w:asciiTheme="minorHAnsi" w:hAnsiTheme="minorHAnsi" w:cstheme="minorHAnsi"/>
        </w:rPr>
        <w:t xml:space="preserve">agosto </w:t>
      </w:r>
      <w:r w:rsidR="00BD4AD7" w:rsidRPr="008931AD">
        <w:rPr>
          <w:rFonts w:asciiTheme="minorHAnsi" w:hAnsiTheme="minorHAnsi" w:cstheme="minorHAnsi"/>
        </w:rPr>
        <w:t>de 2023</w:t>
      </w:r>
      <w:r w:rsidR="00F97539" w:rsidRPr="008931AD">
        <w:rPr>
          <w:rFonts w:asciiTheme="minorHAnsi" w:hAnsiTheme="minorHAnsi" w:cstheme="minorHAnsi"/>
        </w:rPr>
        <w:t>.</w:t>
      </w:r>
    </w:p>
    <w:p w14:paraId="30A159F8" w14:textId="77777777" w:rsidR="00F668E1" w:rsidRPr="008931AD" w:rsidRDefault="00F668E1" w:rsidP="008931AD">
      <w:pPr>
        <w:jc w:val="both"/>
        <w:rPr>
          <w:rFonts w:asciiTheme="minorHAnsi" w:hAnsiTheme="minorHAnsi" w:cstheme="minorHAnsi"/>
        </w:rPr>
      </w:pPr>
    </w:p>
    <w:p w14:paraId="390548C0" w14:textId="77777777" w:rsidR="0062031C" w:rsidRPr="008931AD" w:rsidRDefault="0062031C" w:rsidP="008931AD">
      <w:pPr>
        <w:jc w:val="both"/>
        <w:rPr>
          <w:rFonts w:asciiTheme="minorHAnsi" w:hAnsiTheme="minorHAnsi" w:cstheme="minorHAnsi"/>
        </w:rPr>
      </w:pPr>
    </w:p>
    <w:p w14:paraId="3881899C" w14:textId="77777777" w:rsidR="00BD4AD7" w:rsidRPr="008931AD" w:rsidRDefault="00BD4AD7" w:rsidP="008931AD">
      <w:pPr>
        <w:jc w:val="both"/>
        <w:rPr>
          <w:rFonts w:asciiTheme="minorHAnsi" w:hAnsiTheme="minorHAnsi" w:cstheme="minorHAnsi"/>
        </w:rPr>
      </w:pPr>
    </w:p>
    <w:p w14:paraId="5C88F732" w14:textId="77777777" w:rsidR="00BD4AD7" w:rsidRDefault="00BD4AD7" w:rsidP="008931AD">
      <w:pPr>
        <w:jc w:val="both"/>
        <w:rPr>
          <w:rFonts w:asciiTheme="minorHAnsi" w:hAnsiTheme="minorHAnsi" w:cstheme="minorHAnsi"/>
        </w:rPr>
      </w:pPr>
    </w:p>
    <w:p w14:paraId="4559C817" w14:textId="77777777" w:rsidR="008931AD" w:rsidRPr="008931AD" w:rsidRDefault="008931AD" w:rsidP="008931AD">
      <w:pPr>
        <w:jc w:val="both"/>
        <w:rPr>
          <w:rFonts w:asciiTheme="minorHAnsi" w:hAnsiTheme="minorHAnsi" w:cstheme="minorHAnsi"/>
        </w:rPr>
      </w:pPr>
    </w:p>
    <w:p w14:paraId="1AC4B66F" w14:textId="77777777" w:rsidR="0062031C" w:rsidRPr="008931AD" w:rsidRDefault="0062031C" w:rsidP="008931AD">
      <w:pPr>
        <w:jc w:val="center"/>
        <w:rPr>
          <w:rFonts w:asciiTheme="minorHAnsi" w:hAnsiTheme="minorHAnsi" w:cstheme="minorHAnsi"/>
        </w:rPr>
      </w:pPr>
    </w:p>
    <w:p w14:paraId="0E56C960" w14:textId="293F4173" w:rsidR="00B20196" w:rsidRPr="008931AD" w:rsidRDefault="00317C54" w:rsidP="008931AD">
      <w:pPr>
        <w:jc w:val="center"/>
        <w:rPr>
          <w:rFonts w:asciiTheme="minorHAnsi" w:hAnsiTheme="minorHAnsi" w:cstheme="minorHAnsi"/>
          <w:b/>
        </w:rPr>
      </w:pPr>
      <w:r w:rsidRPr="008931AD">
        <w:rPr>
          <w:rFonts w:asciiTheme="minorHAnsi" w:hAnsiTheme="minorHAnsi" w:cstheme="minorHAnsi"/>
          <w:b/>
        </w:rPr>
        <w:t>TIAGO HOLZMANN DA SILVA</w:t>
      </w:r>
    </w:p>
    <w:p w14:paraId="32782937" w14:textId="5C312178" w:rsidR="00B20196" w:rsidRPr="008931AD" w:rsidRDefault="007F61AD" w:rsidP="008931AD">
      <w:pPr>
        <w:jc w:val="center"/>
        <w:rPr>
          <w:rFonts w:asciiTheme="minorHAnsi" w:eastAsiaTheme="minorHAnsi" w:hAnsiTheme="minorHAnsi" w:cstheme="minorHAnsi"/>
          <w:color w:val="000000"/>
        </w:rPr>
      </w:pPr>
      <w:r w:rsidRPr="008931AD">
        <w:rPr>
          <w:rFonts w:asciiTheme="minorHAnsi" w:hAnsiTheme="minorHAnsi" w:cstheme="minorHAnsi"/>
        </w:rPr>
        <w:t>Presidente</w:t>
      </w:r>
      <w:r w:rsidR="00B20196" w:rsidRPr="008931AD">
        <w:rPr>
          <w:rFonts w:asciiTheme="minorHAnsi" w:hAnsiTheme="minorHAnsi" w:cstheme="minorHAnsi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8931A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1604">
    <w:abstractNumId w:val="1"/>
  </w:num>
  <w:num w:numId="2" w16cid:durableId="110560866">
    <w:abstractNumId w:val="2"/>
  </w:num>
  <w:num w:numId="3" w16cid:durableId="267934554">
    <w:abstractNumId w:val="3"/>
  </w:num>
  <w:num w:numId="4" w16cid:durableId="1601642998">
    <w:abstractNumId w:val="5"/>
  </w:num>
  <w:num w:numId="5" w16cid:durableId="1914385734">
    <w:abstractNumId w:val="0"/>
  </w:num>
  <w:num w:numId="6" w16cid:durableId="1815560086">
    <w:abstractNumId w:val="4"/>
  </w:num>
  <w:num w:numId="7" w16cid:durableId="1040319092">
    <w:abstractNumId w:val="7"/>
  </w:num>
  <w:num w:numId="8" w16cid:durableId="1567494701">
    <w:abstractNumId w:val="8"/>
  </w:num>
  <w:num w:numId="9" w16cid:durableId="1471167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18D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5E0C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485D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388D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1E36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931AD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2D4A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52BBC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4AD7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D245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C7FDC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97539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122BC99"/>
  <w15:docId w15:val="{D668D300-E3D0-4D22-BB78-275757AB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ui-provider">
    <w:name w:val="ui-provider"/>
    <w:basedOn w:val="Fontepargpadro"/>
    <w:rsid w:val="00CD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F25F-C716-487C-97CF-1063D0E5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Jean Paulo dos Santos</cp:lastModifiedBy>
  <cp:revision>6</cp:revision>
  <cp:lastPrinted>2021-04-01T17:02:00Z</cp:lastPrinted>
  <dcterms:created xsi:type="dcterms:W3CDTF">2023-06-02T15:17:00Z</dcterms:created>
  <dcterms:modified xsi:type="dcterms:W3CDTF">2023-08-08T19:42:00Z</dcterms:modified>
</cp:coreProperties>
</file>