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9004" w14:textId="05A22F5B" w:rsidR="00E431D4" w:rsidRPr="00FF211D" w:rsidRDefault="00E431D4" w:rsidP="00E431D4">
      <w:pPr>
        <w:jc w:val="center"/>
        <w:rPr>
          <w:rFonts w:asciiTheme="minorHAnsi" w:hAnsiTheme="minorHAnsi" w:cstheme="minorHAnsi"/>
        </w:rPr>
      </w:pPr>
      <w:r w:rsidRPr="00FF211D">
        <w:rPr>
          <w:rFonts w:asciiTheme="minorHAnsi" w:hAnsiTheme="minorHAnsi" w:cstheme="minorHAnsi"/>
        </w:rPr>
        <w:t>PORTARIA PRESID</w:t>
      </w:r>
      <w:r w:rsidRPr="00C92B43">
        <w:rPr>
          <w:rFonts w:asciiTheme="minorHAnsi" w:hAnsiTheme="minorHAnsi" w:cstheme="minorHAnsi"/>
        </w:rPr>
        <w:t xml:space="preserve">ENCIAL N° </w:t>
      </w:r>
      <w:r w:rsidR="00C92B43" w:rsidRPr="00C92B43">
        <w:rPr>
          <w:rFonts w:asciiTheme="minorHAnsi" w:hAnsiTheme="minorHAnsi" w:cstheme="minorHAnsi"/>
        </w:rPr>
        <w:t>080</w:t>
      </w:r>
      <w:r w:rsidRPr="00C92B43">
        <w:rPr>
          <w:rFonts w:asciiTheme="minorHAnsi" w:hAnsiTheme="minorHAnsi" w:cstheme="minorHAnsi"/>
        </w:rPr>
        <w:t xml:space="preserve">, DE </w:t>
      </w:r>
      <w:r w:rsidR="00C92B43" w:rsidRPr="00C92B43">
        <w:rPr>
          <w:rFonts w:asciiTheme="minorHAnsi" w:hAnsiTheme="minorHAnsi" w:cstheme="minorHAnsi"/>
        </w:rPr>
        <w:t>03</w:t>
      </w:r>
      <w:r w:rsidRPr="00C92B43">
        <w:rPr>
          <w:rFonts w:asciiTheme="minorHAnsi" w:hAnsiTheme="minorHAnsi" w:cstheme="minorHAnsi"/>
        </w:rPr>
        <w:t xml:space="preserve"> DE </w:t>
      </w:r>
      <w:r w:rsidR="00C92B43" w:rsidRPr="00C92B43">
        <w:rPr>
          <w:rFonts w:asciiTheme="minorHAnsi" w:hAnsiTheme="minorHAnsi" w:cstheme="minorHAnsi"/>
        </w:rPr>
        <w:t>AGOSTO</w:t>
      </w:r>
      <w:r w:rsidRPr="00C92B43">
        <w:rPr>
          <w:rFonts w:asciiTheme="minorHAnsi" w:hAnsiTheme="minorHAnsi" w:cstheme="minorHAnsi"/>
        </w:rPr>
        <w:t xml:space="preserve"> DE </w:t>
      </w:r>
      <w:r w:rsidRPr="00FF211D">
        <w:rPr>
          <w:rFonts w:asciiTheme="minorHAnsi" w:hAnsiTheme="minorHAnsi" w:cstheme="minorHAnsi"/>
        </w:rPr>
        <w:t>20</w:t>
      </w:r>
      <w:r w:rsidR="00C96B11" w:rsidRPr="00FF211D">
        <w:rPr>
          <w:rFonts w:asciiTheme="minorHAnsi" w:hAnsiTheme="minorHAnsi" w:cstheme="minorHAnsi"/>
        </w:rPr>
        <w:t>23</w:t>
      </w:r>
    </w:p>
    <w:p w14:paraId="5206B402" w14:textId="77777777" w:rsidR="00E431D4" w:rsidRPr="00FF211D" w:rsidRDefault="00E431D4" w:rsidP="00E431D4">
      <w:pPr>
        <w:jc w:val="both"/>
        <w:rPr>
          <w:rFonts w:asciiTheme="minorHAnsi" w:hAnsiTheme="minorHAnsi" w:cstheme="minorHAnsi"/>
        </w:rPr>
      </w:pPr>
    </w:p>
    <w:p w14:paraId="6634804C" w14:textId="77777777" w:rsidR="00E431D4" w:rsidRPr="00FF211D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14:paraId="072AE012" w14:textId="2C735921" w:rsidR="00E431D4" w:rsidRPr="00C92B43" w:rsidRDefault="00E431D4" w:rsidP="00E431D4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C92B43">
        <w:rPr>
          <w:rFonts w:asciiTheme="minorHAnsi" w:hAnsiTheme="minorHAnsi" w:cstheme="minorHAnsi"/>
          <w:sz w:val="22"/>
          <w:szCs w:val="22"/>
        </w:rPr>
        <w:t>Designa</w:t>
      </w:r>
      <w:r w:rsidR="008F5B0D" w:rsidRPr="00C92B43">
        <w:rPr>
          <w:rFonts w:asciiTheme="minorHAnsi" w:hAnsiTheme="minorHAnsi" w:cstheme="minorHAnsi"/>
          <w:sz w:val="22"/>
          <w:szCs w:val="22"/>
        </w:rPr>
        <w:t xml:space="preserve"> </w:t>
      </w:r>
      <w:r w:rsidR="00DE413A" w:rsidRPr="00C92B43">
        <w:rPr>
          <w:rFonts w:asciiTheme="minorHAnsi" w:hAnsiTheme="minorHAnsi" w:cstheme="minorHAnsi"/>
          <w:sz w:val="22"/>
          <w:szCs w:val="22"/>
        </w:rPr>
        <w:t xml:space="preserve">Pregoeiro Oficial e Substituto e Equipe de Apoio para o Pregão Eletrônico nº </w:t>
      </w:r>
      <w:r w:rsidR="00C96B11" w:rsidRPr="00C92B43">
        <w:rPr>
          <w:rFonts w:asciiTheme="minorHAnsi" w:hAnsiTheme="minorHAnsi" w:cstheme="minorHAnsi"/>
          <w:sz w:val="22"/>
          <w:szCs w:val="22"/>
        </w:rPr>
        <w:t>16</w:t>
      </w:r>
      <w:r w:rsidR="00E2297F" w:rsidRPr="00C92B43">
        <w:rPr>
          <w:rFonts w:asciiTheme="minorHAnsi" w:hAnsiTheme="minorHAnsi" w:cstheme="minorHAnsi"/>
          <w:sz w:val="22"/>
          <w:szCs w:val="22"/>
        </w:rPr>
        <w:t>/</w:t>
      </w:r>
      <w:r w:rsidR="00C96B11" w:rsidRPr="00C92B43">
        <w:rPr>
          <w:rFonts w:asciiTheme="minorHAnsi" w:hAnsiTheme="minorHAnsi" w:cstheme="minorHAnsi"/>
          <w:sz w:val="22"/>
          <w:szCs w:val="22"/>
        </w:rPr>
        <w:t>2023</w:t>
      </w:r>
      <w:r w:rsidR="00DE413A" w:rsidRPr="00C92B43">
        <w:rPr>
          <w:rFonts w:asciiTheme="minorHAnsi" w:hAnsiTheme="minorHAnsi" w:cstheme="minorHAnsi"/>
          <w:sz w:val="22"/>
          <w:szCs w:val="22"/>
        </w:rPr>
        <w:t xml:space="preserve">, cujo objeto é </w:t>
      </w:r>
      <w:r w:rsidR="00C96B11" w:rsidRPr="00C92B43">
        <w:rPr>
          <w:rFonts w:asciiTheme="minorHAnsi" w:hAnsiTheme="minorHAnsi" w:cstheme="minorHAnsi"/>
          <w:sz w:val="22"/>
          <w:szCs w:val="22"/>
        </w:rPr>
        <w:t xml:space="preserve">Contratação de empresa especializada para a prestação de serviços continuados, sem mão de obra exclusiva, de Link Dedicado de Internet Banda Larga 100 Mbps: - Disponibilização de meio de acesso por fibra ótica; - Banda Simétrica; - Ao menos 5 </w:t>
      </w:r>
      <w:proofErr w:type="spellStart"/>
      <w:r w:rsidR="00C96B11" w:rsidRPr="00C92B43">
        <w:rPr>
          <w:rFonts w:asciiTheme="minorHAnsi" w:hAnsiTheme="minorHAnsi" w:cstheme="minorHAnsi"/>
          <w:sz w:val="22"/>
          <w:szCs w:val="22"/>
        </w:rPr>
        <w:t>IPs</w:t>
      </w:r>
      <w:proofErr w:type="spellEnd"/>
      <w:r w:rsidR="00C96B11" w:rsidRPr="00C92B43">
        <w:rPr>
          <w:rFonts w:asciiTheme="minorHAnsi" w:hAnsiTheme="minorHAnsi" w:cstheme="minorHAnsi"/>
          <w:sz w:val="22"/>
          <w:szCs w:val="22"/>
        </w:rPr>
        <w:t xml:space="preserve"> fixos; - sem franquia de dados; -Disponibilidade mensal mínima de 99%; - Login de acesso ao sistema de monitoração e relatórios  24x7; - Serviço entregue em RJ45. - </w:t>
      </w:r>
      <w:r w:rsidR="00C92B43" w:rsidRPr="00C92B43">
        <w:rPr>
          <w:rFonts w:asciiTheme="minorHAnsi" w:hAnsiTheme="minorHAnsi" w:cstheme="minorHAnsi"/>
          <w:sz w:val="22"/>
          <w:szCs w:val="22"/>
        </w:rPr>
        <w:t>Serviço</w:t>
      </w:r>
      <w:r w:rsidR="00C96B11" w:rsidRPr="00C92B43">
        <w:rPr>
          <w:rFonts w:asciiTheme="minorHAnsi" w:hAnsiTheme="minorHAnsi" w:cstheme="minorHAnsi"/>
          <w:sz w:val="22"/>
          <w:szCs w:val="22"/>
        </w:rPr>
        <w:t xml:space="preserve"> primário a ser entregue no CAU/RS, em Porto Alegre/RS, Rua Dona Laura,  nº 320, 14° e 15°andares, Edifício La Defense, bairro Rio Branco.</w:t>
      </w:r>
    </w:p>
    <w:p w14:paraId="12E2BAB4" w14:textId="77777777" w:rsidR="00E431D4" w:rsidRPr="00FF211D" w:rsidRDefault="00E431D4" w:rsidP="00E431D4">
      <w:pPr>
        <w:ind w:left="5103"/>
        <w:jc w:val="both"/>
        <w:rPr>
          <w:rFonts w:asciiTheme="minorHAnsi" w:hAnsiTheme="minorHAnsi" w:cstheme="minorHAnsi"/>
        </w:rPr>
      </w:pPr>
    </w:p>
    <w:p w14:paraId="1F214CA8" w14:textId="77777777" w:rsidR="00E431D4" w:rsidRPr="00FF211D" w:rsidRDefault="00E431D4" w:rsidP="00E431D4">
      <w:pPr>
        <w:jc w:val="both"/>
        <w:rPr>
          <w:rFonts w:asciiTheme="minorHAnsi" w:hAnsiTheme="minorHAnsi" w:cstheme="minorHAnsi"/>
        </w:rPr>
      </w:pPr>
    </w:p>
    <w:p w14:paraId="5B868486" w14:textId="77777777" w:rsidR="00E431D4" w:rsidRPr="00FF211D" w:rsidRDefault="00E431D4" w:rsidP="00E431D4">
      <w:pPr>
        <w:jc w:val="both"/>
        <w:rPr>
          <w:rFonts w:asciiTheme="minorHAnsi" w:hAnsiTheme="minorHAnsi" w:cstheme="minorHAnsi"/>
          <w:lang w:eastAsia="pt-BR"/>
        </w:rPr>
      </w:pPr>
      <w:r w:rsidRPr="00FF211D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FF211D">
        <w:rPr>
          <w:rFonts w:asciiTheme="minorHAnsi" w:hAnsiTheme="minorHAnsi" w:cstheme="minorHAnsi"/>
        </w:rPr>
        <w:t>35, inciso III,</w:t>
      </w:r>
      <w:r w:rsidRPr="00FF211D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FF211D">
        <w:rPr>
          <w:rFonts w:asciiTheme="minorHAnsi" w:hAnsiTheme="minorHAnsi" w:cstheme="minorHAnsi"/>
        </w:rPr>
        <w:t>s</w:t>
      </w:r>
      <w:r w:rsidRPr="00FF211D">
        <w:rPr>
          <w:rFonts w:asciiTheme="minorHAnsi" w:hAnsiTheme="minorHAnsi" w:cstheme="minorHAnsi"/>
        </w:rPr>
        <w:t xml:space="preserve">. </w:t>
      </w:r>
      <w:r w:rsidR="00AB1E53" w:rsidRPr="00FF211D">
        <w:rPr>
          <w:rFonts w:asciiTheme="minorHAnsi" w:hAnsiTheme="minorHAnsi" w:cstheme="minorHAnsi"/>
        </w:rPr>
        <w:t>151</w:t>
      </w:r>
      <w:r w:rsidR="00D71A71" w:rsidRPr="00FF211D">
        <w:rPr>
          <w:rFonts w:asciiTheme="minorHAnsi" w:hAnsiTheme="minorHAnsi" w:cstheme="minorHAnsi"/>
        </w:rPr>
        <w:t>, inciso XLV, e 152</w:t>
      </w:r>
      <w:r w:rsidRPr="00FF211D">
        <w:rPr>
          <w:rFonts w:asciiTheme="minorHAnsi" w:hAnsiTheme="minorHAnsi" w:cstheme="minorHAnsi"/>
        </w:rPr>
        <w:t xml:space="preserve"> do Regimento Interno do CAU/</w:t>
      </w:r>
      <w:r w:rsidR="008F5B0D" w:rsidRPr="00FF211D">
        <w:rPr>
          <w:rFonts w:asciiTheme="minorHAnsi" w:hAnsiTheme="minorHAnsi" w:cstheme="minorHAnsi"/>
        </w:rPr>
        <w:t>RS</w:t>
      </w:r>
      <w:r w:rsidRPr="00FF211D">
        <w:rPr>
          <w:rFonts w:asciiTheme="minorHAnsi" w:hAnsiTheme="minorHAnsi" w:cstheme="minorHAnsi"/>
        </w:rPr>
        <w:t>,</w:t>
      </w:r>
      <w:r w:rsidRPr="00FF211D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14:paraId="5296EB0F" w14:textId="77777777" w:rsidR="00E431D4" w:rsidRPr="00FF211D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14:paraId="02C48B40" w14:textId="77777777" w:rsidR="00E431D4" w:rsidRPr="00FF211D" w:rsidRDefault="00E431D4" w:rsidP="00DE413A">
      <w:pPr>
        <w:jc w:val="both"/>
        <w:rPr>
          <w:rFonts w:asciiTheme="minorHAnsi" w:hAnsiTheme="minorHAnsi" w:cstheme="minorHAnsi"/>
          <w:lang w:eastAsia="pt-BR"/>
        </w:rPr>
      </w:pPr>
      <w:r w:rsidRPr="00FF211D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FF211D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FF211D">
        <w:rPr>
          <w:rFonts w:asciiTheme="minorHAnsi" w:hAnsiTheme="minorHAnsi" w:cstheme="minorHAnsi"/>
          <w:lang w:eastAsia="pt-BR"/>
        </w:rPr>
        <w:t xml:space="preserve"> </w:t>
      </w:r>
    </w:p>
    <w:p w14:paraId="491EBFD6" w14:textId="77777777" w:rsidR="00E431D4" w:rsidRPr="00FF211D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14:paraId="3BB24751" w14:textId="77777777" w:rsidR="00E431D4" w:rsidRPr="00FF211D" w:rsidRDefault="00E431D4" w:rsidP="00E431D4">
      <w:pPr>
        <w:jc w:val="both"/>
        <w:rPr>
          <w:rFonts w:asciiTheme="minorHAnsi" w:hAnsiTheme="minorHAnsi" w:cstheme="minorHAnsi"/>
        </w:rPr>
      </w:pPr>
    </w:p>
    <w:p w14:paraId="4166BF59" w14:textId="77777777" w:rsidR="00E431D4" w:rsidRPr="00FF211D" w:rsidRDefault="00E431D4" w:rsidP="00E431D4">
      <w:pPr>
        <w:jc w:val="both"/>
        <w:rPr>
          <w:rFonts w:asciiTheme="minorHAnsi" w:hAnsiTheme="minorHAnsi" w:cstheme="minorHAnsi"/>
          <w:b/>
        </w:rPr>
      </w:pPr>
      <w:r w:rsidRPr="00FF211D">
        <w:rPr>
          <w:rFonts w:asciiTheme="minorHAnsi" w:hAnsiTheme="minorHAnsi" w:cstheme="minorHAnsi"/>
          <w:b/>
        </w:rPr>
        <w:t>RESOLVE:</w:t>
      </w:r>
    </w:p>
    <w:p w14:paraId="1DC799C4" w14:textId="77777777" w:rsidR="00E431D4" w:rsidRPr="00FF211D" w:rsidRDefault="00E431D4" w:rsidP="00E431D4">
      <w:pPr>
        <w:jc w:val="both"/>
        <w:rPr>
          <w:rFonts w:asciiTheme="minorHAnsi" w:hAnsiTheme="minorHAnsi" w:cstheme="minorHAnsi"/>
        </w:rPr>
      </w:pPr>
    </w:p>
    <w:p w14:paraId="0D62C547" w14:textId="511F638A" w:rsidR="00E431D4" w:rsidRPr="00FF211D" w:rsidRDefault="00E431D4" w:rsidP="00E431D4">
      <w:pPr>
        <w:jc w:val="both"/>
        <w:rPr>
          <w:rFonts w:asciiTheme="minorHAnsi" w:hAnsiTheme="minorHAnsi" w:cstheme="minorHAnsi"/>
        </w:rPr>
      </w:pPr>
      <w:r w:rsidRPr="00FF211D">
        <w:rPr>
          <w:rFonts w:asciiTheme="minorHAnsi" w:hAnsiTheme="minorHAnsi" w:cstheme="minorHAnsi"/>
        </w:rPr>
        <w:t xml:space="preserve">Art. 1° </w:t>
      </w:r>
      <w:r w:rsidR="00DE38E2" w:rsidRPr="00FF211D">
        <w:rPr>
          <w:rFonts w:asciiTheme="minorHAnsi" w:hAnsiTheme="minorHAnsi" w:cstheme="minorHAnsi"/>
        </w:rPr>
        <w:t xml:space="preserve">Designar </w:t>
      </w:r>
      <w:r w:rsidR="00E2297F" w:rsidRPr="00FF211D">
        <w:rPr>
          <w:rFonts w:asciiTheme="minorHAnsi" w:hAnsiTheme="minorHAnsi" w:cstheme="minorHAnsi"/>
        </w:rPr>
        <w:t>o</w:t>
      </w:r>
      <w:r w:rsidR="00DE413A" w:rsidRPr="00FF211D">
        <w:rPr>
          <w:rFonts w:asciiTheme="minorHAnsi" w:hAnsiTheme="minorHAnsi" w:cstheme="minorHAnsi"/>
        </w:rPr>
        <w:t xml:space="preserve"> empregad</w:t>
      </w:r>
      <w:r w:rsidR="00E2297F" w:rsidRPr="00FF211D">
        <w:rPr>
          <w:rFonts w:asciiTheme="minorHAnsi" w:hAnsiTheme="minorHAnsi" w:cstheme="minorHAnsi"/>
        </w:rPr>
        <w:t>o</w:t>
      </w:r>
      <w:r w:rsidR="00DE38E2" w:rsidRPr="00FF211D">
        <w:rPr>
          <w:rFonts w:asciiTheme="minorHAnsi" w:hAnsiTheme="minorHAnsi" w:cstheme="minorHAnsi"/>
        </w:rPr>
        <w:t xml:space="preserve"> </w:t>
      </w:r>
      <w:r w:rsidR="00C96B11" w:rsidRPr="00FF211D">
        <w:rPr>
          <w:rFonts w:asciiTheme="minorHAnsi" w:hAnsiTheme="minorHAnsi" w:cstheme="minorHAnsi"/>
        </w:rPr>
        <w:t xml:space="preserve">Diego Balensiefer Haas, matrícula 210, como Pregoeiro Oficial, e </w:t>
      </w:r>
      <w:proofErr w:type="spellStart"/>
      <w:r w:rsidR="00C96B11" w:rsidRPr="00FF211D">
        <w:rPr>
          <w:rFonts w:asciiTheme="minorHAnsi" w:hAnsiTheme="minorHAnsi" w:cstheme="minorHAnsi"/>
        </w:rPr>
        <w:t>Aliakyn</w:t>
      </w:r>
      <w:proofErr w:type="spellEnd"/>
      <w:r w:rsidR="00C96B11" w:rsidRPr="00FF211D">
        <w:rPr>
          <w:rFonts w:asciiTheme="minorHAnsi" w:hAnsiTheme="minorHAnsi" w:cstheme="minorHAnsi"/>
        </w:rPr>
        <w:t xml:space="preserve"> Laguna </w:t>
      </w:r>
      <w:proofErr w:type="spellStart"/>
      <w:r w:rsidR="00C96B11" w:rsidRPr="00FF211D">
        <w:rPr>
          <w:rFonts w:asciiTheme="minorHAnsi" w:hAnsiTheme="minorHAnsi" w:cstheme="minorHAnsi"/>
        </w:rPr>
        <w:t>Kersbaumer</w:t>
      </w:r>
      <w:proofErr w:type="spellEnd"/>
      <w:r w:rsidR="00C96B11" w:rsidRPr="00FF211D">
        <w:rPr>
          <w:rFonts w:asciiTheme="minorHAnsi" w:hAnsiTheme="minorHAnsi" w:cstheme="minorHAnsi"/>
        </w:rPr>
        <w:t xml:space="preserve"> da Silva, matrícula 195, como Pregoeiro Substituto </w:t>
      </w:r>
      <w:r w:rsidR="00DE413A" w:rsidRPr="00FF211D">
        <w:rPr>
          <w:rFonts w:asciiTheme="minorHAnsi" w:hAnsiTheme="minorHAnsi" w:cstheme="minorHAnsi"/>
        </w:rPr>
        <w:t xml:space="preserve">do Pregão Eletrônico nº </w:t>
      </w:r>
      <w:r w:rsidR="00C96B11" w:rsidRPr="00FF211D">
        <w:rPr>
          <w:rFonts w:asciiTheme="minorHAnsi" w:hAnsiTheme="minorHAnsi" w:cstheme="minorHAnsi"/>
        </w:rPr>
        <w:t>16</w:t>
      </w:r>
      <w:r w:rsidR="00E2297F" w:rsidRPr="00FF211D">
        <w:rPr>
          <w:rFonts w:asciiTheme="minorHAnsi" w:hAnsiTheme="minorHAnsi" w:cstheme="minorHAnsi"/>
        </w:rPr>
        <w:t>/</w:t>
      </w:r>
      <w:r w:rsidR="00C96B11" w:rsidRPr="00FF211D">
        <w:rPr>
          <w:rFonts w:asciiTheme="minorHAnsi" w:hAnsiTheme="minorHAnsi" w:cstheme="minorHAnsi"/>
        </w:rPr>
        <w:t>2023</w:t>
      </w:r>
      <w:r w:rsidR="00DE413A" w:rsidRPr="00FF211D">
        <w:rPr>
          <w:rFonts w:asciiTheme="minorHAnsi" w:hAnsiTheme="minorHAnsi" w:cstheme="minorHAnsi"/>
        </w:rPr>
        <w:t>, cujo objeto é</w:t>
      </w:r>
      <w:r w:rsidR="00C96B11" w:rsidRPr="00FF211D">
        <w:rPr>
          <w:rFonts w:asciiTheme="minorHAnsi" w:hAnsiTheme="minorHAnsi" w:cstheme="minorHAnsi"/>
        </w:rPr>
        <w:t xml:space="preserve"> a</w:t>
      </w:r>
      <w:r w:rsidR="00DE413A" w:rsidRPr="00FF211D">
        <w:rPr>
          <w:rFonts w:asciiTheme="minorHAnsi" w:hAnsiTheme="minorHAnsi" w:cstheme="minorHAnsi"/>
        </w:rPr>
        <w:t xml:space="preserve"> </w:t>
      </w:r>
      <w:r w:rsidR="00C96B11" w:rsidRPr="00FF211D">
        <w:rPr>
          <w:rFonts w:asciiTheme="minorHAnsi" w:hAnsiTheme="minorHAnsi" w:cstheme="minorHAnsi"/>
        </w:rPr>
        <w:t xml:space="preserve">Contratação de empresa especializada para a prestação de serviços continuados, sem mão de obra exclusiva, de Link Dedicado de Internet Banda Larga 100 Mbps: - Disponibilização de meio de acesso por fibra ótica; - Banda Simétrica; - Ao menos 5 </w:t>
      </w:r>
      <w:proofErr w:type="spellStart"/>
      <w:r w:rsidR="00C96B11" w:rsidRPr="00FF211D">
        <w:rPr>
          <w:rFonts w:asciiTheme="minorHAnsi" w:hAnsiTheme="minorHAnsi" w:cstheme="minorHAnsi"/>
        </w:rPr>
        <w:t>IPs</w:t>
      </w:r>
      <w:proofErr w:type="spellEnd"/>
      <w:r w:rsidR="00C96B11" w:rsidRPr="00FF211D">
        <w:rPr>
          <w:rFonts w:asciiTheme="minorHAnsi" w:hAnsiTheme="minorHAnsi" w:cstheme="minorHAnsi"/>
        </w:rPr>
        <w:t xml:space="preserve"> fixos; - sem franquia de dados; -Disponibilidade mensal mínima de 99%; - Login de acesso ao sistema de monitoração e relatórios  24x7; - Serviço entregue em RJ45. - </w:t>
      </w:r>
      <w:r w:rsidR="00C92B43" w:rsidRPr="00FF211D">
        <w:rPr>
          <w:rFonts w:asciiTheme="minorHAnsi" w:hAnsiTheme="minorHAnsi" w:cstheme="minorHAnsi"/>
        </w:rPr>
        <w:t>Serviço</w:t>
      </w:r>
      <w:r w:rsidR="00C96B11" w:rsidRPr="00FF211D">
        <w:rPr>
          <w:rFonts w:asciiTheme="minorHAnsi" w:hAnsiTheme="minorHAnsi" w:cstheme="minorHAnsi"/>
        </w:rPr>
        <w:t xml:space="preserve"> primário a ser entregue no CAU/RS, em Porto Alegre/RS, Rua Dona Laura,  nº 320, 14° e 15°andares, Edifício La Defense, bairro Rio Branco.</w:t>
      </w:r>
    </w:p>
    <w:p w14:paraId="2136FCCD" w14:textId="77777777" w:rsidR="00E431D4" w:rsidRPr="00FF211D" w:rsidRDefault="00E431D4" w:rsidP="00E431D4">
      <w:pPr>
        <w:jc w:val="both"/>
        <w:rPr>
          <w:rFonts w:asciiTheme="minorHAnsi" w:hAnsiTheme="minorHAnsi" w:cstheme="minorHAnsi"/>
        </w:rPr>
      </w:pPr>
    </w:p>
    <w:p w14:paraId="558D0D4D" w14:textId="7DF10972" w:rsidR="00E431D4" w:rsidRPr="00FF211D" w:rsidRDefault="00E431D4" w:rsidP="00E431D4">
      <w:pPr>
        <w:jc w:val="both"/>
        <w:rPr>
          <w:rFonts w:asciiTheme="minorHAnsi" w:hAnsiTheme="minorHAnsi" w:cstheme="minorHAnsi"/>
        </w:rPr>
      </w:pPr>
      <w:r w:rsidRPr="00FF211D">
        <w:rPr>
          <w:rFonts w:asciiTheme="minorHAnsi" w:hAnsiTheme="minorHAnsi" w:cstheme="minorHAnsi"/>
        </w:rPr>
        <w:t>Art. 2° </w:t>
      </w:r>
      <w:r w:rsidR="00DE413A" w:rsidRPr="00FF211D">
        <w:rPr>
          <w:rFonts w:asciiTheme="minorHAnsi" w:hAnsiTheme="minorHAnsi" w:cstheme="minorHAnsi"/>
        </w:rPr>
        <w:t xml:space="preserve">Designar para compor a Equipe de Apoio do Pregão Eletrônico nº </w:t>
      </w:r>
      <w:r w:rsidR="00C96B11" w:rsidRPr="00FF211D">
        <w:rPr>
          <w:rFonts w:asciiTheme="minorHAnsi" w:hAnsiTheme="minorHAnsi" w:cstheme="minorHAnsi"/>
        </w:rPr>
        <w:t>16</w:t>
      </w:r>
      <w:r w:rsidR="00E2297F" w:rsidRPr="00FF211D">
        <w:rPr>
          <w:rFonts w:asciiTheme="minorHAnsi" w:hAnsiTheme="minorHAnsi" w:cstheme="minorHAnsi"/>
        </w:rPr>
        <w:t>/</w:t>
      </w:r>
      <w:r w:rsidR="00C96B11" w:rsidRPr="00FF211D">
        <w:rPr>
          <w:rFonts w:asciiTheme="minorHAnsi" w:hAnsiTheme="minorHAnsi" w:cstheme="minorHAnsi"/>
        </w:rPr>
        <w:t>2023</w:t>
      </w:r>
      <w:r w:rsidR="00DE413A" w:rsidRPr="00FF211D">
        <w:rPr>
          <w:rFonts w:asciiTheme="minorHAnsi" w:hAnsiTheme="minorHAnsi" w:cstheme="minorHAnsi"/>
        </w:rPr>
        <w:t xml:space="preserve">, os empregados </w:t>
      </w:r>
      <w:r w:rsidR="00C96B11" w:rsidRPr="00FF211D">
        <w:rPr>
          <w:rFonts w:asciiTheme="minorHAnsi" w:eastAsiaTheme="minorHAnsi" w:hAnsiTheme="minorHAnsi" w:cstheme="minorHAnsi"/>
        </w:rPr>
        <w:t>Maria Isabel da Rosa Dal Ross</w:t>
      </w:r>
      <w:r w:rsidR="00DE413A" w:rsidRPr="00FF211D">
        <w:rPr>
          <w:rFonts w:asciiTheme="minorHAnsi" w:hAnsiTheme="minorHAnsi" w:cstheme="minorHAnsi"/>
        </w:rPr>
        <w:t xml:space="preserve">, matrícula </w:t>
      </w:r>
      <w:r w:rsidR="00C96B11" w:rsidRPr="00FF211D">
        <w:rPr>
          <w:rFonts w:asciiTheme="minorHAnsi" w:hAnsiTheme="minorHAnsi" w:cstheme="minorHAnsi"/>
        </w:rPr>
        <w:t>173</w:t>
      </w:r>
      <w:r w:rsidR="00DE413A" w:rsidRPr="00FF211D">
        <w:rPr>
          <w:rFonts w:asciiTheme="minorHAnsi" w:hAnsiTheme="minorHAnsi" w:cstheme="minorHAnsi"/>
        </w:rPr>
        <w:t xml:space="preserve">, e </w:t>
      </w:r>
      <w:r w:rsidR="00C96B11" w:rsidRPr="00FF211D">
        <w:rPr>
          <w:rFonts w:asciiTheme="minorHAnsi" w:eastAsiaTheme="minorHAnsi" w:hAnsiTheme="minorHAnsi" w:cstheme="minorHAnsi"/>
        </w:rPr>
        <w:t>Rafael Donelli</w:t>
      </w:r>
      <w:r w:rsidR="00DE413A" w:rsidRPr="00FF211D">
        <w:rPr>
          <w:rFonts w:asciiTheme="minorHAnsi" w:hAnsiTheme="minorHAnsi" w:cstheme="minorHAnsi"/>
        </w:rPr>
        <w:t xml:space="preserve">, matrícula </w:t>
      </w:r>
      <w:r w:rsidR="00C96B11" w:rsidRPr="00FF211D">
        <w:rPr>
          <w:rFonts w:asciiTheme="minorHAnsi" w:hAnsiTheme="minorHAnsi" w:cstheme="minorHAnsi"/>
        </w:rPr>
        <w:t>196</w:t>
      </w:r>
      <w:r w:rsidRPr="00FF211D">
        <w:rPr>
          <w:rFonts w:asciiTheme="minorHAnsi" w:hAnsiTheme="minorHAnsi" w:cstheme="minorHAnsi"/>
        </w:rPr>
        <w:t>.</w:t>
      </w:r>
    </w:p>
    <w:p w14:paraId="1F443218" w14:textId="77777777" w:rsidR="00E431D4" w:rsidRPr="00FF211D" w:rsidRDefault="00E431D4" w:rsidP="00E431D4">
      <w:pPr>
        <w:jc w:val="both"/>
        <w:rPr>
          <w:rFonts w:asciiTheme="minorHAnsi" w:hAnsiTheme="minorHAnsi" w:cstheme="minorHAnsi"/>
          <w:color w:val="000000"/>
        </w:rPr>
      </w:pPr>
    </w:p>
    <w:p w14:paraId="10E23523" w14:textId="092E07D8" w:rsidR="00CF545E" w:rsidRPr="00FF211D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lastRenderedPageBreak/>
        <w:t xml:space="preserve">Art. 3° </w:t>
      </w:r>
      <w:r w:rsidR="00DE413A" w:rsidRPr="00FF211D">
        <w:rPr>
          <w:rFonts w:asciiTheme="minorHAnsi" w:hAnsiTheme="minorHAnsi" w:cstheme="minorHAnsi"/>
          <w:sz w:val="24"/>
          <w:szCs w:val="24"/>
        </w:rPr>
        <w:t>Compete ao Pregoeiro:</w:t>
      </w:r>
    </w:p>
    <w:p w14:paraId="6AF6714E" w14:textId="45EF9D18" w:rsidR="00CF545E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14:paraId="53F80493" w14:textId="146A8155" w:rsidR="00CF545E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14:paraId="281C259A" w14:textId="54F044A9" w:rsidR="00CF545E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14:paraId="2CA7D881" w14:textId="2086FCBC" w:rsidR="00CF545E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14:paraId="5C01BAB0" w14:textId="759A7D01" w:rsidR="00CF545E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V. Dirigir a etapa de lances;</w:t>
      </w:r>
    </w:p>
    <w:p w14:paraId="1414A866" w14:textId="42BA7EDB" w:rsidR="00CF545E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14:paraId="7AD385F8" w14:textId="07A17C31" w:rsidR="00CF545E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14:paraId="3FE685FB" w14:textId="5926151A" w:rsidR="00CF545E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14:paraId="11CEF942" w14:textId="25047438" w:rsidR="00CF545E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14:paraId="6001CE0F" w14:textId="36EB3FCB" w:rsidR="00DE413A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14:paraId="404AED6A" w14:textId="77777777" w:rsidR="0093227A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14:paraId="1582DECA" w14:textId="77777777" w:rsidR="00DE413A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021FE2FB" w14:textId="2FF27AF7" w:rsidR="00CF545E" w:rsidRPr="00FF211D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FF211D">
        <w:rPr>
          <w:rFonts w:asciiTheme="minorHAnsi" w:hAnsiTheme="minorHAnsi" w:cstheme="minorHAnsi"/>
          <w:sz w:val="24"/>
          <w:szCs w:val="24"/>
        </w:rPr>
        <w:t>Compete a Equipe de Apoio:</w:t>
      </w:r>
    </w:p>
    <w:p w14:paraId="46C54BDB" w14:textId="79FB121A" w:rsidR="00CF545E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14:paraId="19FBD99E" w14:textId="77777777" w:rsidR="0093227A" w:rsidRPr="00FF211D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14:paraId="6DD839B1" w14:textId="77777777" w:rsidR="0093227A" w:rsidRPr="00FF211D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B2A3D74" w14:textId="77777777" w:rsidR="00DE413A" w:rsidRPr="00FF211D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FF211D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14:paraId="3E84523F" w14:textId="77777777" w:rsidR="00DE413A" w:rsidRPr="00FF211D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554232F" w14:textId="77777777" w:rsidR="00DE413A" w:rsidRPr="00FF211D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14:paraId="37D6BC48" w14:textId="77777777" w:rsidR="00DE413A" w:rsidRPr="00FF211D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401F9E3" w14:textId="77777777" w:rsidR="00E431D4" w:rsidRPr="00FF211D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FF211D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FF211D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14:paraId="1ADC4A3D" w14:textId="77777777" w:rsidR="00E431D4" w:rsidRPr="00FF211D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43C7E59" w14:textId="77777777" w:rsidR="00DE413A" w:rsidRPr="00C92B43" w:rsidRDefault="00DE413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3FC7E397" w14:textId="41147762" w:rsidR="00E431D4" w:rsidRPr="00C92B43" w:rsidRDefault="00E431D4" w:rsidP="00C92B43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C92B43">
        <w:rPr>
          <w:rFonts w:asciiTheme="minorHAnsi" w:hAnsiTheme="minorHAnsi" w:cstheme="minorHAnsi"/>
          <w:szCs w:val="24"/>
        </w:rPr>
        <w:t xml:space="preserve">Porto Alegre, </w:t>
      </w:r>
      <w:r w:rsidR="00C92B43" w:rsidRPr="00C92B43">
        <w:rPr>
          <w:rFonts w:asciiTheme="minorHAnsi" w:hAnsiTheme="minorHAnsi" w:cstheme="minorHAnsi"/>
          <w:szCs w:val="24"/>
        </w:rPr>
        <w:t>03</w:t>
      </w:r>
      <w:r w:rsidRPr="00C92B43">
        <w:rPr>
          <w:rFonts w:asciiTheme="minorHAnsi" w:hAnsiTheme="minorHAnsi" w:cstheme="minorHAnsi"/>
          <w:szCs w:val="24"/>
        </w:rPr>
        <w:t xml:space="preserve"> de </w:t>
      </w:r>
      <w:r w:rsidR="00C92B43" w:rsidRPr="00C92B43">
        <w:rPr>
          <w:rFonts w:asciiTheme="minorHAnsi" w:hAnsiTheme="minorHAnsi" w:cstheme="minorHAnsi"/>
          <w:szCs w:val="24"/>
        </w:rPr>
        <w:t xml:space="preserve">agosto </w:t>
      </w:r>
      <w:r w:rsidRPr="00C92B43">
        <w:rPr>
          <w:rFonts w:asciiTheme="minorHAnsi" w:hAnsiTheme="minorHAnsi" w:cstheme="minorHAnsi"/>
          <w:szCs w:val="24"/>
        </w:rPr>
        <w:t>de 20</w:t>
      </w:r>
      <w:r w:rsidR="00C96B11" w:rsidRPr="00C92B43">
        <w:rPr>
          <w:rFonts w:asciiTheme="minorHAnsi" w:hAnsiTheme="minorHAnsi" w:cstheme="minorHAnsi"/>
          <w:szCs w:val="24"/>
        </w:rPr>
        <w:t>23</w:t>
      </w:r>
      <w:r w:rsidRPr="00C92B43">
        <w:rPr>
          <w:rFonts w:asciiTheme="minorHAnsi" w:hAnsiTheme="minorHAnsi" w:cstheme="minorHAnsi"/>
          <w:szCs w:val="24"/>
        </w:rPr>
        <w:t>.</w:t>
      </w:r>
    </w:p>
    <w:p w14:paraId="7272E7BA" w14:textId="77777777" w:rsidR="00E431D4" w:rsidRPr="00FF211D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3D30BC89" w14:textId="77777777" w:rsidR="00E431D4" w:rsidRPr="00FF211D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1BDB840" w14:textId="77777777" w:rsidR="00DE413A" w:rsidRPr="00FF211D" w:rsidRDefault="00DE413A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79CE91C" w14:textId="77777777" w:rsidR="00C96B11" w:rsidRPr="00FF211D" w:rsidRDefault="00C96B11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7C4A6A0" w14:textId="77777777" w:rsidR="00C96B11" w:rsidRDefault="00C96B11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8EAEE85" w14:textId="77777777" w:rsidR="00C92B43" w:rsidRPr="00FF211D" w:rsidRDefault="00C92B43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365238FB" w14:textId="77777777" w:rsidR="00E431D4" w:rsidRPr="00FF211D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FF211D">
        <w:rPr>
          <w:rFonts w:asciiTheme="minorHAnsi" w:hAnsiTheme="minorHAnsi" w:cstheme="minorHAnsi"/>
          <w:b/>
          <w:szCs w:val="24"/>
        </w:rPr>
        <w:t>TIAGO HOLZMANN DA SILVA</w:t>
      </w:r>
    </w:p>
    <w:p w14:paraId="0B60C4D6" w14:textId="77777777" w:rsidR="00E431D4" w:rsidRPr="00FF211D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FF211D">
        <w:rPr>
          <w:rFonts w:asciiTheme="minorHAnsi" w:hAnsiTheme="minorHAnsi" w:cstheme="minorHAnsi"/>
          <w:szCs w:val="24"/>
        </w:rPr>
        <w:t>Presidente do CAU/RS</w:t>
      </w:r>
    </w:p>
    <w:p w14:paraId="1A6BFC71" w14:textId="77777777" w:rsidR="00DE413A" w:rsidRPr="00FF211D" w:rsidRDefault="00DE413A" w:rsidP="00DE413A">
      <w:pPr>
        <w:jc w:val="center"/>
        <w:rPr>
          <w:rFonts w:asciiTheme="minorHAnsi" w:hAnsiTheme="minorHAnsi" w:cstheme="minorHAnsi"/>
        </w:rPr>
      </w:pPr>
    </w:p>
    <w:p w14:paraId="4170255B" w14:textId="77777777" w:rsidR="00DE413A" w:rsidRPr="00FF211D" w:rsidRDefault="00DE413A" w:rsidP="008326F2">
      <w:pPr>
        <w:rPr>
          <w:rFonts w:asciiTheme="minorHAnsi" w:hAnsiTheme="minorHAnsi" w:cstheme="minorHAnsi"/>
        </w:rPr>
        <w:sectPr w:rsidR="00DE413A" w:rsidRPr="00FF211D" w:rsidSect="00DF2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</w:p>
    <w:p w14:paraId="0655F2B2" w14:textId="77777777" w:rsidR="003B6784" w:rsidRPr="00FF211D" w:rsidRDefault="003B6784" w:rsidP="008326F2">
      <w:pPr>
        <w:rPr>
          <w:rFonts w:asciiTheme="minorHAnsi" w:hAnsiTheme="minorHAnsi" w:cstheme="minorHAnsi"/>
        </w:rPr>
      </w:pPr>
    </w:p>
    <w:sectPr w:rsidR="003B6784" w:rsidRPr="00FF211D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D4F3" w14:textId="77777777" w:rsidR="008E2EC7" w:rsidRDefault="008E2EC7" w:rsidP="004C3048">
      <w:r>
        <w:separator/>
      </w:r>
    </w:p>
  </w:endnote>
  <w:endnote w:type="continuationSeparator" w:id="0">
    <w:p w14:paraId="7051E659" w14:textId="77777777"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F254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4E657A8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C942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B89D028" w14:textId="77777777"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1034694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367799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5B77083" w14:textId="77777777"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7A27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1C1E3DC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64F69E1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9894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F9DB95A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59F4" w14:textId="77777777" w:rsidR="008E2EC7" w:rsidRDefault="008E2EC7" w:rsidP="004C3048">
      <w:r>
        <w:separator/>
      </w:r>
    </w:p>
  </w:footnote>
  <w:footnote w:type="continuationSeparator" w:id="0">
    <w:p w14:paraId="475C9E12" w14:textId="77777777"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2C7C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40E903FE" wp14:editId="464B0A2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50892077" name="Imagem 95089207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7D2578F" wp14:editId="6B75E26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99754895" name="Imagem 149975489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A5CB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47BD1B4" wp14:editId="3D28AE19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13506296" name="Imagem 191350629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3201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CABC867" wp14:editId="4533F0A8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78969431" name="Imagem 16789694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4425">
    <w:abstractNumId w:val="1"/>
  </w:num>
  <w:num w:numId="2" w16cid:durableId="1171022395">
    <w:abstractNumId w:val="5"/>
  </w:num>
  <w:num w:numId="3" w16cid:durableId="660812500">
    <w:abstractNumId w:val="3"/>
  </w:num>
  <w:num w:numId="4" w16cid:durableId="2042508967">
    <w:abstractNumId w:val="2"/>
  </w:num>
  <w:num w:numId="5" w16cid:durableId="2078478491">
    <w:abstractNumId w:val="4"/>
  </w:num>
  <w:num w:numId="6" w16cid:durableId="1469011955">
    <w:abstractNumId w:val="7"/>
  </w:num>
  <w:num w:numId="7" w16cid:durableId="376392178">
    <w:abstractNumId w:val="6"/>
  </w:num>
  <w:num w:numId="8" w16cid:durableId="93447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26F2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92B43"/>
    <w:rsid w:val="00C96B11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C56491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43CB-7266-4AAB-A1BF-EA81B1B2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 Paulo dos Santos</cp:lastModifiedBy>
  <cp:revision>24</cp:revision>
  <cp:lastPrinted>2016-09-05T13:56:00Z</cp:lastPrinted>
  <dcterms:created xsi:type="dcterms:W3CDTF">2018-01-09T12:39:00Z</dcterms:created>
  <dcterms:modified xsi:type="dcterms:W3CDTF">2023-08-03T14:01:00Z</dcterms:modified>
</cp:coreProperties>
</file>