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AB6B81" w:rsidRPr="00B25530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AB6B81" w:rsidRPr="00B25530" w:rsidRDefault="00AB6B81" w:rsidP="00AB6B81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B25530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7E675509" w:rsidR="00AB6B81" w:rsidRPr="00B25530" w:rsidRDefault="00AB6B81" w:rsidP="00AB6B8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B6B81" w:rsidRPr="00B25530" w14:paraId="57F46F89" w14:textId="77777777" w:rsidTr="00FC5019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AB6B81" w:rsidRPr="00B25530" w:rsidRDefault="00AB6B81" w:rsidP="00AB6B81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B25530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E07AFEA" w14:textId="4AD58619" w:rsidR="00AB6B81" w:rsidRPr="00B25530" w:rsidRDefault="00DE7713" w:rsidP="00AB6B81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B25530">
              <w:rPr>
                <w:rFonts w:asciiTheme="minorHAnsi" w:hAnsiTheme="minorHAnsi" w:cstheme="minorHAnsi"/>
              </w:rPr>
              <w:t>CAU/RS</w:t>
            </w:r>
          </w:p>
        </w:tc>
      </w:tr>
      <w:tr w:rsidR="00AB6B81" w:rsidRPr="00B25530" w14:paraId="137BBECD" w14:textId="77777777" w:rsidTr="00FC5019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AB6B81" w:rsidRPr="00B25530" w:rsidRDefault="00AB6B81" w:rsidP="00AB6B81">
            <w:pPr>
              <w:rPr>
                <w:rFonts w:asciiTheme="minorHAnsi" w:hAnsiTheme="minorHAnsi" w:cstheme="minorHAnsi"/>
                <w:lang w:eastAsia="pt-BR"/>
              </w:rPr>
            </w:pPr>
            <w:r w:rsidRPr="00B25530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2F13539F" w14:textId="62975A37" w:rsidR="00EC70B1" w:rsidRPr="00B25530" w:rsidRDefault="00DE7713" w:rsidP="00EC70B1">
            <w:pPr>
              <w:widowControl w:val="0"/>
              <w:jc w:val="both"/>
              <w:rPr>
                <w:rFonts w:asciiTheme="minorHAnsi" w:hAnsiTheme="minorHAnsi" w:cstheme="minorHAnsi"/>
                <w:lang w:eastAsia="pt-BR"/>
              </w:rPr>
            </w:pPr>
            <w:r w:rsidRPr="00B25530">
              <w:rPr>
                <w:rFonts w:asciiTheme="minorHAnsi" w:hAnsiTheme="minorHAnsi" w:cstheme="minorHAnsi"/>
              </w:rPr>
              <w:t xml:space="preserve">CARTA DE </w:t>
            </w:r>
            <w:r w:rsidR="002B1AE5" w:rsidRPr="00B25530">
              <w:rPr>
                <w:rFonts w:asciiTheme="minorHAnsi" w:hAnsiTheme="minorHAnsi" w:cstheme="minorHAnsi"/>
              </w:rPr>
              <w:t>SANTA MARIA</w:t>
            </w:r>
            <w:r w:rsidRPr="00B25530">
              <w:rPr>
                <w:rFonts w:asciiTheme="minorHAnsi" w:hAnsiTheme="minorHAnsi" w:cstheme="minorHAnsi"/>
              </w:rPr>
              <w:t xml:space="preserve"> - </w:t>
            </w:r>
            <w:r w:rsidR="002B1AE5" w:rsidRPr="00B25530">
              <w:rPr>
                <w:rFonts w:asciiTheme="minorHAnsi" w:hAnsiTheme="minorHAnsi" w:cstheme="minorHAnsi"/>
                <w:lang w:eastAsia="pt-BR"/>
              </w:rPr>
              <w:t>Atribuição privativa de arquitetos e urbanistas para intervenção em bens integrantes do Patrimônio Histórico e Cultural</w:t>
            </w:r>
          </w:p>
        </w:tc>
      </w:tr>
    </w:tbl>
    <w:p w14:paraId="0D536F41" w14:textId="06D44B5E" w:rsidR="00CC4BED" w:rsidRPr="00B25530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B25530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2B1AE5" w:rsidRPr="00B25530">
        <w:rPr>
          <w:rFonts w:asciiTheme="minorHAnsi" w:hAnsiTheme="minorHAnsi" w:cstheme="minorHAnsi"/>
          <w:lang w:eastAsia="pt-BR"/>
        </w:rPr>
        <w:t>1623</w:t>
      </w:r>
      <w:r w:rsidR="00DE7713" w:rsidRPr="00B25530">
        <w:rPr>
          <w:rFonts w:asciiTheme="minorHAnsi" w:hAnsiTheme="minorHAnsi" w:cstheme="minorHAnsi"/>
          <w:lang w:eastAsia="pt-BR"/>
        </w:rPr>
        <w:t>/</w:t>
      </w:r>
      <w:r w:rsidRPr="00B25530">
        <w:rPr>
          <w:rFonts w:asciiTheme="minorHAnsi" w:hAnsiTheme="minorHAnsi" w:cstheme="minorHAnsi"/>
          <w:lang w:eastAsia="pt-BR"/>
        </w:rPr>
        <w:t>202</w:t>
      </w:r>
      <w:r w:rsidR="008F1A50" w:rsidRPr="00B2553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B25530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6BC11D6F" w14:textId="7C1CC6FA" w:rsidR="007E12CB" w:rsidRPr="00B25530" w:rsidRDefault="00547ABE" w:rsidP="00DE7713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B25530">
        <w:rPr>
          <w:rFonts w:asciiTheme="minorHAnsi" w:hAnsiTheme="minorHAnsi" w:cstheme="minorHAnsi"/>
          <w:sz w:val="22"/>
          <w:szCs w:val="22"/>
          <w:lang w:eastAsia="pt-BR"/>
        </w:rPr>
        <w:t xml:space="preserve">Homologa </w:t>
      </w:r>
      <w:r w:rsidR="00AB6B81" w:rsidRPr="00B25530">
        <w:rPr>
          <w:rFonts w:asciiTheme="minorHAnsi" w:hAnsiTheme="minorHAnsi" w:cstheme="minorHAnsi"/>
          <w:sz w:val="22"/>
          <w:szCs w:val="22"/>
          <w:lang w:eastAsia="pt-BR"/>
        </w:rPr>
        <w:t xml:space="preserve">a </w:t>
      </w:r>
      <w:r w:rsidR="00DE7713" w:rsidRPr="00B25530">
        <w:rPr>
          <w:rFonts w:asciiTheme="minorHAnsi" w:hAnsiTheme="minorHAnsi" w:cstheme="minorHAnsi"/>
          <w:sz w:val="22"/>
          <w:szCs w:val="22"/>
          <w:lang w:eastAsia="pt-BR"/>
        </w:rPr>
        <w:t xml:space="preserve">Carta de </w:t>
      </w:r>
      <w:r w:rsidR="002B1AE5" w:rsidRPr="00B25530">
        <w:rPr>
          <w:rFonts w:asciiTheme="minorHAnsi" w:hAnsiTheme="minorHAnsi" w:cstheme="minorHAnsi"/>
          <w:sz w:val="22"/>
          <w:szCs w:val="22"/>
          <w:lang w:eastAsia="pt-BR"/>
        </w:rPr>
        <w:t xml:space="preserve">Santa Maria </w:t>
      </w:r>
      <w:r w:rsidR="00DE7713" w:rsidRPr="00B25530">
        <w:rPr>
          <w:rFonts w:asciiTheme="minorHAnsi" w:hAnsiTheme="minorHAnsi" w:cstheme="minorHAnsi"/>
          <w:sz w:val="22"/>
          <w:szCs w:val="22"/>
          <w:lang w:eastAsia="pt-BR"/>
        </w:rPr>
        <w:t xml:space="preserve">que dispõe sobre a </w:t>
      </w:r>
      <w:r w:rsidR="002B1AE5" w:rsidRPr="00B25530">
        <w:rPr>
          <w:rFonts w:asciiTheme="minorHAnsi" w:hAnsiTheme="minorHAnsi" w:cstheme="minorHAnsi"/>
          <w:sz w:val="22"/>
          <w:szCs w:val="22"/>
          <w:lang w:eastAsia="pt-BR"/>
        </w:rPr>
        <w:t xml:space="preserve">atribuições privativas de arquitetos e urbanistas para intervenção em bens integrantes do Patrimônio Histórico e Cultural </w:t>
      </w:r>
      <w:r w:rsidR="00DE7713" w:rsidRPr="00B25530">
        <w:rPr>
          <w:rFonts w:asciiTheme="minorHAnsi" w:hAnsiTheme="minorHAnsi" w:cstheme="minorHAnsi"/>
          <w:sz w:val="22"/>
          <w:szCs w:val="22"/>
          <w:lang w:eastAsia="pt-BR"/>
        </w:rPr>
        <w:t>e dá outras providências</w:t>
      </w:r>
      <w:r w:rsidR="00370852" w:rsidRPr="00B25530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28F70808" w14:textId="27FBE337" w:rsidR="00370852" w:rsidRPr="00B25530" w:rsidRDefault="00370852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30F58FC4" w14:textId="4265C160" w:rsidR="0002325F" w:rsidRPr="00B25530" w:rsidRDefault="00ED7FDA" w:rsidP="0002325F">
      <w:pPr>
        <w:tabs>
          <w:tab w:val="left" w:pos="3544"/>
        </w:tabs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B25530">
        <w:rPr>
          <w:rFonts w:asciiTheme="minorHAnsi" w:hAnsiTheme="minorHAnsi" w:cstheme="minorHAnsi"/>
          <w:lang w:eastAsia="pt-BR"/>
        </w:rPr>
        <w:t>o CAU/RS reunido ordinariamente</w:t>
      </w:r>
      <w:r w:rsidRPr="00B25530">
        <w:rPr>
          <w:rFonts w:asciiTheme="minorHAnsi" w:hAnsiTheme="minorHAnsi" w:cstheme="minorHAnsi"/>
          <w:lang w:eastAsia="pt-BR"/>
        </w:rPr>
        <w:t xml:space="preserve"> </w:t>
      </w:r>
      <w:r w:rsidR="00756C3A" w:rsidRPr="00B25530">
        <w:rPr>
          <w:rFonts w:asciiTheme="minorHAnsi" w:hAnsiTheme="minorHAnsi" w:cstheme="minorHAnsi"/>
          <w:lang w:eastAsia="pt-BR"/>
        </w:rPr>
        <w:t>n</w:t>
      </w:r>
      <w:r w:rsidR="002B1AE5" w:rsidRPr="00B25530">
        <w:rPr>
          <w:rFonts w:asciiTheme="minorHAnsi" w:hAnsiTheme="minorHAnsi" w:cstheme="minorHAnsi"/>
          <w:lang w:eastAsia="pt-BR"/>
        </w:rPr>
        <w:t>o</w:t>
      </w:r>
      <w:r w:rsidR="00756C3A" w:rsidRPr="00B25530">
        <w:rPr>
          <w:rFonts w:asciiTheme="minorHAnsi" w:hAnsiTheme="minorHAnsi" w:cstheme="minorHAnsi"/>
          <w:lang w:eastAsia="pt-BR"/>
        </w:rPr>
        <w:t xml:space="preserve"> </w:t>
      </w:r>
      <w:r w:rsidR="002B1AE5" w:rsidRPr="00B25530">
        <w:rPr>
          <w:rFonts w:asciiTheme="minorHAnsi" w:eastAsia="Times New Roman" w:hAnsiTheme="minorHAnsi" w:cstheme="minorHAnsi"/>
        </w:rPr>
        <w:t>Centro de Eventos do Hotel Itaimbé, Rua Venâncio Aires, nº 2741 - Santa Maria/RS</w:t>
      </w:r>
      <w:r w:rsidR="00310BB6" w:rsidRPr="00B25530">
        <w:rPr>
          <w:rFonts w:asciiTheme="minorHAnsi" w:hAnsiTheme="minorHAnsi" w:cstheme="minorHAnsi"/>
          <w:lang w:eastAsia="pt-BR"/>
        </w:rPr>
        <w:t>)</w:t>
      </w:r>
      <w:r w:rsidR="008F1A50" w:rsidRPr="00B25530">
        <w:rPr>
          <w:rFonts w:asciiTheme="minorHAnsi" w:hAnsiTheme="minorHAnsi" w:cstheme="minorHAnsi"/>
          <w:lang w:eastAsia="pt-BR"/>
        </w:rPr>
        <w:t xml:space="preserve"> </w:t>
      </w:r>
      <w:r w:rsidRPr="00B25530">
        <w:rPr>
          <w:rFonts w:asciiTheme="minorHAnsi" w:hAnsiTheme="minorHAnsi" w:cstheme="minorHAnsi"/>
          <w:lang w:eastAsia="pt-BR"/>
        </w:rPr>
        <w:t xml:space="preserve">no dia </w:t>
      </w:r>
      <w:r w:rsidR="002B1AE5" w:rsidRPr="00B25530">
        <w:rPr>
          <w:rFonts w:asciiTheme="minorHAnsi" w:hAnsiTheme="minorHAnsi" w:cstheme="minorHAnsi"/>
          <w:lang w:eastAsia="pt-BR"/>
        </w:rPr>
        <w:t>28</w:t>
      </w:r>
      <w:r w:rsidR="008F1A50" w:rsidRPr="00B25530">
        <w:rPr>
          <w:rFonts w:asciiTheme="minorHAnsi" w:hAnsiTheme="minorHAnsi" w:cstheme="minorHAnsi"/>
          <w:lang w:eastAsia="pt-BR"/>
        </w:rPr>
        <w:t xml:space="preserve"> </w:t>
      </w:r>
      <w:r w:rsidR="000244E9" w:rsidRPr="00B25530">
        <w:rPr>
          <w:rFonts w:asciiTheme="minorHAnsi" w:hAnsiTheme="minorHAnsi" w:cstheme="minorHAnsi"/>
          <w:lang w:eastAsia="pt-BR"/>
        </w:rPr>
        <w:t xml:space="preserve">de </w:t>
      </w:r>
      <w:r w:rsidR="002B1AE5" w:rsidRPr="00B25530">
        <w:rPr>
          <w:rFonts w:asciiTheme="minorHAnsi" w:hAnsiTheme="minorHAnsi" w:cstheme="minorHAnsi"/>
          <w:lang w:eastAsia="pt-BR"/>
        </w:rPr>
        <w:t xml:space="preserve">abril </w:t>
      </w:r>
      <w:r w:rsidRPr="00B25530">
        <w:rPr>
          <w:rFonts w:asciiTheme="minorHAnsi" w:hAnsiTheme="minorHAnsi" w:cstheme="minorHAnsi"/>
          <w:lang w:eastAsia="pt-BR"/>
        </w:rPr>
        <w:t>de 202</w:t>
      </w:r>
      <w:r w:rsidR="008F1A50" w:rsidRPr="00B25530">
        <w:rPr>
          <w:rFonts w:asciiTheme="minorHAnsi" w:hAnsiTheme="minorHAnsi" w:cstheme="minorHAnsi"/>
          <w:lang w:eastAsia="pt-BR"/>
        </w:rPr>
        <w:t>3</w:t>
      </w:r>
      <w:r w:rsidRPr="00B25530">
        <w:rPr>
          <w:rFonts w:asciiTheme="minorHAnsi" w:hAnsiTheme="minorHAnsi" w:cstheme="minorHAnsi"/>
          <w:lang w:eastAsia="pt-BR"/>
        </w:rPr>
        <w:t xml:space="preserve">, após análise do assunto em epígrafe, </w:t>
      </w:r>
      <w:r w:rsidR="0002325F" w:rsidRPr="00B25530">
        <w:rPr>
          <w:rFonts w:asciiTheme="minorHAnsi" w:hAnsiTheme="minorHAnsi" w:cstheme="minorHAnsi"/>
        </w:rPr>
        <w:t>a partir de trabalho desenvolvido pela Comissão de Patrimônio Cultura do CAU/R</w:t>
      </w:r>
      <w:r w:rsidR="005860C7" w:rsidRPr="00B25530">
        <w:rPr>
          <w:rFonts w:asciiTheme="minorHAnsi" w:hAnsiTheme="minorHAnsi" w:cstheme="minorHAnsi"/>
        </w:rPr>
        <w:t>S</w:t>
      </w:r>
      <w:r w:rsidR="0002325F" w:rsidRPr="00B25530">
        <w:rPr>
          <w:rFonts w:asciiTheme="minorHAnsi" w:hAnsiTheme="minorHAnsi" w:cstheme="minorHAnsi"/>
        </w:rPr>
        <w:t>;</w:t>
      </w:r>
    </w:p>
    <w:p w14:paraId="6DAD6B2D" w14:textId="77777777" w:rsidR="0002325F" w:rsidRPr="00B25530" w:rsidRDefault="0002325F" w:rsidP="002B1AE5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6DD6FC60" w14:textId="294DE7A7" w:rsidR="00276760" w:rsidRPr="00B25530" w:rsidRDefault="00276760" w:rsidP="00B03ADC">
      <w:pPr>
        <w:pStyle w:val="Corpodetexto"/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 xml:space="preserve">Considerando </w:t>
      </w:r>
      <w:r w:rsidR="005860C7" w:rsidRPr="00B25530">
        <w:rPr>
          <w:rFonts w:asciiTheme="minorHAnsi" w:hAnsiTheme="minorHAnsi" w:cstheme="minorHAnsi"/>
        </w:rPr>
        <w:t xml:space="preserve">a participação </w:t>
      </w:r>
      <w:r w:rsidRPr="00B25530">
        <w:rPr>
          <w:rFonts w:asciiTheme="minorHAnsi" w:hAnsiTheme="minorHAnsi" w:cstheme="minorHAnsi"/>
        </w:rPr>
        <w:t>do Prefeito Municipal de Santa Maria</w:t>
      </w:r>
      <w:r w:rsidR="005860C7" w:rsidRPr="00B25530">
        <w:rPr>
          <w:rFonts w:asciiTheme="minorHAnsi" w:hAnsiTheme="minorHAnsi" w:cstheme="minorHAnsi"/>
        </w:rPr>
        <w:t xml:space="preserve">, Sr. Jorge Pozzobom, do Vice-Prefeito </w:t>
      </w:r>
      <w:r w:rsidR="00B03ADC" w:rsidRPr="00B25530">
        <w:rPr>
          <w:rFonts w:asciiTheme="minorHAnsi" w:hAnsiTheme="minorHAnsi" w:cstheme="minorHAnsi"/>
        </w:rPr>
        <w:t xml:space="preserve">Sr. </w:t>
      </w:r>
      <w:r w:rsidR="005860C7" w:rsidRPr="00B25530">
        <w:rPr>
          <w:rFonts w:asciiTheme="minorHAnsi" w:hAnsiTheme="minorHAnsi" w:cstheme="minorHAnsi"/>
        </w:rPr>
        <w:t>Rodrigo Décimo</w:t>
      </w:r>
      <w:r w:rsidR="00B03ADC" w:rsidRPr="00B25530">
        <w:rPr>
          <w:rFonts w:asciiTheme="minorHAnsi" w:hAnsiTheme="minorHAnsi" w:cstheme="minorHAnsi"/>
        </w:rPr>
        <w:t xml:space="preserve">, </w:t>
      </w:r>
      <w:r w:rsidRPr="00B25530">
        <w:rPr>
          <w:rFonts w:asciiTheme="minorHAnsi" w:hAnsiTheme="minorHAnsi" w:cstheme="minorHAnsi"/>
        </w:rPr>
        <w:t xml:space="preserve">do </w:t>
      </w:r>
      <w:r w:rsidR="005860C7" w:rsidRPr="00B25530">
        <w:rPr>
          <w:rFonts w:asciiTheme="minorHAnsi" w:hAnsiTheme="minorHAnsi" w:cstheme="minorHAnsi"/>
        </w:rPr>
        <w:t xml:space="preserve">Presidente da Câmara Municipal, </w:t>
      </w:r>
      <w:r w:rsidRPr="00B25530">
        <w:rPr>
          <w:rFonts w:asciiTheme="minorHAnsi" w:hAnsiTheme="minorHAnsi" w:cstheme="minorHAnsi"/>
        </w:rPr>
        <w:t>Vereador Givago Bittencourt</w:t>
      </w:r>
      <w:r w:rsidR="005860C7" w:rsidRPr="00B25530">
        <w:rPr>
          <w:rFonts w:asciiTheme="minorHAnsi" w:hAnsiTheme="minorHAnsi" w:cstheme="minorHAnsi"/>
        </w:rPr>
        <w:t xml:space="preserve">, do </w:t>
      </w:r>
      <w:r w:rsidRPr="00B25530">
        <w:rPr>
          <w:rFonts w:asciiTheme="minorHAnsi" w:hAnsiTheme="minorHAnsi" w:cstheme="minorHAnsi"/>
        </w:rPr>
        <w:t>Deputado Estadual Valdeci Oliveira</w:t>
      </w:r>
      <w:r w:rsidR="005860C7" w:rsidRPr="00B25530">
        <w:rPr>
          <w:rFonts w:asciiTheme="minorHAnsi" w:hAnsiTheme="minorHAnsi" w:cstheme="minorHAnsi"/>
        </w:rPr>
        <w:t xml:space="preserve">, do Superintendente IPHAN/RS, arquiteto e urbanista </w:t>
      </w:r>
      <w:r w:rsidRPr="00B25530">
        <w:rPr>
          <w:rFonts w:asciiTheme="minorHAnsi" w:hAnsiTheme="minorHAnsi" w:cstheme="minorHAnsi"/>
        </w:rPr>
        <w:t>Rafael Pavan dos Passos</w:t>
      </w:r>
      <w:r w:rsidR="00B03ADC" w:rsidRPr="00B25530">
        <w:rPr>
          <w:rFonts w:asciiTheme="minorHAnsi" w:hAnsiTheme="minorHAnsi" w:cstheme="minorHAnsi"/>
        </w:rPr>
        <w:t xml:space="preserve">, do presidente </w:t>
      </w:r>
      <w:r w:rsidRPr="00B25530">
        <w:rPr>
          <w:rFonts w:asciiTheme="minorHAnsi" w:hAnsiTheme="minorHAnsi" w:cstheme="minorHAnsi"/>
        </w:rPr>
        <w:t xml:space="preserve">do </w:t>
      </w:r>
      <w:r w:rsidR="00CE04F5" w:rsidRPr="00B25530">
        <w:rPr>
          <w:rFonts w:asciiTheme="minorHAnsi" w:hAnsiTheme="minorHAnsi" w:cstheme="minorHAnsi"/>
        </w:rPr>
        <w:t xml:space="preserve">COMPAHC </w:t>
      </w:r>
      <w:r w:rsidRPr="00B25530">
        <w:rPr>
          <w:rFonts w:asciiTheme="minorHAnsi" w:hAnsiTheme="minorHAnsi" w:cstheme="minorHAnsi"/>
        </w:rPr>
        <w:t>Porto Alegre</w:t>
      </w:r>
      <w:r w:rsidR="00B03ADC" w:rsidRPr="00B25530">
        <w:rPr>
          <w:rFonts w:asciiTheme="minorHAnsi" w:hAnsiTheme="minorHAnsi" w:cstheme="minorHAnsi"/>
        </w:rPr>
        <w:t xml:space="preserve">, arquiteto e urbanista Lucas Volpatto, </w:t>
      </w:r>
      <w:r w:rsidR="00CE04F5" w:rsidRPr="00B25530">
        <w:rPr>
          <w:rFonts w:asciiTheme="minorHAnsi" w:hAnsiTheme="minorHAnsi" w:cstheme="minorHAnsi"/>
        </w:rPr>
        <w:t xml:space="preserve">da presidente do COMPHIC Santa Maria, arquiteta e urbanista Lídia Rodrigues, </w:t>
      </w:r>
      <w:r w:rsidR="00B03ADC" w:rsidRPr="00B25530">
        <w:rPr>
          <w:rFonts w:asciiTheme="minorHAnsi" w:hAnsiTheme="minorHAnsi" w:cstheme="minorHAnsi"/>
        </w:rPr>
        <w:t xml:space="preserve">do representante do </w:t>
      </w:r>
      <w:r w:rsidRPr="00B25530">
        <w:rPr>
          <w:rFonts w:asciiTheme="minorHAnsi" w:hAnsiTheme="minorHAnsi" w:cstheme="minorHAnsi"/>
        </w:rPr>
        <w:t>Coletivo Memória Ativa</w:t>
      </w:r>
      <w:r w:rsidR="00B03ADC" w:rsidRPr="00B25530">
        <w:rPr>
          <w:rFonts w:asciiTheme="minorHAnsi" w:hAnsiTheme="minorHAnsi" w:cstheme="minorHAnsi"/>
        </w:rPr>
        <w:t>, Sr. Orlando Fonseca, d</w:t>
      </w:r>
      <w:r w:rsidR="00CE04F5" w:rsidRPr="00B25530">
        <w:rPr>
          <w:rFonts w:asciiTheme="minorHAnsi" w:hAnsiTheme="minorHAnsi" w:cstheme="minorHAnsi"/>
        </w:rPr>
        <w:t xml:space="preserve">a coordenadora do curso de </w:t>
      </w:r>
      <w:r w:rsidRPr="00B25530">
        <w:rPr>
          <w:rFonts w:asciiTheme="minorHAnsi" w:hAnsiTheme="minorHAnsi" w:cstheme="minorHAnsi"/>
        </w:rPr>
        <w:t>Arq</w:t>
      </w:r>
      <w:r w:rsidR="00CE04F5" w:rsidRPr="00B25530">
        <w:rPr>
          <w:rFonts w:asciiTheme="minorHAnsi" w:hAnsiTheme="minorHAnsi" w:cstheme="minorHAnsi"/>
        </w:rPr>
        <w:t>uitetura</w:t>
      </w:r>
      <w:r w:rsidRPr="00B25530">
        <w:rPr>
          <w:rFonts w:asciiTheme="minorHAnsi" w:hAnsiTheme="minorHAnsi" w:cstheme="minorHAnsi"/>
        </w:rPr>
        <w:t xml:space="preserve"> e Urbanismo</w:t>
      </w:r>
      <w:r w:rsidR="00CE04F5" w:rsidRPr="00B25530">
        <w:rPr>
          <w:rFonts w:asciiTheme="minorHAnsi" w:hAnsiTheme="minorHAnsi" w:cstheme="minorHAnsi"/>
        </w:rPr>
        <w:t xml:space="preserve"> da UFN (Universidade Franciscana), Anelis Rolão Flores, do coordenador do curso de Arquitetura e Urbanismo </w:t>
      </w:r>
      <w:r w:rsidRPr="00B25530">
        <w:rPr>
          <w:rFonts w:asciiTheme="minorHAnsi" w:hAnsiTheme="minorHAnsi" w:cstheme="minorHAnsi"/>
        </w:rPr>
        <w:t>da UFSM</w:t>
      </w:r>
      <w:r w:rsidR="00CE04F5" w:rsidRPr="00B25530">
        <w:rPr>
          <w:rFonts w:asciiTheme="minorHAnsi" w:hAnsiTheme="minorHAnsi" w:cstheme="minorHAnsi"/>
        </w:rPr>
        <w:t xml:space="preserve"> (Universidade Federal de Santa Maria), Fábio Müller da representante do curso de arquitetura e urbanismo da ULBRA Santa Maria, </w:t>
      </w:r>
      <w:r w:rsidRPr="00B25530">
        <w:rPr>
          <w:rFonts w:asciiTheme="minorHAnsi" w:hAnsiTheme="minorHAnsi" w:cstheme="minorHAnsi"/>
        </w:rPr>
        <w:t>Priscilla Quesada</w:t>
      </w:r>
      <w:r w:rsidR="00CE04F5" w:rsidRPr="00B25530">
        <w:rPr>
          <w:rFonts w:asciiTheme="minorHAnsi" w:hAnsiTheme="minorHAnsi" w:cstheme="minorHAnsi"/>
        </w:rPr>
        <w:t>;</w:t>
      </w:r>
    </w:p>
    <w:p w14:paraId="4313A23E" w14:textId="239031E6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 xml:space="preserve">Considerando o teor do Art. 24, caput, da Constituição Federal do Brasil de 1988, o qual estabelece que “Compete à União, aos Estados e ao Distrito Federal legislar concorrentemente sobre:” e, no seu inciso </w:t>
      </w:r>
      <w:bookmarkStart w:id="0" w:name="cfart24vii"/>
      <w:bookmarkEnd w:id="0"/>
      <w:r w:rsidRPr="00B25530">
        <w:rPr>
          <w:rFonts w:asciiTheme="minorHAnsi" w:hAnsiTheme="minorHAnsi" w:cstheme="minorHAnsi"/>
        </w:rPr>
        <w:t xml:space="preserve">VII, “proteção ao patrimônio histórico, cultural, artístico, turístico e paisagístico;”, no sentido de explicitar a relevância que o legislador constitucional atribuiu ao tema da salvaguarda ao patrimônio histórico material e imaterial;  </w:t>
      </w:r>
    </w:p>
    <w:p w14:paraId="634404A8" w14:textId="77777777" w:rsidR="002B1AE5" w:rsidRPr="00B25530" w:rsidRDefault="002B1AE5" w:rsidP="002B1AE5">
      <w:pPr>
        <w:tabs>
          <w:tab w:val="left" w:pos="1418"/>
        </w:tabs>
        <w:ind w:left="-284"/>
        <w:jc w:val="both"/>
        <w:rPr>
          <w:rFonts w:asciiTheme="minorHAnsi" w:hAnsiTheme="minorHAnsi" w:cstheme="minorHAnsi"/>
          <w:color w:val="FF4000"/>
        </w:rPr>
      </w:pPr>
    </w:p>
    <w:p w14:paraId="43737C98" w14:textId="1133A1C8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>Considerando</w:t>
      </w:r>
      <w:r w:rsidR="00337C9E" w:rsidRPr="00B25530">
        <w:rPr>
          <w:rFonts w:asciiTheme="minorHAnsi" w:hAnsiTheme="minorHAnsi" w:cstheme="minorHAnsi"/>
        </w:rPr>
        <w:t xml:space="preserve"> que</w:t>
      </w:r>
      <w:r w:rsidRPr="00B25530">
        <w:rPr>
          <w:rFonts w:asciiTheme="minorHAnsi" w:hAnsiTheme="minorHAnsi" w:cstheme="minorHAnsi"/>
        </w:rPr>
        <w:t xml:space="preserve">, nesse mesmo sentido, o </w:t>
      </w:r>
      <w:r w:rsidR="00337C9E" w:rsidRPr="00B25530">
        <w:rPr>
          <w:rFonts w:asciiTheme="minorHAnsi" w:hAnsiTheme="minorHAnsi" w:cstheme="minorHAnsi"/>
        </w:rPr>
        <w:t xml:space="preserve">artigo </w:t>
      </w:r>
      <w:r w:rsidRPr="00B25530">
        <w:rPr>
          <w:rFonts w:asciiTheme="minorHAnsi" w:hAnsiTheme="minorHAnsi" w:cstheme="minorHAnsi"/>
        </w:rPr>
        <w:t>30 da Constituição Federal estabelece</w:t>
      </w:r>
      <w:r w:rsidR="00337C9E" w:rsidRPr="00B25530">
        <w:rPr>
          <w:rFonts w:asciiTheme="minorHAnsi" w:hAnsiTheme="minorHAnsi" w:cstheme="minorHAnsi"/>
        </w:rPr>
        <w:t xml:space="preserve"> que </w:t>
      </w:r>
      <w:r w:rsidRPr="00B25530">
        <w:rPr>
          <w:rFonts w:asciiTheme="minorHAnsi" w:hAnsiTheme="minorHAnsi" w:cstheme="minorHAnsi"/>
        </w:rPr>
        <w:t>“Compete aos Municípios:” e, no seu inciso IX, “promover a proteção do patrimônio histórico-cultural local, observada a legislação e a ação fiscalizadora federal e estadual.”, tendo presente a ideia de que é nas cidades o local em que as pessoas vivem, habitam e constroem a sua cultura, sendo também o lugar em que estão fisicamente situados os bens de valor histórico e cultural;</w:t>
      </w:r>
    </w:p>
    <w:p w14:paraId="407FABB6" w14:textId="77777777" w:rsidR="002B1AE5" w:rsidRPr="00B25530" w:rsidRDefault="002B1AE5" w:rsidP="002B1AE5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</w:p>
    <w:p w14:paraId="7CEB2C72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lastRenderedPageBreak/>
        <w:t>Considerando, ainda, a parte final do previsto no Art. 5º, inciso XIII, da Constituição Federal do Brasil de 1988, o qual define que é livre o exercício de qualquer trabalho, ofício ou profissão, atendidas as qualificações profissionais que a lei estabelecer;</w:t>
      </w:r>
    </w:p>
    <w:p w14:paraId="65150E9E" w14:textId="77777777" w:rsidR="002B1AE5" w:rsidRPr="00B25530" w:rsidRDefault="002B1AE5" w:rsidP="002B1AE5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</w:p>
    <w:p w14:paraId="73DEB151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>Considerando o disposto no Art. 24, parágrafo 1º, da Lei nº 12.378/2010, que regulamenta o exercício de arquitetura e urbanismo, cria o CAU/BR, o CAU/DF e os CAU/UF, definindo que esses “...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urbanismo”;</w:t>
      </w:r>
    </w:p>
    <w:p w14:paraId="41455C2C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1CEDE59E" w14:textId="2197F0B4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>Considerando que o Art. 2º, parágrafo único, inciso IV, da Lei nº 12.378/2010, determina as atividades e atribuições do arquiteto e urbanista as quais aplicam-se aos campos de atuação, dentre outros, no setor “(...) do Patrimônio Histórico Cultural e Artístico, arquitetônico, urbanístico, paisagístico, monumentos, restauro, práticas de projeto e soluções tecnológicas para reutilização, reabilitação, reconstrução, preservação, conservação, restauro e valorização de edificações, conjuntos e cidades;”</w:t>
      </w:r>
      <w:bookmarkStart w:id="1" w:name="_Hlk132817067"/>
      <w:bookmarkEnd w:id="1"/>
      <w:r w:rsidR="00F10C26" w:rsidRPr="00B25530">
        <w:rPr>
          <w:rFonts w:asciiTheme="minorHAnsi" w:hAnsiTheme="minorHAnsi" w:cstheme="minorHAnsi"/>
        </w:rPr>
        <w:t>;</w:t>
      </w:r>
    </w:p>
    <w:p w14:paraId="6D8EABDF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1564832C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>Considerando que o Art. 3º, caput, da Lei nº 12.378/2010 dispõe que “os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profissional”;</w:t>
      </w:r>
    </w:p>
    <w:p w14:paraId="4C08FDE2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1000AB36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>Considerando que o Art. 3º, parágrafo 1º, da Lei nº 12.378/2010 define que “o Conselho de Arquitetura e Urbanismo do Brasil - CAU/BR especificará, atentando para o disposto no caput, as áreas de atuação privativas dos arquitetos e urbanistas e as áreas de atuação compartilhadas com outras profissões regulamentadas”;</w:t>
      </w:r>
    </w:p>
    <w:p w14:paraId="04B4DD82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29A2821E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>Considerando que o Art. 3º, parágrafo 2º, da Lei nº 12.378/2010 estabelece que “serão consideradas privativas de profissional especializado as áreas de atuação nas quais a ausência de formação superior exponha o usuário do serviço a qualquer risco ou danos materiais à segurança, à saúde ou ao meio ambiente”;</w:t>
      </w:r>
    </w:p>
    <w:p w14:paraId="5A669416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2C4BEC01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 xml:space="preserve">Considerando, ainda, o disposto na Resolução CAU/BR nº 51, de 12 de julho de 2013, que dispõe sobre as áreas de atuação dos arquitetos e urbanistas para o exercício profissional da Arquitetura e Urbanismo no Brasil, definidas a partir das competências e habilidades adquiridas na formação do profissional, e dá outras providências, estabelece em seu Art. 2º que “... ficam especificadas como da competência e habilidade do arquiteto e urbanista, adquiridas na formação profissional, as seguintes áreas de atuação:”, e, no item IV, “DO PATRIMÔNIO CULTURAL, ARQUITETÔNICO E URBANÍSTICO”, as seguintes áreas de atuação:  </w:t>
      </w:r>
    </w:p>
    <w:p w14:paraId="77A9BE4C" w14:textId="77777777" w:rsidR="002B1AE5" w:rsidRPr="00B25530" w:rsidRDefault="002B1AE5" w:rsidP="002B1AE5">
      <w:pPr>
        <w:tabs>
          <w:tab w:val="left" w:pos="1418"/>
        </w:tabs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45F664F1" w14:textId="77777777" w:rsidR="002B1AE5" w:rsidRPr="00B25530" w:rsidRDefault="002B1AE5" w:rsidP="002B1AE5">
      <w:pPr>
        <w:pStyle w:val="PargrafodaLista"/>
        <w:numPr>
          <w:ilvl w:val="0"/>
          <w:numId w:val="42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25530">
        <w:rPr>
          <w:rFonts w:asciiTheme="minorHAnsi" w:hAnsiTheme="minorHAnsi" w:cstheme="minorHAnsi"/>
          <w:sz w:val="22"/>
          <w:szCs w:val="22"/>
        </w:rPr>
        <w:t>projeto arquitetônico ou urbanístico de intervenção no patrimônio cultural, natural ou edificado;</w:t>
      </w:r>
    </w:p>
    <w:p w14:paraId="188B4ACB" w14:textId="77777777" w:rsidR="002B1AE5" w:rsidRPr="00B25530" w:rsidRDefault="002B1AE5" w:rsidP="002B1AE5">
      <w:pPr>
        <w:ind w:left="2160"/>
        <w:jc w:val="both"/>
        <w:rPr>
          <w:rFonts w:asciiTheme="minorHAnsi" w:hAnsiTheme="minorHAnsi" w:cstheme="minorHAnsi"/>
          <w:sz w:val="22"/>
          <w:szCs w:val="22"/>
        </w:rPr>
      </w:pPr>
      <w:r w:rsidRPr="00B25530">
        <w:rPr>
          <w:rFonts w:asciiTheme="minorHAnsi" w:hAnsiTheme="minorHAnsi" w:cstheme="minorHAnsi"/>
          <w:sz w:val="22"/>
          <w:szCs w:val="22"/>
        </w:rPr>
        <w:lastRenderedPageBreak/>
        <w:t xml:space="preserve">b) coordenação e compatibilização de projeto arquitetônico ou urbanístico de intervenção no patrimônio cultural, natural ou edificado, com projetos complementares; </w:t>
      </w:r>
    </w:p>
    <w:p w14:paraId="32C10E09" w14:textId="77777777" w:rsidR="002B1AE5" w:rsidRPr="00B25530" w:rsidRDefault="002B1AE5" w:rsidP="002B1AE5">
      <w:pPr>
        <w:ind w:left="2160"/>
        <w:jc w:val="both"/>
        <w:rPr>
          <w:rFonts w:asciiTheme="minorHAnsi" w:hAnsiTheme="minorHAnsi" w:cstheme="minorHAnsi"/>
          <w:sz w:val="22"/>
          <w:szCs w:val="22"/>
        </w:rPr>
      </w:pPr>
      <w:r w:rsidRPr="00B25530">
        <w:rPr>
          <w:rFonts w:asciiTheme="minorHAnsi" w:hAnsiTheme="minorHAnsi" w:cstheme="minorHAnsi"/>
          <w:sz w:val="22"/>
          <w:szCs w:val="22"/>
        </w:rPr>
        <w:t>(...)</w:t>
      </w:r>
      <w:r w:rsidRPr="00B25530">
        <w:rPr>
          <w:rFonts w:asciiTheme="minorHAnsi" w:hAnsiTheme="minorHAnsi" w:cstheme="minorHAnsi"/>
          <w:sz w:val="22"/>
          <w:szCs w:val="22"/>
        </w:rPr>
        <w:br/>
        <w:t>e) desempenho de cargo ou função técnica concernente a projeto arquitetônico ou urbanístico de intervenção no patrimônio cultural, natural ou edificado</w:t>
      </w:r>
    </w:p>
    <w:p w14:paraId="33444344" w14:textId="77777777" w:rsidR="002B1AE5" w:rsidRPr="00B25530" w:rsidRDefault="002B1AE5" w:rsidP="002B1AE5">
      <w:pPr>
        <w:ind w:left="2160"/>
        <w:jc w:val="both"/>
        <w:rPr>
          <w:rFonts w:asciiTheme="minorHAnsi" w:hAnsiTheme="minorHAnsi" w:cstheme="minorHAnsi"/>
          <w:sz w:val="22"/>
          <w:szCs w:val="22"/>
        </w:rPr>
      </w:pPr>
      <w:r w:rsidRPr="00B25530">
        <w:rPr>
          <w:rFonts w:asciiTheme="minorHAnsi" w:hAnsiTheme="minorHAnsi" w:cstheme="minorHAnsi"/>
          <w:sz w:val="22"/>
          <w:szCs w:val="22"/>
        </w:rPr>
        <w:t>f) ensino de teoria e projeto arquitetônico ou urbanístico de intervenção no patrimônio cultural, natural ou edificado;</w:t>
      </w:r>
    </w:p>
    <w:p w14:paraId="5CD552EE" w14:textId="77777777" w:rsidR="002B1AE5" w:rsidRPr="00B25530" w:rsidRDefault="002B1AE5" w:rsidP="002B1AE5">
      <w:pPr>
        <w:tabs>
          <w:tab w:val="left" w:pos="1418"/>
        </w:tabs>
        <w:ind w:left="-284"/>
        <w:jc w:val="both"/>
        <w:rPr>
          <w:rFonts w:asciiTheme="minorHAnsi" w:hAnsiTheme="minorHAnsi" w:cstheme="minorHAnsi"/>
        </w:rPr>
      </w:pPr>
    </w:p>
    <w:p w14:paraId="40741955" w14:textId="72D67803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>Considerando, assim, que a expressão contida na parte final do inciso XIII do art</w:t>
      </w:r>
      <w:r w:rsidR="0002325F" w:rsidRPr="00B25530">
        <w:rPr>
          <w:rFonts w:asciiTheme="minorHAnsi" w:hAnsiTheme="minorHAnsi" w:cstheme="minorHAnsi"/>
        </w:rPr>
        <w:t>igo</w:t>
      </w:r>
      <w:r w:rsidRPr="00B25530">
        <w:rPr>
          <w:rFonts w:asciiTheme="minorHAnsi" w:hAnsiTheme="minorHAnsi" w:cstheme="minorHAnsi"/>
        </w:rPr>
        <w:t xml:space="preserve"> 5º da C</w:t>
      </w:r>
      <w:r w:rsidR="0002325F" w:rsidRPr="00B25530">
        <w:rPr>
          <w:rFonts w:asciiTheme="minorHAnsi" w:hAnsiTheme="minorHAnsi" w:cstheme="minorHAnsi"/>
        </w:rPr>
        <w:t xml:space="preserve">onstituição </w:t>
      </w:r>
      <w:r w:rsidRPr="00B25530">
        <w:rPr>
          <w:rFonts w:asciiTheme="minorHAnsi" w:hAnsiTheme="minorHAnsi" w:cstheme="minorHAnsi"/>
        </w:rPr>
        <w:t>F</w:t>
      </w:r>
      <w:r w:rsidR="0002325F" w:rsidRPr="00B25530">
        <w:rPr>
          <w:rFonts w:asciiTheme="minorHAnsi" w:hAnsiTheme="minorHAnsi" w:cstheme="minorHAnsi"/>
        </w:rPr>
        <w:t>ederal</w:t>
      </w:r>
      <w:r w:rsidRPr="00B25530">
        <w:rPr>
          <w:rFonts w:asciiTheme="minorHAnsi" w:hAnsiTheme="minorHAnsi" w:cstheme="minorHAnsi"/>
        </w:rPr>
        <w:t xml:space="preserve"> (atendidas as qualificações profissionais que a lei estabelecer)</w:t>
      </w:r>
      <w:r w:rsidR="00F10C26" w:rsidRPr="00B25530">
        <w:rPr>
          <w:rFonts w:asciiTheme="minorHAnsi" w:hAnsiTheme="minorHAnsi" w:cstheme="minorHAnsi"/>
        </w:rPr>
        <w:t>,</w:t>
      </w:r>
      <w:r w:rsidRPr="00B25530">
        <w:rPr>
          <w:rFonts w:asciiTheme="minorHAnsi" w:hAnsiTheme="minorHAnsi" w:cstheme="minorHAnsi"/>
        </w:rPr>
        <w:t xml:space="preserve"> consubstancia verdadeira reserva de lei em sentido formal e material. A Lei nº 12.378/2010 - ao considerar privativa atuação nas quais a ausência de formação superior exponha o usuário do serviço a qualquer risco ou danos materiais à segurança, à saúde ou ao meio ambiente – atendeu o princípio da reserva de lei;</w:t>
      </w:r>
    </w:p>
    <w:p w14:paraId="40FCA3ED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372990F7" w14:textId="6E515822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>Considerando ainda, no mesmo sentido protetivo, que o Estatuto das Cidades, Lei Federal nº 10.257/2001, no Art. 2º, caput,  define que</w:t>
      </w:r>
      <w:r w:rsidR="00F10C26" w:rsidRPr="00B25530">
        <w:rPr>
          <w:rFonts w:asciiTheme="minorHAnsi" w:hAnsiTheme="minorHAnsi" w:cstheme="minorHAnsi"/>
        </w:rPr>
        <w:t xml:space="preserve"> </w:t>
      </w:r>
      <w:r w:rsidRPr="00B25530">
        <w:rPr>
          <w:rFonts w:asciiTheme="minorHAnsi" w:hAnsiTheme="minorHAnsi" w:cstheme="minorHAnsi"/>
        </w:rPr>
        <w:t>“A política urbana tem por objetivo ordenar o pleno desenvolvimento das funções sociais da cidade e da propriedade urbana, mediante as seguintes diretrizes gerais:”; e, em seu inciso XII</w:t>
      </w:r>
      <w:r w:rsidR="00F10C26" w:rsidRPr="00B25530">
        <w:rPr>
          <w:rFonts w:asciiTheme="minorHAnsi" w:hAnsiTheme="minorHAnsi" w:cstheme="minorHAnsi"/>
        </w:rPr>
        <w:t>,</w:t>
      </w:r>
      <w:r w:rsidRPr="00B25530">
        <w:rPr>
          <w:rFonts w:asciiTheme="minorHAnsi" w:hAnsiTheme="minorHAnsi" w:cstheme="minorHAnsi"/>
        </w:rPr>
        <w:t xml:space="preserve"> que a “proteção, preservação e recuperação do meio ambiente natural e construído, do patrimônio cultural, histórico, artístico, paisagístico e arqueológico;”, como relevante diretriz de garantia de direitos para as presentes e futuras gerações;</w:t>
      </w:r>
    </w:p>
    <w:p w14:paraId="1B19BEC1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52EBC11B" w14:textId="709451F0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>Considerando, no mesmo Estatuto, a previsão constante no Art. 42-B, caput, no sentido de que “Os Municípios que pretendam ampliar o seu perímetro urbano após a data de publicação desta Lei deverão elaborar projeto específico que contenha, no mínimo:” e, no seu inciso VI, que ocorra a “definição de diretrizes e instrumentos específicos para proteção ambiental e do patrimônio histórico e cultural”, reafirmando a relevância das intervenções tendentes à preservação de bens patrimoniais serem realizadas por profissionais que detenham a atribuição profissional para tanto</w:t>
      </w:r>
      <w:r w:rsidR="00F10C26" w:rsidRPr="00B25530">
        <w:rPr>
          <w:rFonts w:asciiTheme="minorHAnsi" w:hAnsiTheme="minorHAnsi" w:cstheme="minorHAnsi"/>
        </w:rPr>
        <w:t>;</w:t>
      </w:r>
    </w:p>
    <w:p w14:paraId="02EE90DB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7D49CB7E" w14:textId="37D14F1D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>Considerando a  Constituição do Estado do Rio Grande do Sul que prevê o dever de proteção, em relação à cultura, especialmente visando à efetiva e adequada materialização do previsto no Art. 221, caput, que estabelece que “Constituem direitos culturais garantidos pelo Estado”, e, no inciso V, “o acesso ao patrimônio cultural do Estado, entendendo-se como tal o patrimônio natural e os bens de natureza material e imaterial portadores de referências à identidade, à ação e à memória dos diferentes grupos formadores da sociedade rio-grandense, incluindo-se entre esses bens:”, e, na alínea “e” deste inciso, “os conjuntos urbanos e sítios de valor histórico, paisagístico, artístico, arqueológico, paleontológico, científico e ecológico”;</w:t>
      </w:r>
    </w:p>
    <w:p w14:paraId="1310A82C" w14:textId="61221FEE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01105C28" w14:textId="4F97CE22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 xml:space="preserve">Considerando além disso, o previsto no Art. 222, caput, da Constituição do Estado do Rio Grande do Sul, que “O Poder Público, com a colaboração da comunidade, protegerá o patrimônio cultural, por meio de inventários, registros, vigilância, tombamentos, desapropriações e outras formas de acautelamento e preservação.”, e que tal proteção mostrar-se-á efetiva, na medida </w:t>
      </w:r>
      <w:r w:rsidRPr="00B25530">
        <w:rPr>
          <w:rFonts w:asciiTheme="minorHAnsi" w:hAnsiTheme="minorHAnsi" w:cstheme="minorHAnsi"/>
        </w:rPr>
        <w:lastRenderedPageBreak/>
        <w:t>em que a preservação for realizada por profissionais que det</w:t>
      </w:r>
      <w:r w:rsidR="00F10C26" w:rsidRPr="00B25530">
        <w:rPr>
          <w:rFonts w:asciiTheme="minorHAnsi" w:hAnsiTheme="minorHAnsi" w:cstheme="minorHAnsi"/>
        </w:rPr>
        <w:t>enham</w:t>
      </w:r>
      <w:r w:rsidRPr="00B25530">
        <w:rPr>
          <w:rFonts w:asciiTheme="minorHAnsi" w:hAnsiTheme="minorHAnsi" w:cstheme="minorHAnsi"/>
        </w:rPr>
        <w:t xml:space="preserve"> a atribuição profissional e legal para a atividade;</w:t>
      </w:r>
    </w:p>
    <w:p w14:paraId="6BAC1889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44362DD7" w14:textId="064B5CDE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>Considerando, ademais, a Constituição do Estado do Rio Grande do Sul também estabelece, no parágrafo único do Art. 223, que “Os planos diretores e as diretrizes gerais de ocupação dos territórios municipais disporão, necessariamente, sobre a proteção do patrimônio histórico e cultural.”, o que proporciona, inexoravelmente, maior envergadura à relevância da adequada e necessária proteção do patrimônio histórico e cultural;</w:t>
      </w:r>
    </w:p>
    <w:p w14:paraId="3FFB5C7A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145C1517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>Considerando que as Diretrizes Curriculares Nacionais dos cursos de Arquitetura e Urbanismo (Resolução MEC 02/2010), são explícitas quanto ao ensino do Patrimônio Cultural e Artístico no seus Art. 3º, §1º; §2º; Art. 4º, III, e Art. 6º, III;</w:t>
      </w:r>
    </w:p>
    <w:p w14:paraId="2BA1D31F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7A2D15D7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>Considerando que as Diretrizes Curriculares dos Cursos de Engenharia (Resolução MEC 02/2019) não há menção quanto a este conteúdo. Também não são encontradas nas Resoluções do CONFEA menções relacionadas à “Patrimônio Cultural e Artístico”, no âmbito das atribuições dos(as) Engenheiros(as), confirmando assim que esta não é uma área compartilhada por ambas profissões;</w:t>
      </w:r>
    </w:p>
    <w:p w14:paraId="2EABC12F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67990CF7" w14:textId="5F587FA0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>Considerando, de igual forma, que as Diretrizes Curriculares dos Cursos Técnicos também não contemplam esse conteúdo e que não há Resoluções no Conselho dos profissionais técnicos em edificações com menções relacionadas à “Patrimônio Cultural e Artístico”, no âmbito das atribuições dos(as) Técnicos(as) em Edificações, confirmando</w:t>
      </w:r>
      <w:r w:rsidR="00F10C26" w:rsidRPr="00B25530">
        <w:rPr>
          <w:rFonts w:asciiTheme="minorHAnsi" w:hAnsiTheme="minorHAnsi" w:cstheme="minorHAnsi"/>
        </w:rPr>
        <w:t>,</w:t>
      </w:r>
      <w:r w:rsidRPr="00B25530">
        <w:rPr>
          <w:rFonts w:asciiTheme="minorHAnsi" w:hAnsiTheme="minorHAnsi" w:cstheme="minorHAnsi"/>
        </w:rPr>
        <w:t xml:space="preserve"> assim</w:t>
      </w:r>
      <w:r w:rsidR="00F10C26" w:rsidRPr="00B25530">
        <w:rPr>
          <w:rFonts w:asciiTheme="minorHAnsi" w:hAnsiTheme="minorHAnsi" w:cstheme="minorHAnsi"/>
        </w:rPr>
        <w:t>,</w:t>
      </w:r>
      <w:r w:rsidRPr="00B25530">
        <w:rPr>
          <w:rFonts w:asciiTheme="minorHAnsi" w:hAnsiTheme="minorHAnsi" w:cstheme="minorHAnsi"/>
        </w:rPr>
        <w:t xml:space="preserve"> que esta não é uma área compartilhada por com esta profissão;</w:t>
      </w:r>
    </w:p>
    <w:p w14:paraId="6A4190B8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759341BC" w14:textId="6314A88A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>Considerando que nos termos do Art. 3º, §§ 4º e 5º, da Lei 12.378/10, os conflitos de atividades profissionais devem ser resolvidos mediante a edição de resolução conjunta de ambos os Conselhos Profissionais</w:t>
      </w:r>
      <w:r w:rsidR="00F10C26" w:rsidRPr="00B25530">
        <w:rPr>
          <w:rFonts w:asciiTheme="minorHAnsi" w:hAnsiTheme="minorHAnsi" w:cstheme="minorHAnsi"/>
        </w:rPr>
        <w:t>;</w:t>
      </w:r>
    </w:p>
    <w:p w14:paraId="2D4DB99E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19D6A0AB" w14:textId="65305382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>Considerando, nesse sentido, a existência da resolução CONFEA n</w:t>
      </w:r>
      <w:r w:rsidR="0002325F" w:rsidRPr="00B25530">
        <w:rPr>
          <w:rFonts w:asciiTheme="minorHAnsi" w:hAnsiTheme="minorHAnsi" w:cstheme="minorHAnsi"/>
        </w:rPr>
        <w:t>º</w:t>
      </w:r>
      <w:r w:rsidRPr="00B25530">
        <w:rPr>
          <w:rFonts w:asciiTheme="minorHAnsi" w:hAnsiTheme="minorHAnsi" w:cstheme="minorHAnsi"/>
        </w:rPr>
        <w:t xml:space="preserve"> 1010, de 22 de agosto de 2005, ainda em vigor, elaborada em momento anterior à separação dos Conselhos Profissionais CAU e CONFEA/CREA, na qual as atividades de intervenção em Patrimônio Histórico Cultural é destinada apenas a arquitetos(as) e urbanistas, em decisão conjunta pelos profissionais de arquitetura e urbanismo e engenharia</w:t>
      </w:r>
      <w:r w:rsidR="00F10C26" w:rsidRPr="00B25530">
        <w:rPr>
          <w:rFonts w:asciiTheme="minorHAnsi" w:hAnsiTheme="minorHAnsi" w:cstheme="minorHAnsi"/>
        </w:rPr>
        <w:t>;</w:t>
      </w:r>
    </w:p>
    <w:p w14:paraId="59DE716C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 xml:space="preserve"> </w:t>
      </w:r>
    </w:p>
    <w:p w14:paraId="5F02462C" w14:textId="0A0093E5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>Considerando o posicionamento da Procuradora Federal junto ao IPHAN, Sra. Genésia Marta Alves Camelo, no Parecer nº 00261/2015/PROT/PFIPHAN/PGF/AGU, que, após analisar o contexto histórico das atribuições da arquitetura e urbanismo e da engenharia relacionadas a projeto arquitetônico e a patrimônio cultural, concluiu que “(...) a legislação anterior à Lei nº 12.378/10, bem como os atos normativos editados pelo CONFEA antes da entrada em vigor da referida lei, inseria no campo de atuação privativa dos arquitetos a atribuição concernente a projetos arquitetônicos abrangendo, inclusive, o patrimônio cultural” (...) “que a Resolução CONFEA nº 1048/2013 não faz menção expressa à área de atuação relacionada ao patrimônio cultural e tampouco a projetos arquitetônicos, possibilitando duas interpretações distintas”;</w:t>
      </w:r>
    </w:p>
    <w:p w14:paraId="754AEFB5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56DAD7E8" w14:textId="0CECB28D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lastRenderedPageBreak/>
        <w:t>Considerando que a DPO-RS 1258/2021, que deliberou por “homologar o entendimento do CAU/RS quanto às intervenções em bens integrantes do Patrimônio Histórico e Cultural, reconhecidos, listados, inventariados ou tombados, ou mesmo aqueles com potencial valor histórico e cultural, estabelecendo que as mesmas somente podem ser realizadas e coordenadas por profissional habilitado (a) em arquitetura e urbanismo, com registro ativo e em condições de exercer a profissão de acordo com a legislação vigente”;</w:t>
      </w:r>
    </w:p>
    <w:p w14:paraId="6C55F947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39490E5B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>Considerando que o Conselho de Arquitetura e Urbanismo do Rio Grande do Sul, Autarquia Pública Federal criada pela Lei 12.378/2010, tem por missão institucional a fiscalização do exercício profissional, em delegação Estatal do poder de polícia, de forma intimamente relacionada com o processo de qualificação do ambiente urbano, inclusive no que se refere à preservação do patrimônio histórico e cultural;</w:t>
      </w:r>
    </w:p>
    <w:p w14:paraId="42B892BF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5BA4561F" w14:textId="20CEF12B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>Considerando, além disso, as diversas atuações do CAU/RS, por intermédio da Comissão Especial de Patrimônio Cultural – CPC-CAU/RS, na defesa de bens patrimoniais e de suas adequadas intervenções de preservação, como, apenas de forma exemplificativa, a Cervejaria Polar</w:t>
      </w:r>
      <w:r w:rsidR="00F10C26" w:rsidRPr="00B25530">
        <w:rPr>
          <w:rFonts w:asciiTheme="minorHAnsi" w:hAnsiTheme="minorHAnsi" w:cstheme="minorHAnsi"/>
        </w:rPr>
        <w:t xml:space="preserve"> </w:t>
      </w:r>
      <w:r w:rsidRPr="00B25530">
        <w:rPr>
          <w:rFonts w:asciiTheme="minorHAnsi" w:hAnsiTheme="minorHAnsi" w:cstheme="minorHAnsi"/>
        </w:rPr>
        <w:t>em Estrela, o Cine Teatro Colombo em Santana do Livramento, o Moinho Covolan em Farroupilha, a GARE- Estação Férrea em Santa Maria, o Engenho Benincá em Passo Fundo, o Hotel São Paulo em Ilópolis, bem como nas diversas obras de revitalização do Centro Histórico de Porto Alegre;</w:t>
      </w:r>
    </w:p>
    <w:p w14:paraId="4A88C066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7B49DA6C" w14:textId="038B8F7C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>Considerando, nesse sentido, nessas atuações em defesa das adequadas intervenções de preservação, mesmo que em alguns episódios pontuais possa ter sido registrado o perecimento do bem patrimonial em questão, obtivemos, ainda assim, como resultado o reconhecimento</w:t>
      </w:r>
      <w:r w:rsidR="00F10C26" w:rsidRPr="00B25530">
        <w:rPr>
          <w:rFonts w:asciiTheme="minorHAnsi" w:hAnsiTheme="minorHAnsi" w:cstheme="minorHAnsi"/>
        </w:rPr>
        <w:t>,</w:t>
      </w:r>
      <w:r w:rsidRPr="00B25530">
        <w:rPr>
          <w:rFonts w:asciiTheme="minorHAnsi" w:hAnsiTheme="minorHAnsi" w:cstheme="minorHAnsi"/>
        </w:rPr>
        <w:t xml:space="preserve"> por parte dos agentes envolvidos, mormente o Ministério Público, o IPHAE e o IPHAN, da importância da atuação nas intervenções tendentes à proteção e preservação de bens patrimoniais de profissionais com a devida atribuição profissional;</w:t>
      </w:r>
    </w:p>
    <w:p w14:paraId="41F40B08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4A5807D9" w14:textId="7E2DC09D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>Considerando que nos autos da Ação Civil Pública nº 5081352-53.2018.4.04.7100/RS</w:t>
      </w:r>
      <w:r w:rsidR="00F10C26" w:rsidRPr="00B25530">
        <w:rPr>
          <w:rFonts w:asciiTheme="minorHAnsi" w:hAnsiTheme="minorHAnsi" w:cstheme="minorHAnsi"/>
        </w:rPr>
        <w:t>,</w:t>
      </w:r>
      <w:r w:rsidRPr="00B25530">
        <w:rPr>
          <w:rFonts w:asciiTheme="minorHAnsi" w:hAnsiTheme="minorHAnsi" w:cstheme="minorHAnsi"/>
        </w:rPr>
        <w:t xml:space="preserve"> ajuizada pelo CAU/RS em face do MUNICÍPIO DE GRAVATAÍ/RS, que teve por objeto a vedação do uso do pregão para projeto de restauro do Museu Ag</w:t>
      </w:r>
      <w:r w:rsidR="00F3155F" w:rsidRPr="00B25530">
        <w:rPr>
          <w:rFonts w:asciiTheme="minorHAnsi" w:hAnsiTheme="minorHAnsi" w:cstheme="minorHAnsi"/>
        </w:rPr>
        <w:t>o</w:t>
      </w:r>
      <w:r w:rsidRPr="00B25530">
        <w:rPr>
          <w:rFonts w:asciiTheme="minorHAnsi" w:hAnsiTheme="minorHAnsi" w:cstheme="minorHAnsi"/>
        </w:rPr>
        <w:t>stinho Marta, bem como a defesa desta atividade como privativa de arquitetos e urbanistas, foi juntado aos autos o parecer N.º 167/2018 – SFCONST/PGR Sistema Único n.º 291246/2018, exarado pela, à época, Procuradora-Geral da República. Dra. Raquel Elias Ferreira Dodge, no âmbito da ADI nº 5.634/DF, no sentido de que a Resolução CAU/BR nº 051/2013 é legitima em virtude de que não afronta o princípio da reserva legal o regulamento que detalha atividades privativas de profissionais já delineadas em lei específica, no caso a Lei 12.378/2010 que criou o Conselho de Arquitetura e Urbanismo</w:t>
      </w:r>
      <w:r w:rsidR="00F10C26" w:rsidRPr="00B25530">
        <w:rPr>
          <w:rFonts w:asciiTheme="minorHAnsi" w:hAnsiTheme="minorHAnsi" w:cstheme="minorHAnsi"/>
        </w:rPr>
        <w:t>;</w:t>
      </w:r>
    </w:p>
    <w:p w14:paraId="2E31F6C9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4DD54686" w14:textId="533680B9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>Considerando que no</w:t>
      </w:r>
      <w:r w:rsidR="0002325F" w:rsidRPr="00B25530">
        <w:rPr>
          <w:rFonts w:asciiTheme="minorHAnsi" w:hAnsiTheme="minorHAnsi" w:cstheme="minorHAnsi"/>
        </w:rPr>
        <w:t>s</w:t>
      </w:r>
      <w:r w:rsidRPr="00B25530">
        <w:rPr>
          <w:rFonts w:asciiTheme="minorHAnsi" w:hAnsiTheme="minorHAnsi" w:cstheme="minorHAnsi"/>
        </w:rPr>
        <w:t xml:space="preserve"> autos da Ação Civil Pública nº 5079090-33.2018.4.04.7100/RS, ajuizada pelo CAU/RS em face da UNIÃO, que teve por objeto a vedação do uso do pregão para projeto de restauro do Prédio da Alfândega da Receita Federal do Brasil em Porto Alegre/RS, bem como a defesa desta atividade como privativa de arquitetos e urbanistas, consta despacho da Juíza Federal Dra. DULCE HELENA DIAS BRASIL, da 8ª Vara Federal de Porto Alegre/RS, reconhecendo que  compete privativamente a arquitetos(as) e urbanistas o projeto e a execução de intervenção no patrimônio histórico, cultural e artístico</w:t>
      </w:r>
      <w:r w:rsidR="00F10C26" w:rsidRPr="00B25530">
        <w:rPr>
          <w:rFonts w:asciiTheme="minorHAnsi" w:hAnsiTheme="minorHAnsi" w:cstheme="minorHAnsi"/>
        </w:rPr>
        <w:t>;</w:t>
      </w:r>
    </w:p>
    <w:p w14:paraId="09FF63CA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25A3FF72" w14:textId="6D0BF648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lastRenderedPageBreak/>
        <w:t xml:space="preserve">Considerando, ainda, que na Ação Civil Pública supracitada, consta Parecer Técnico do CAU/RS nº 01/2019, de lavra da então Gerente Técnica do CAU/RS, arquiteta e urbanista Maríndia Izabel Girardello, </w:t>
      </w:r>
      <w:r w:rsidRPr="00B25530">
        <w:rPr>
          <w:rFonts w:asciiTheme="minorHAnsi" w:hAnsiTheme="minorHAnsi" w:cstheme="minorHAnsi"/>
          <w:i/>
          <w:iCs/>
        </w:rPr>
        <w:t>in</w:t>
      </w:r>
      <w:r w:rsidRPr="00B25530">
        <w:rPr>
          <w:rFonts w:asciiTheme="minorHAnsi" w:hAnsiTheme="minorHAnsi" w:cstheme="minorHAnsi"/>
        </w:rPr>
        <w:t xml:space="preserve"> </w:t>
      </w:r>
      <w:r w:rsidRPr="00B25530">
        <w:rPr>
          <w:rFonts w:asciiTheme="minorHAnsi" w:hAnsiTheme="minorHAnsi" w:cstheme="minorHAnsi"/>
          <w:i/>
          <w:iCs/>
        </w:rPr>
        <w:t>memoriam</w:t>
      </w:r>
      <w:r w:rsidRPr="00B25530">
        <w:rPr>
          <w:rFonts w:asciiTheme="minorHAnsi" w:hAnsiTheme="minorHAnsi" w:cstheme="minorHAnsi"/>
        </w:rPr>
        <w:t>, no qual sustenta e conclui pela especialidade do objeto do edital e pela atividade como sendo reconhecidamente pelo Juízo como privativa de arquitetos(as) e urbanistas</w:t>
      </w:r>
      <w:r w:rsidR="00F10C26" w:rsidRPr="00B25530">
        <w:rPr>
          <w:rFonts w:asciiTheme="minorHAnsi" w:hAnsiTheme="minorHAnsi" w:cstheme="minorHAnsi"/>
        </w:rPr>
        <w:t>;</w:t>
      </w:r>
    </w:p>
    <w:p w14:paraId="1F8B81B2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5619F512" w14:textId="7D7DD08E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>Considerando, por fim, que no Recurso Especial R</w:t>
      </w:r>
      <w:r w:rsidR="00F3155F" w:rsidRPr="00B25530">
        <w:rPr>
          <w:rFonts w:asciiTheme="minorHAnsi" w:hAnsiTheme="minorHAnsi" w:cstheme="minorHAnsi"/>
        </w:rPr>
        <w:t>e</w:t>
      </w:r>
      <w:r w:rsidRPr="00B25530">
        <w:rPr>
          <w:rFonts w:asciiTheme="minorHAnsi" w:hAnsiTheme="minorHAnsi" w:cstheme="minorHAnsi"/>
        </w:rPr>
        <w:t>sp n. 1.813.857-PR, interposto Conselho de Arquitetura e Urbanismo do Paraná (CAU/PR) em face do Estado do Paraná, o Superior Tribunal de Justiça (STJ) reconheceu que realização de obras de restauro em Patrimônio Histórico é atribuição privativa de arquitetos(as) e urbanistas, conforme decisão proferida no dia 7 de novembro de 2019</w:t>
      </w:r>
      <w:r w:rsidR="00F10C26" w:rsidRPr="00B25530">
        <w:rPr>
          <w:rFonts w:asciiTheme="minorHAnsi" w:hAnsiTheme="minorHAnsi" w:cstheme="minorHAnsi"/>
        </w:rPr>
        <w:t>,</w:t>
      </w:r>
      <w:r w:rsidRPr="00B25530">
        <w:rPr>
          <w:rFonts w:asciiTheme="minorHAnsi" w:hAnsiTheme="minorHAnsi" w:cstheme="minorHAnsi"/>
        </w:rPr>
        <w:t xml:space="preserve"> pelo ministro Francisco Falcão. (AgInt no RECURSO ESPECIAL Nº 1.813.857 - PR (2019/0134191-0), Min. Francisco Falcão, em 07/11/2019)</w:t>
      </w:r>
      <w:r w:rsidR="00F10C26" w:rsidRPr="00B25530">
        <w:rPr>
          <w:rFonts w:asciiTheme="minorHAnsi" w:hAnsiTheme="minorHAnsi" w:cstheme="minorHAnsi"/>
        </w:rPr>
        <w:t>.</w:t>
      </w:r>
    </w:p>
    <w:p w14:paraId="3CDBA20F" w14:textId="77777777" w:rsidR="002B1AE5" w:rsidRPr="00B25530" w:rsidRDefault="002B1AE5" w:rsidP="002B1AE5">
      <w:pPr>
        <w:pStyle w:val="Corpodetexto"/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709F7F34" w14:textId="719852C3" w:rsidR="00AB6B81" w:rsidRPr="00B25530" w:rsidRDefault="00AB6B81" w:rsidP="00AB6B81">
      <w:pPr>
        <w:jc w:val="both"/>
        <w:rPr>
          <w:rFonts w:asciiTheme="minorHAnsi" w:hAnsiTheme="minorHAnsi" w:cstheme="minorHAnsi"/>
          <w:b/>
          <w:lang w:eastAsia="pt-BR"/>
        </w:rPr>
      </w:pPr>
      <w:r w:rsidRPr="00B25530">
        <w:rPr>
          <w:rFonts w:asciiTheme="minorHAnsi" w:hAnsiTheme="minorHAnsi" w:cstheme="minorHAnsi"/>
          <w:b/>
          <w:lang w:eastAsia="pt-BR"/>
        </w:rPr>
        <w:t>DELIBEROU por:</w:t>
      </w:r>
    </w:p>
    <w:p w14:paraId="5E658F01" w14:textId="47ADC65B" w:rsidR="00AB6B81" w:rsidRPr="00B25530" w:rsidRDefault="00AB6B81" w:rsidP="00AB6B81">
      <w:pPr>
        <w:jc w:val="both"/>
        <w:rPr>
          <w:rFonts w:asciiTheme="minorHAnsi" w:hAnsiTheme="minorHAnsi" w:cstheme="minorHAnsi"/>
          <w:b/>
          <w:lang w:eastAsia="pt-BR"/>
        </w:rPr>
      </w:pPr>
      <w:r w:rsidRPr="00B25530">
        <w:rPr>
          <w:rFonts w:asciiTheme="minorHAnsi" w:hAnsiTheme="minorHAnsi" w:cstheme="minorHAnsi"/>
          <w:b/>
          <w:lang w:eastAsia="pt-BR"/>
        </w:rPr>
        <w:tab/>
      </w:r>
    </w:p>
    <w:p w14:paraId="5AB20313" w14:textId="475B31CB" w:rsidR="003E565B" w:rsidRPr="00B25530" w:rsidRDefault="003E565B" w:rsidP="003E565B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>Reafirmar que as atividades definidas no Art. 2º, IV, da Lei 12</w:t>
      </w:r>
      <w:r w:rsidR="009A418E" w:rsidRPr="00B25530">
        <w:rPr>
          <w:rFonts w:asciiTheme="minorHAnsi" w:hAnsiTheme="minorHAnsi" w:cstheme="minorHAnsi"/>
        </w:rPr>
        <w:t>.</w:t>
      </w:r>
      <w:r w:rsidRPr="00B25530">
        <w:rPr>
          <w:rFonts w:asciiTheme="minorHAnsi" w:hAnsiTheme="minorHAnsi" w:cstheme="minorHAnsi"/>
        </w:rPr>
        <w:t>378/2010, e Resolução CAU/BR nº 51/2013, IV, são atividades privativas de arquitetos(as) e urbanistas que t</w:t>
      </w:r>
      <w:r w:rsidR="009A418E" w:rsidRPr="00B25530">
        <w:rPr>
          <w:rFonts w:asciiTheme="minorHAnsi" w:hAnsiTheme="minorHAnsi" w:cstheme="minorHAnsi"/>
        </w:rPr>
        <w:t>ê</w:t>
      </w:r>
      <w:r w:rsidRPr="00B25530">
        <w:rPr>
          <w:rFonts w:asciiTheme="minorHAnsi" w:hAnsiTheme="minorHAnsi" w:cstheme="minorHAnsi"/>
        </w:rPr>
        <w:t>m formação acadêmica consolidada nas DCN e atribuições previstas em lei;</w:t>
      </w:r>
    </w:p>
    <w:p w14:paraId="7F2D54D0" w14:textId="4B0DE275" w:rsidR="00DE7713" w:rsidRPr="00B25530" w:rsidRDefault="003E565B" w:rsidP="00BC3D70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>Por solicitar à Presidência que, através do Gabinete</w:t>
      </w:r>
      <w:r w:rsidR="0002325F" w:rsidRPr="00B25530">
        <w:rPr>
          <w:rFonts w:asciiTheme="minorHAnsi" w:hAnsiTheme="minorHAnsi" w:cstheme="minorHAnsi"/>
        </w:rPr>
        <w:t>, da Gerência Jurídica</w:t>
      </w:r>
      <w:r w:rsidRPr="00B25530">
        <w:rPr>
          <w:rFonts w:asciiTheme="minorHAnsi" w:hAnsiTheme="minorHAnsi" w:cstheme="minorHAnsi"/>
        </w:rPr>
        <w:t xml:space="preserve"> e da Gerência de Comunicação, </w:t>
      </w:r>
      <w:r w:rsidR="003D0DA6" w:rsidRPr="00B25530">
        <w:rPr>
          <w:rFonts w:asciiTheme="minorHAnsi" w:hAnsiTheme="minorHAnsi" w:cstheme="minorHAnsi"/>
        </w:rPr>
        <w:t xml:space="preserve">divulgue o entendimento do CAU/RS aos </w:t>
      </w:r>
      <w:r w:rsidRPr="00B25530">
        <w:rPr>
          <w:rFonts w:asciiTheme="minorHAnsi" w:hAnsiTheme="minorHAnsi" w:cstheme="minorHAnsi"/>
        </w:rPr>
        <w:t>municípios e à sociedade</w:t>
      </w:r>
      <w:r w:rsidR="00DE7713" w:rsidRPr="00B25530">
        <w:rPr>
          <w:rFonts w:asciiTheme="minorHAnsi" w:hAnsiTheme="minorHAnsi" w:cstheme="minorHAnsi"/>
        </w:rPr>
        <w:t>;</w:t>
      </w:r>
    </w:p>
    <w:p w14:paraId="7C03C5D5" w14:textId="769F1E20" w:rsidR="00547ABE" w:rsidRPr="00B25530" w:rsidRDefault="00AB6B81" w:rsidP="00BC3D70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 w:rsidRPr="00B25530">
        <w:rPr>
          <w:rFonts w:asciiTheme="minorHAnsi" w:hAnsiTheme="minorHAnsi" w:cstheme="minorHAnsi"/>
        </w:rPr>
        <w:t xml:space="preserve">Encaminhar </w:t>
      </w:r>
      <w:r w:rsidR="00DE7713" w:rsidRPr="00B25530">
        <w:rPr>
          <w:rFonts w:asciiTheme="minorHAnsi" w:hAnsiTheme="minorHAnsi" w:cstheme="minorHAnsi"/>
        </w:rPr>
        <w:t>a</w:t>
      </w:r>
      <w:r w:rsidRPr="00B25530">
        <w:rPr>
          <w:rFonts w:asciiTheme="minorHAnsi" w:hAnsiTheme="minorHAnsi" w:cstheme="minorHAnsi"/>
        </w:rPr>
        <w:t xml:space="preserve"> presente </w:t>
      </w:r>
      <w:r w:rsidR="00DE7713" w:rsidRPr="00B25530">
        <w:rPr>
          <w:rFonts w:asciiTheme="minorHAnsi" w:hAnsiTheme="minorHAnsi" w:cstheme="minorHAnsi"/>
        </w:rPr>
        <w:t xml:space="preserve">deliberação à Chefia de Gabinete do CAU/RS para </w:t>
      </w:r>
      <w:r w:rsidRPr="00B25530">
        <w:rPr>
          <w:rFonts w:asciiTheme="minorHAnsi" w:hAnsiTheme="minorHAnsi" w:cstheme="minorHAnsi"/>
        </w:rPr>
        <w:t>providências necessárias</w:t>
      </w:r>
      <w:r w:rsidR="00547ABE" w:rsidRPr="00B25530">
        <w:rPr>
          <w:rFonts w:asciiTheme="minorHAnsi" w:hAnsiTheme="minorHAnsi" w:cstheme="minorHAnsi"/>
        </w:rPr>
        <w:t xml:space="preserve">. </w:t>
      </w:r>
    </w:p>
    <w:p w14:paraId="2B0C38AB" w14:textId="77777777" w:rsidR="00756C3A" w:rsidRPr="00B25530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B25530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B25530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</w:rPr>
      </w:pPr>
    </w:p>
    <w:p w14:paraId="3B98F00B" w14:textId="76395976" w:rsidR="00B25530" w:rsidRDefault="00A3229D" w:rsidP="00B25530">
      <w:pPr>
        <w:jc w:val="both"/>
        <w:rPr>
          <w:rFonts w:asciiTheme="minorHAnsi" w:hAnsiTheme="minorHAnsi" w:cstheme="minorHAnsi"/>
        </w:rPr>
      </w:pPr>
      <w:r w:rsidRPr="00A3229D">
        <w:rPr>
          <w:rFonts w:asciiTheme="minorHAnsi" w:hAnsiTheme="minorHAnsi" w:cstheme="minorHAnsi"/>
        </w:rPr>
        <w:t>Com 14 (quatorze) votos favoráveis, das conselheiras Andréa Larruscahim Hamilton Ilha, Evelise Jaime de Menezes, Gislaine Vargas Saibro, Lídia Glacir Gomes Rodrigues, Marcia Elizabeth Martins, Orildes Três e Silvia Monteiro Barakat, e dos conselheiros Alexandre Couto Giorgi, Carlos Eduardo Mesquita Pedone, Fábio Müller, Fausto Henrique Steffen, Pedro Xavier De Araujo, Rafael Artico e Rodrigo Spinelli; e 06 (seis) ausências, das conselheiras Aline Pedroso da Croce, Leticia Kauer e Magali Mingotti, e dos conselheiros Carlos Eduardo Iponema Costa, Rinaldo Ferreira Barbosa e Valdir Bandeira Fiorentin.</w:t>
      </w:r>
    </w:p>
    <w:p w14:paraId="10B1FD55" w14:textId="77777777" w:rsidR="00A3229D" w:rsidRPr="00382C4E" w:rsidRDefault="00A3229D" w:rsidP="00B25530">
      <w:pPr>
        <w:jc w:val="both"/>
        <w:rPr>
          <w:rFonts w:asciiTheme="minorHAnsi" w:hAnsiTheme="minorHAnsi" w:cstheme="minorHAnsi"/>
          <w:lang w:eastAsia="pt-BR"/>
        </w:rPr>
      </w:pPr>
    </w:p>
    <w:p w14:paraId="753DB6BA" w14:textId="77777777" w:rsidR="00B25530" w:rsidRPr="00382C4E" w:rsidRDefault="00B25530" w:rsidP="00B25530">
      <w:pPr>
        <w:jc w:val="center"/>
        <w:rPr>
          <w:rFonts w:asciiTheme="minorHAnsi" w:hAnsiTheme="minorHAnsi" w:cstheme="minorHAnsi"/>
        </w:rPr>
      </w:pPr>
      <w:bookmarkStart w:id="2" w:name="_Hlk133577587"/>
      <w:r w:rsidRPr="00382C4E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28</w:t>
      </w:r>
      <w:r w:rsidRPr="00382C4E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abril </w:t>
      </w:r>
      <w:r w:rsidRPr="00382C4E">
        <w:rPr>
          <w:rFonts w:asciiTheme="minorHAnsi" w:hAnsiTheme="minorHAnsi" w:cstheme="minorHAnsi"/>
        </w:rPr>
        <w:t>de 2023.</w:t>
      </w:r>
      <w:bookmarkEnd w:id="2"/>
    </w:p>
    <w:p w14:paraId="5B97EA84" w14:textId="77777777" w:rsidR="00B25530" w:rsidRDefault="00B25530" w:rsidP="00B25530">
      <w:pPr>
        <w:jc w:val="center"/>
        <w:rPr>
          <w:rFonts w:asciiTheme="minorHAnsi" w:hAnsiTheme="minorHAnsi" w:cstheme="minorHAnsi"/>
        </w:rPr>
      </w:pPr>
    </w:p>
    <w:p w14:paraId="6E0CA7FC" w14:textId="77777777" w:rsidR="00B25530" w:rsidRDefault="00B25530" w:rsidP="00B25530">
      <w:pPr>
        <w:jc w:val="center"/>
        <w:rPr>
          <w:rFonts w:asciiTheme="minorHAnsi" w:hAnsiTheme="minorHAnsi" w:cstheme="minorHAnsi"/>
        </w:rPr>
      </w:pPr>
    </w:p>
    <w:p w14:paraId="5EC90690" w14:textId="77777777" w:rsidR="00B25530" w:rsidRPr="00382C4E" w:rsidRDefault="00B25530" w:rsidP="00B25530">
      <w:pPr>
        <w:jc w:val="center"/>
        <w:rPr>
          <w:rFonts w:asciiTheme="minorHAnsi" w:hAnsiTheme="minorHAnsi" w:cstheme="minorHAnsi"/>
        </w:rPr>
      </w:pPr>
    </w:p>
    <w:p w14:paraId="76956D2C" w14:textId="77777777" w:rsidR="00B25530" w:rsidRPr="00382C4E" w:rsidRDefault="00B25530" w:rsidP="00B25530">
      <w:pPr>
        <w:jc w:val="center"/>
        <w:rPr>
          <w:rFonts w:asciiTheme="minorHAnsi" w:hAnsiTheme="minorHAnsi" w:cstheme="minorHAnsi"/>
        </w:rPr>
      </w:pPr>
    </w:p>
    <w:p w14:paraId="5D8A3049" w14:textId="77777777" w:rsidR="00B25530" w:rsidRPr="00382C4E" w:rsidRDefault="00B25530" w:rsidP="00B25530">
      <w:pPr>
        <w:jc w:val="center"/>
        <w:rPr>
          <w:rFonts w:asciiTheme="minorHAnsi" w:hAnsiTheme="minorHAnsi" w:cstheme="minorHAnsi"/>
          <w:b/>
        </w:rPr>
      </w:pPr>
      <w:r w:rsidRPr="00382C4E">
        <w:rPr>
          <w:rFonts w:asciiTheme="minorHAnsi" w:hAnsiTheme="minorHAnsi" w:cstheme="minorHAnsi"/>
          <w:b/>
        </w:rPr>
        <w:t>TIAGO HOLZMANN DA SILVA</w:t>
      </w:r>
    </w:p>
    <w:p w14:paraId="196B51BD" w14:textId="77777777" w:rsidR="00B25530" w:rsidRDefault="00B25530" w:rsidP="00B25530">
      <w:pPr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>Presidente do CAU/RS</w:t>
      </w:r>
    </w:p>
    <w:p w14:paraId="597E6E4E" w14:textId="77777777" w:rsidR="00B25530" w:rsidRDefault="00B25530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4738B5E5" w14:textId="77777777" w:rsidR="00B25530" w:rsidRDefault="00B25530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0D8C75C5" w14:textId="77777777" w:rsidR="00B25530" w:rsidRDefault="00B25530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FF323DA" w14:textId="64D2FEF9" w:rsidR="00756C3A" w:rsidRPr="00B25530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B2553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 w:rsidRPr="00B2553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3E565B" w:rsidRPr="00B2553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3</w:t>
      </w:r>
      <w:r w:rsidRPr="00B2553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B25530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25530" w14:paraId="688DF6D4" w14:textId="77777777" w:rsidTr="001F6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25287F1A" w:rsidR="00756C3A" w:rsidRPr="00B25530" w:rsidRDefault="00756C3A" w:rsidP="002E6C23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2553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3E565B" w:rsidRPr="00B2553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1623</w:t>
            </w:r>
            <w:r w:rsidR="00731D96" w:rsidRPr="00B2553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B2553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B2553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B2553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="00FC6A2B" w:rsidRPr="00B2553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–</w:t>
            </w:r>
            <w:r w:rsidRPr="00B2553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="00FC6A2B" w:rsidRPr="00B2553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CARTA DE </w:t>
            </w:r>
            <w:r w:rsidR="003E565B" w:rsidRPr="00B2553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SANTA MARIA</w:t>
            </w:r>
          </w:p>
        </w:tc>
      </w:tr>
      <w:tr w:rsidR="00756C3A" w:rsidRPr="00B25530" w14:paraId="6607A738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25530" w:rsidRDefault="00756C3A" w:rsidP="001F6CD2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2553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25530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25530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25530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25530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25530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25530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25530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25530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F80723" w:rsidRPr="00B25530" w14:paraId="6723DBC8" w14:textId="77777777" w:rsidTr="00184E8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EA6FB64" w14:textId="100727A3" w:rsidR="00F80723" w:rsidRPr="00B25530" w:rsidRDefault="00F80723" w:rsidP="00F807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3" w:name="_Hlk128309752"/>
            <w:r w:rsidRPr="00B2553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Couto Giorgi</w:t>
            </w:r>
          </w:p>
        </w:tc>
        <w:tc>
          <w:tcPr>
            <w:tcW w:w="1417" w:type="dxa"/>
          </w:tcPr>
          <w:p w14:paraId="77070251" w14:textId="70E5C153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F0D935" w14:textId="77777777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CC9A2CA" w14:textId="77777777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vAlign w:val="center"/>
          </w:tcPr>
          <w:p w14:paraId="6E7705BB" w14:textId="0176068C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80723" w:rsidRPr="00B25530" w14:paraId="1DBB4726" w14:textId="77777777" w:rsidTr="00184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B36371" w14:textId="719B8DA9" w:rsidR="00F80723" w:rsidRPr="00B25530" w:rsidRDefault="00F80723" w:rsidP="00F807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</w:tcPr>
          <w:p w14:paraId="2DFAD373" w14:textId="14ADBB1A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A8E9DC0" w14:textId="77777777" w:rsidR="00F80723" w:rsidRPr="00B25530" w:rsidRDefault="00F80723" w:rsidP="00F80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C46805B" w14:textId="77777777" w:rsidR="00F80723" w:rsidRPr="00B25530" w:rsidRDefault="00F80723" w:rsidP="00F80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vAlign w:val="center"/>
          </w:tcPr>
          <w:p w14:paraId="57B6DFF9" w14:textId="0D2533EE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2553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F80723" w:rsidRPr="00B25530" w14:paraId="1F5B29F5" w14:textId="77777777" w:rsidTr="00184E8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4A541AA" w14:textId="61584C79" w:rsidR="00F80723" w:rsidRPr="00B25530" w:rsidRDefault="00F80723" w:rsidP="00F807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</w:tcPr>
          <w:p w14:paraId="42D4EDD3" w14:textId="60520444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3A01C0D" w14:textId="77777777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vAlign w:val="center"/>
          </w:tcPr>
          <w:p w14:paraId="0060DF17" w14:textId="6745E935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80723" w:rsidRPr="00B25530" w14:paraId="6E68F536" w14:textId="77777777" w:rsidTr="00184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65631E" w14:textId="6112BF4C" w:rsidR="00F80723" w:rsidRPr="00B25530" w:rsidRDefault="00F80723" w:rsidP="00F807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</w:tcPr>
          <w:p w14:paraId="57981FDB" w14:textId="7F7575C1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0B09FA" w14:textId="77777777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C8A6122" w14:textId="77777777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vAlign w:val="center"/>
          </w:tcPr>
          <w:p w14:paraId="63BD40B9" w14:textId="58336C7D" w:rsidR="00F80723" w:rsidRPr="00B25530" w:rsidRDefault="00A3229D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2553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F80723" w:rsidRPr="00B25530" w14:paraId="5FA9784E" w14:textId="77777777" w:rsidTr="00184E8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862BC23" w14:textId="1E1C51C7" w:rsidR="00F80723" w:rsidRPr="00B25530" w:rsidRDefault="00F80723" w:rsidP="00F807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</w:tcPr>
          <w:p w14:paraId="7ED87316" w14:textId="545A7835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4E15B8CC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49751B" w14:textId="325F4E24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vAlign w:val="center"/>
          </w:tcPr>
          <w:p w14:paraId="561E3378" w14:textId="12781115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80723" w:rsidRPr="00B25530" w14:paraId="7249788A" w14:textId="77777777" w:rsidTr="00184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3792FE4" w14:textId="4463413D" w:rsidR="00F80723" w:rsidRPr="00B25530" w:rsidRDefault="00F80723" w:rsidP="00F807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</w:tcPr>
          <w:p w14:paraId="5B2EF25A" w14:textId="2DC270F5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CE26396" w14:textId="77777777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vAlign w:val="center"/>
          </w:tcPr>
          <w:p w14:paraId="041344F7" w14:textId="23340FD9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80723" w:rsidRPr="00B25530" w14:paraId="5B9CFFB2" w14:textId="77777777" w:rsidTr="00184E8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7A24AE9" w14:textId="2D97E173" w:rsidR="00F80723" w:rsidRPr="00B25530" w:rsidRDefault="00F80723" w:rsidP="00F807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78207B06" w14:textId="474950D3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5CE7CD" w14:textId="66AD4080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vAlign w:val="center"/>
          </w:tcPr>
          <w:p w14:paraId="40356629" w14:textId="1F50C853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80723" w:rsidRPr="00B25530" w14:paraId="5AA03F82" w14:textId="77777777" w:rsidTr="00184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310A3079" w14:textId="36706162" w:rsidR="00F80723" w:rsidRPr="00B25530" w:rsidRDefault="00F80723" w:rsidP="00F807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6EF25F81" w14:textId="7785A0B2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FD8F621" w14:textId="77777777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vAlign w:val="center"/>
          </w:tcPr>
          <w:p w14:paraId="31671513" w14:textId="7921ED45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80723" w:rsidRPr="00B25530" w14:paraId="345366B0" w14:textId="77777777" w:rsidTr="00184E8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5664CC0" w14:textId="205BE291" w:rsidR="00F80723" w:rsidRPr="00B25530" w:rsidRDefault="00F80723" w:rsidP="00F807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209B6181" w14:textId="0ACAB672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8B1E1B" w14:textId="77777777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vAlign w:val="center"/>
          </w:tcPr>
          <w:p w14:paraId="760EE425" w14:textId="25985718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80723" w:rsidRPr="00B25530" w14:paraId="2C6B40C9" w14:textId="77777777" w:rsidTr="00184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E974287" w14:textId="7405D6DD" w:rsidR="00F80723" w:rsidRPr="00B25530" w:rsidRDefault="00F80723" w:rsidP="00F807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14:paraId="0BE03805" w14:textId="52766314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3D1DEC6" w14:textId="77777777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55C2C4C" w14:textId="77777777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vAlign w:val="center"/>
          </w:tcPr>
          <w:p w14:paraId="0C1C1556" w14:textId="5E67987D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2553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F80723" w:rsidRPr="00B25530" w14:paraId="5EF7CBE7" w14:textId="77777777" w:rsidTr="00184E8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29A12FDE" w14:textId="64ED4689" w:rsidR="00F80723" w:rsidRPr="00B25530" w:rsidRDefault="00F80723" w:rsidP="00F807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14:paraId="27B6311D" w14:textId="2CFE1BE5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86FABB" w14:textId="77777777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C4D9F91" w14:textId="77777777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vAlign w:val="center"/>
          </w:tcPr>
          <w:p w14:paraId="08EF4A08" w14:textId="4751E095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80723" w:rsidRPr="00B25530" w14:paraId="7ED4EB1D" w14:textId="77777777" w:rsidTr="00184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3564331" w14:textId="0FB88471" w:rsidR="00F80723" w:rsidRPr="00B25530" w:rsidRDefault="00F80723" w:rsidP="00F807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7F5CACAD" w14:textId="6B993AC6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596F0C" w14:textId="77777777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F05DF1F" w14:textId="77777777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vAlign w:val="center"/>
          </w:tcPr>
          <w:p w14:paraId="1F4D9835" w14:textId="3F4DABEA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2553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F80723" w:rsidRPr="00B25530" w14:paraId="0FED52E8" w14:textId="77777777" w:rsidTr="00184E8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4CAAC6" w14:textId="69A33AEF" w:rsidR="00F80723" w:rsidRPr="00B25530" w:rsidRDefault="00F80723" w:rsidP="00F807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14:paraId="1D4055DC" w14:textId="493B9A1B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82A89ED" w14:textId="09E6BBDB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2FA1AFF" w14:textId="73C177A1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vAlign w:val="center"/>
          </w:tcPr>
          <w:p w14:paraId="6FEA7091" w14:textId="21C9122B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80723" w:rsidRPr="00B25530" w14:paraId="623459B2" w14:textId="77777777" w:rsidTr="00184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1E9234DF" w14:textId="731DDCF9" w:rsidR="00F80723" w:rsidRPr="00B25530" w:rsidRDefault="00F80723" w:rsidP="00F807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</w:tcPr>
          <w:p w14:paraId="6A031764" w14:textId="32083FF0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6083183" w14:textId="77777777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vAlign w:val="center"/>
          </w:tcPr>
          <w:p w14:paraId="4360589D" w14:textId="39CAAD26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80723" w:rsidRPr="00B25530" w14:paraId="44DC1424" w14:textId="77777777" w:rsidTr="00184E8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D61F9A1" w14:textId="02E956A6" w:rsidR="00F80723" w:rsidRPr="00B25530" w:rsidRDefault="00F80723" w:rsidP="00F807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</w:tcPr>
          <w:p w14:paraId="02B2418D" w14:textId="701A86EA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1BC3EA3" w14:textId="77777777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vAlign w:val="center"/>
          </w:tcPr>
          <w:p w14:paraId="1DBBB359" w14:textId="2F61671E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80723" w:rsidRPr="00B25530" w14:paraId="4AEFAF05" w14:textId="77777777" w:rsidTr="00184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FD911E" w14:textId="453001FE" w:rsidR="00F80723" w:rsidRPr="00B25530" w:rsidRDefault="00F80723" w:rsidP="00F807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14:paraId="1FB4FA93" w14:textId="297B88F7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A39F590" w14:textId="5EC36657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vAlign w:val="center"/>
          </w:tcPr>
          <w:p w14:paraId="0C8E5215" w14:textId="46BDBB58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80723" w:rsidRPr="00B25530" w14:paraId="64AA3E70" w14:textId="77777777" w:rsidTr="00184E8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81A1FEA" w14:textId="0CF0BE43" w:rsidR="00F80723" w:rsidRPr="00B25530" w:rsidRDefault="00F80723" w:rsidP="00F807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4D4750B0" w14:textId="0E160BFB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EF535E" w14:textId="77777777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F5E1869" w14:textId="77777777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vAlign w:val="center"/>
          </w:tcPr>
          <w:p w14:paraId="67DB571F" w14:textId="768A7183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2553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F80723" w:rsidRPr="00B25530" w14:paraId="320F601A" w14:textId="77777777" w:rsidTr="00184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22A4A64" w14:textId="7CB358F8" w:rsidR="00F80723" w:rsidRPr="00B25530" w:rsidRDefault="00F80723" w:rsidP="00F807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5B74DA42" w14:textId="673255F8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4201FDFD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EB1D9A2" w14:textId="6179AD59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vAlign w:val="center"/>
          </w:tcPr>
          <w:p w14:paraId="57F6CC7B" w14:textId="38319FA8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80723" w:rsidRPr="00B25530" w14:paraId="69F0F4B4" w14:textId="77777777" w:rsidTr="00184E8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3DAD5BE" w14:textId="67ABCB79" w:rsidR="00F80723" w:rsidRPr="00B25530" w:rsidRDefault="00F80723" w:rsidP="00F80723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3D46B463" w14:textId="4F600C41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C83160D" w14:textId="77777777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BF1D3A1" w14:textId="77777777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vAlign w:val="center"/>
          </w:tcPr>
          <w:p w14:paraId="77509855" w14:textId="62C6CD9D" w:rsidR="00F80723" w:rsidRPr="00B25530" w:rsidRDefault="00F80723" w:rsidP="00F80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80723" w:rsidRPr="00B25530" w14:paraId="4A3159B0" w14:textId="77777777" w:rsidTr="00184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5413BD58" w14:textId="43E2170F" w:rsidR="00F80723" w:rsidRPr="00B25530" w:rsidRDefault="00F80723" w:rsidP="00F80723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Valdir Bandeira Fiorentin</w:t>
            </w:r>
          </w:p>
        </w:tc>
        <w:tc>
          <w:tcPr>
            <w:tcW w:w="1417" w:type="dxa"/>
          </w:tcPr>
          <w:p w14:paraId="1453AF24" w14:textId="7B49E2C3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72A735" w14:textId="77777777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E857FC2" w14:textId="77777777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vAlign w:val="center"/>
          </w:tcPr>
          <w:p w14:paraId="128317B6" w14:textId="1EA4C714" w:rsidR="00F80723" w:rsidRPr="00B25530" w:rsidRDefault="00F80723" w:rsidP="00F80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2553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bookmarkEnd w:id="3"/>
      <w:tr w:rsidR="003E565B" w:rsidRPr="00B25530" w14:paraId="34D67038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26A8AE5E" w:rsidR="003E565B" w:rsidRPr="00B25530" w:rsidRDefault="003E565B" w:rsidP="003E565B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7552A1AC" w:rsidR="003E565B" w:rsidRPr="00B25530" w:rsidRDefault="00276760" w:rsidP="003E5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553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3229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36DE6641" w14:textId="77777777" w:rsidR="003E565B" w:rsidRPr="00B25530" w:rsidRDefault="003E565B" w:rsidP="003E5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05A754" w14:textId="380B6314" w:rsidR="003E565B" w:rsidRPr="00B25530" w:rsidRDefault="003E565B" w:rsidP="003E5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2CF10195" w14:textId="7502E3D7" w:rsidR="003E565B" w:rsidRPr="00B25530" w:rsidRDefault="003E565B" w:rsidP="003E5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2553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3229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3E565B" w:rsidRPr="00B25530" w14:paraId="1911971D" w14:textId="77777777" w:rsidTr="00C91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shd w:val="clear" w:color="auto" w:fill="auto"/>
          </w:tcPr>
          <w:p w14:paraId="48C3C2B6" w14:textId="77777777" w:rsidR="003E565B" w:rsidRPr="00B25530" w:rsidRDefault="003E565B" w:rsidP="003E56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B25530" w14:paraId="38319E31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B25530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255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B25530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255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B25530" w14:paraId="64AE2878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56E52A06" w:rsidR="00756C3A" w:rsidRPr="00B25530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255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 w:rsidRPr="00B255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3E565B" w:rsidRPr="00B255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</w:t>
            </w:r>
          </w:p>
          <w:p w14:paraId="1467943A" w14:textId="77777777" w:rsidR="00756C3A" w:rsidRPr="00B25530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255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B25530" w14:paraId="4B200BB5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4AD521B2" w:rsidR="00756C3A" w:rsidRPr="00B25530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255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3E565B" w:rsidRPr="00B2553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28/04</w:t>
            </w:r>
            <w:r w:rsidR="008F1A50" w:rsidRPr="00B2553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B2553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B25530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255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1E4A88C5" w:rsidR="008F1A50" w:rsidRPr="00B25530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B255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B2553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310BB6" w:rsidRPr="00B2553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16</w:t>
            </w:r>
            <w:r w:rsidR="003E565B" w:rsidRPr="00B2553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23</w:t>
            </w:r>
            <w:r w:rsidRPr="00B2553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 w:rsidRPr="00B2553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B255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B2553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DE7713" w:rsidRPr="00B25530">
              <w:rPr>
                <w:rFonts w:asciiTheme="minorHAnsi" w:hAnsiTheme="minorHAnsi" w:cstheme="minorHAnsi"/>
                <w:bCs/>
                <w:sz w:val="20"/>
                <w:szCs w:val="22"/>
                <w:lang w:eastAsia="pt-BR"/>
              </w:rPr>
              <w:t>C</w:t>
            </w:r>
            <w:r w:rsidR="00DE7713" w:rsidRPr="00B25530">
              <w:rPr>
                <w:rFonts w:asciiTheme="minorHAnsi" w:hAnsiTheme="minorHAnsi" w:cstheme="minorHAnsi"/>
                <w:sz w:val="20"/>
                <w:szCs w:val="22"/>
              </w:rPr>
              <w:t xml:space="preserve">arta de </w:t>
            </w:r>
            <w:r w:rsidR="003E565B" w:rsidRPr="00B25530">
              <w:rPr>
                <w:rFonts w:asciiTheme="minorHAnsi" w:hAnsiTheme="minorHAnsi" w:cstheme="minorHAnsi"/>
                <w:sz w:val="20"/>
                <w:szCs w:val="22"/>
              </w:rPr>
              <w:t xml:space="preserve">Santa Maria </w:t>
            </w:r>
          </w:p>
          <w:p w14:paraId="51791AA1" w14:textId="77777777" w:rsidR="008F1A50" w:rsidRPr="00B25530" w:rsidRDefault="008F1A50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5B2E5A0" w14:textId="77777777" w:rsidR="00756C3A" w:rsidRPr="00B25530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B25530" w14:paraId="26177EAD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3289048E" w:rsidR="00756C3A" w:rsidRPr="00B25530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B255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2E6C23" w:rsidRPr="00B2553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F80723" w:rsidRPr="00B2553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</w:t>
            </w:r>
            <w:r w:rsidR="00A3229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4</w:t>
            </w:r>
            <w:r w:rsidRPr="00B2553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F80723" w:rsidRPr="00B2553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</w:t>
            </w:r>
            <w:r w:rsidR="00A3229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Pr="00B2553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B9545A" w:rsidRPr="00B2553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</w:t>
            </w:r>
            <w:r w:rsidRPr="00B2553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 (</w:t>
            </w:r>
            <w:r w:rsidR="00B9545A" w:rsidRPr="00B2553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20</w:t>
            </w:r>
            <w:r w:rsidRPr="00B2553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14:paraId="41AD07F8" w14:textId="77777777" w:rsidR="00756C3A" w:rsidRPr="00B25530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255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B25530" w14:paraId="531B99D2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B25530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B255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B2553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6C975A95" w14:textId="77777777" w:rsidR="00C07FD5" w:rsidRPr="00B25530" w:rsidRDefault="00C07FD5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057AF70D" w14:textId="77777777" w:rsidR="00C07FD5" w:rsidRPr="00B25530" w:rsidRDefault="00C07FD5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787B7740" w14:textId="77777777" w:rsidR="00756C3A" w:rsidRPr="00B25530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255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B255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B25530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B25530" w14:paraId="607D63E6" w14:textId="77777777" w:rsidTr="001F6CD2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B25530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255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B25530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255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B25530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781D0FCB" w:rsidR="004F4077" w:rsidRPr="00B25530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08556872" w14:textId="22C66510" w:rsidR="007F3797" w:rsidRPr="00B25530" w:rsidRDefault="007F3797" w:rsidP="00547ABE">
      <w:pPr>
        <w:rPr>
          <w:rFonts w:asciiTheme="minorHAnsi" w:hAnsiTheme="minorHAnsi" w:cstheme="minorHAnsi"/>
          <w:b/>
          <w:bCs/>
          <w:lang w:eastAsia="pt-BR"/>
        </w:rPr>
      </w:pPr>
    </w:p>
    <w:sectPr w:rsidR="007F3797" w:rsidRPr="00B25530" w:rsidSect="00756C3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47B01" w14:textId="77777777" w:rsidR="00AC0F3D" w:rsidRDefault="00AC0F3D">
      <w:r>
        <w:separator/>
      </w:r>
    </w:p>
  </w:endnote>
  <w:endnote w:type="continuationSeparator" w:id="0">
    <w:p w14:paraId="3ED0A488" w14:textId="77777777" w:rsidR="00AC0F3D" w:rsidRDefault="00AC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07FD5">
          <w:rPr>
            <w:rFonts w:ascii="DaxCondensed" w:hAnsi="DaxCondensed" w:cs="Arial"/>
            <w:noProof/>
            <w:sz w:val="20"/>
            <w:szCs w:val="20"/>
          </w:rPr>
          <w:t>5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A3229D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07FD5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A3229D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81A15" w14:textId="77777777" w:rsidR="00AC0F3D" w:rsidRDefault="00AC0F3D">
      <w:r>
        <w:separator/>
      </w:r>
    </w:p>
  </w:footnote>
  <w:footnote w:type="continuationSeparator" w:id="0">
    <w:p w14:paraId="686093BE" w14:textId="77777777" w:rsidR="00AC0F3D" w:rsidRDefault="00AC0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B7CB1"/>
    <w:multiLevelType w:val="multilevel"/>
    <w:tmpl w:val="C28C1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3E520B"/>
    <w:multiLevelType w:val="hybridMultilevel"/>
    <w:tmpl w:val="5FC8F38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2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7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8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D25AA0"/>
    <w:multiLevelType w:val="multilevel"/>
    <w:tmpl w:val="E4C85FC4"/>
    <w:lvl w:ilvl="0">
      <w:start w:val="1"/>
      <w:numFmt w:val="lowerLetter"/>
      <w:lvlText w:val="%1)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4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5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9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186869456">
    <w:abstractNumId w:val="19"/>
  </w:num>
  <w:num w:numId="2" w16cid:durableId="553859185">
    <w:abstractNumId w:val="40"/>
  </w:num>
  <w:num w:numId="3" w16cid:durableId="2041274137">
    <w:abstractNumId w:val="6"/>
    <w:lvlOverride w:ilvl="0">
      <w:lvl w:ilvl="0" w:tplc="685E415C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61943489">
    <w:abstractNumId w:val="9"/>
  </w:num>
  <w:num w:numId="5" w16cid:durableId="1408265472">
    <w:abstractNumId w:val="1"/>
  </w:num>
  <w:num w:numId="6" w16cid:durableId="28335728">
    <w:abstractNumId w:val="15"/>
  </w:num>
  <w:num w:numId="7" w16cid:durableId="1069422029">
    <w:abstractNumId w:val="41"/>
  </w:num>
  <w:num w:numId="8" w16cid:durableId="470371394">
    <w:abstractNumId w:val="2"/>
  </w:num>
  <w:num w:numId="9" w16cid:durableId="679551953">
    <w:abstractNumId w:val="17"/>
  </w:num>
  <w:num w:numId="10" w16cid:durableId="90856226">
    <w:abstractNumId w:val="4"/>
  </w:num>
  <w:num w:numId="11" w16cid:durableId="1477725464">
    <w:abstractNumId w:val="10"/>
  </w:num>
  <w:num w:numId="12" w16cid:durableId="913272643">
    <w:abstractNumId w:val="35"/>
  </w:num>
  <w:num w:numId="13" w16cid:durableId="778722106">
    <w:abstractNumId w:val="7"/>
  </w:num>
  <w:num w:numId="14" w16cid:durableId="1502891388">
    <w:abstractNumId w:val="0"/>
  </w:num>
  <w:num w:numId="15" w16cid:durableId="495462750">
    <w:abstractNumId w:val="5"/>
  </w:num>
  <w:num w:numId="16" w16cid:durableId="1072891105">
    <w:abstractNumId w:val="18"/>
  </w:num>
  <w:num w:numId="17" w16cid:durableId="1857037856">
    <w:abstractNumId w:val="20"/>
  </w:num>
  <w:num w:numId="18" w16cid:durableId="43917963">
    <w:abstractNumId w:val="36"/>
  </w:num>
  <w:num w:numId="19" w16cid:durableId="1069111473">
    <w:abstractNumId w:val="37"/>
  </w:num>
  <w:num w:numId="20" w16cid:durableId="122161764">
    <w:abstractNumId w:val="39"/>
  </w:num>
  <w:num w:numId="21" w16cid:durableId="1801654967">
    <w:abstractNumId w:val="31"/>
  </w:num>
  <w:num w:numId="22" w16cid:durableId="870072102">
    <w:abstractNumId w:val="8"/>
  </w:num>
  <w:num w:numId="23" w16cid:durableId="1091050560">
    <w:abstractNumId w:val="25"/>
  </w:num>
  <w:num w:numId="24" w16cid:durableId="2981114">
    <w:abstractNumId w:val="13"/>
  </w:num>
  <w:num w:numId="25" w16cid:durableId="1788811381">
    <w:abstractNumId w:val="29"/>
  </w:num>
  <w:num w:numId="26" w16cid:durableId="1902134640">
    <w:abstractNumId w:val="11"/>
  </w:num>
  <w:num w:numId="27" w16cid:durableId="1238131379">
    <w:abstractNumId w:val="14"/>
  </w:num>
  <w:num w:numId="28" w16cid:durableId="15070109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6070923">
    <w:abstractNumId w:val="4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2869593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2206963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18480737">
    <w:abstractNumId w:val="21"/>
  </w:num>
  <w:num w:numId="33" w16cid:durableId="536430585">
    <w:abstractNumId w:val="26"/>
  </w:num>
  <w:num w:numId="34" w16cid:durableId="1491403381">
    <w:abstractNumId w:val="38"/>
  </w:num>
  <w:num w:numId="35" w16cid:durableId="1046684504">
    <w:abstractNumId w:val="24"/>
  </w:num>
  <w:num w:numId="36" w16cid:durableId="1778714574">
    <w:abstractNumId w:val="30"/>
  </w:num>
  <w:num w:numId="37" w16cid:durableId="994651588">
    <w:abstractNumId w:val="28"/>
  </w:num>
  <w:num w:numId="38" w16cid:durableId="1449811267">
    <w:abstractNumId w:val="3"/>
  </w:num>
  <w:num w:numId="39" w16cid:durableId="893152422">
    <w:abstractNumId w:val="16"/>
  </w:num>
  <w:num w:numId="40" w16cid:durableId="16995472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11030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41274645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2325F"/>
    <w:rsid w:val="000244E9"/>
    <w:rsid w:val="0004021B"/>
    <w:rsid w:val="000610C9"/>
    <w:rsid w:val="000801BC"/>
    <w:rsid w:val="000B621A"/>
    <w:rsid w:val="000E491F"/>
    <w:rsid w:val="000F468A"/>
    <w:rsid w:val="00104B22"/>
    <w:rsid w:val="00110449"/>
    <w:rsid w:val="0013101F"/>
    <w:rsid w:val="00162159"/>
    <w:rsid w:val="001A2002"/>
    <w:rsid w:val="001C5C33"/>
    <w:rsid w:val="001D21AA"/>
    <w:rsid w:val="001E2D03"/>
    <w:rsid w:val="001E4F47"/>
    <w:rsid w:val="001F51BC"/>
    <w:rsid w:val="001F6CD2"/>
    <w:rsid w:val="0020210B"/>
    <w:rsid w:val="002159D6"/>
    <w:rsid w:val="00220B49"/>
    <w:rsid w:val="002228ED"/>
    <w:rsid w:val="00225E96"/>
    <w:rsid w:val="002317CB"/>
    <w:rsid w:val="00235B86"/>
    <w:rsid w:val="00245909"/>
    <w:rsid w:val="00246D7B"/>
    <w:rsid w:val="00255EB1"/>
    <w:rsid w:val="00266441"/>
    <w:rsid w:val="00274BF8"/>
    <w:rsid w:val="00276760"/>
    <w:rsid w:val="002767BE"/>
    <w:rsid w:val="00286789"/>
    <w:rsid w:val="00287CDD"/>
    <w:rsid w:val="00292FD6"/>
    <w:rsid w:val="002A6F2D"/>
    <w:rsid w:val="002B1AE5"/>
    <w:rsid w:val="002E5F0F"/>
    <w:rsid w:val="002E67F8"/>
    <w:rsid w:val="002E6C23"/>
    <w:rsid w:val="002F6F8F"/>
    <w:rsid w:val="00305CBC"/>
    <w:rsid w:val="00310BB6"/>
    <w:rsid w:val="003262D1"/>
    <w:rsid w:val="00326F9D"/>
    <w:rsid w:val="00332947"/>
    <w:rsid w:val="00337C9E"/>
    <w:rsid w:val="003523FC"/>
    <w:rsid w:val="0035668C"/>
    <w:rsid w:val="00366E55"/>
    <w:rsid w:val="00370852"/>
    <w:rsid w:val="003710E6"/>
    <w:rsid w:val="00382C4E"/>
    <w:rsid w:val="00385BD1"/>
    <w:rsid w:val="003A6EE1"/>
    <w:rsid w:val="003B530C"/>
    <w:rsid w:val="003C0262"/>
    <w:rsid w:val="003C39E0"/>
    <w:rsid w:val="003D0DA6"/>
    <w:rsid w:val="003D3CC3"/>
    <w:rsid w:val="003E565B"/>
    <w:rsid w:val="004129B1"/>
    <w:rsid w:val="004136E1"/>
    <w:rsid w:val="00421D3E"/>
    <w:rsid w:val="004250EB"/>
    <w:rsid w:val="00433C6C"/>
    <w:rsid w:val="00453BE7"/>
    <w:rsid w:val="004857A1"/>
    <w:rsid w:val="0049129F"/>
    <w:rsid w:val="004921EE"/>
    <w:rsid w:val="004A594E"/>
    <w:rsid w:val="004A7853"/>
    <w:rsid w:val="004B0F35"/>
    <w:rsid w:val="004D035A"/>
    <w:rsid w:val="004F4077"/>
    <w:rsid w:val="005074A3"/>
    <w:rsid w:val="00507DD9"/>
    <w:rsid w:val="005268DF"/>
    <w:rsid w:val="00535ACB"/>
    <w:rsid w:val="00547ABE"/>
    <w:rsid w:val="00547D2F"/>
    <w:rsid w:val="005860C7"/>
    <w:rsid w:val="005943D9"/>
    <w:rsid w:val="00594DD0"/>
    <w:rsid w:val="00595F0A"/>
    <w:rsid w:val="005A7B0E"/>
    <w:rsid w:val="005C18E0"/>
    <w:rsid w:val="005C3926"/>
    <w:rsid w:val="0060217B"/>
    <w:rsid w:val="0061151A"/>
    <w:rsid w:val="00616BEE"/>
    <w:rsid w:val="00622469"/>
    <w:rsid w:val="006264DF"/>
    <w:rsid w:val="006472C1"/>
    <w:rsid w:val="006529B0"/>
    <w:rsid w:val="00665E9D"/>
    <w:rsid w:val="0066618A"/>
    <w:rsid w:val="00677626"/>
    <w:rsid w:val="006A5AB6"/>
    <w:rsid w:val="006D535E"/>
    <w:rsid w:val="006D572A"/>
    <w:rsid w:val="006F5074"/>
    <w:rsid w:val="006F72F5"/>
    <w:rsid w:val="00717EE2"/>
    <w:rsid w:val="007267F7"/>
    <w:rsid w:val="00731D96"/>
    <w:rsid w:val="00735525"/>
    <w:rsid w:val="00741A3F"/>
    <w:rsid w:val="0074549A"/>
    <w:rsid w:val="00756C3A"/>
    <w:rsid w:val="007632B2"/>
    <w:rsid w:val="00766FE1"/>
    <w:rsid w:val="007A1836"/>
    <w:rsid w:val="007E12CB"/>
    <w:rsid w:val="007F3797"/>
    <w:rsid w:val="008037A5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904C0A"/>
    <w:rsid w:val="009116E7"/>
    <w:rsid w:val="00936FB1"/>
    <w:rsid w:val="009654A1"/>
    <w:rsid w:val="009770AB"/>
    <w:rsid w:val="009A418E"/>
    <w:rsid w:val="009B3BF0"/>
    <w:rsid w:val="009F48A5"/>
    <w:rsid w:val="009F7A5C"/>
    <w:rsid w:val="00A25E4E"/>
    <w:rsid w:val="00A3229D"/>
    <w:rsid w:val="00A4653B"/>
    <w:rsid w:val="00A503E5"/>
    <w:rsid w:val="00A5451E"/>
    <w:rsid w:val="00A57067"/>
    <w:rsid w:val="00A6714A"/>
    <w:rsid w:val="00A71A38"/>
    <w:rsid w:val="00A90A79"/>
    <w:rsid w:val="00AA3885"/>
    <w:rsid w:val="00AB2898"/>
    <w:rsid w:val="00AB3628"/>
    <w:rsid w:val="00AB4467"/>
    <w:rsid w:val="00AB6B81"/>
    <w:rsid w:val="00AB6E9E"/>
    <w:rsid w:val="00AC0F3D"/>
    <w:rsid w:val="00AC106A"/>
    <w:rsid w:val="00AE4A55"/>
    <w:rsid w:val="00AF1286"/>
    <w:rsid w:val="00B03ADC"/>
    <w:rsid w:val="00B05090"/>
    <w:rsid w:val="00B25530"/>
    <w:rsid w:val="00B27A36"/>
    <w:rsid w:val="00B32F42"/>
    <w:rsid w:val="00B4164D"/>
    <w:rsid w:val="00B70BF3"/>
    <w:rsid w:val="00B80B09"/>
    <w:rsid w:val="00B814A4"/>
    <w:rsid w:val="00B820CC"/>
    <w:rsid w:val="00B9545A"/>
    <w:rsid w:val="00BC12AE"/>
    <w:rsid w:val="00BC3326"/>
    <w:rsid w:val="00BE2484"/>
    <w:rsid w:val="00BF43B0"/>
    <w:rsid w:val="00C07FD5"/>
    <w:rsid w:val="00C555AB"/>
    <w:rsid w:val="00C800EA"/>
    <w:rsid w:val="00CC0D6E"/>
    <w:rsid w:val="00CC4BED"/>
    <w:rsid w:val="00CD4B3C"/>
    <w:rsid w:val="00CE04F5"/>
    <w:rsid w:val="00CE11BC"/>
    <w:rsid w:val="00CE48CE"/>
    <w:rsid w:val="00D2590D"/>
    <w:rsid w:val="00D97B2E"/>
    <w:rsid w:val="00DA11E7"/>
    <w:rsid w:val="00DB5F84"/>
    <w:rsid w:val="00DB6FAA"/>
    <w:rsid w:val="00DC3A52"/>
    <w:rsid w:val="00DE7713"/>
    <w:rsid w:val="00DF3013"/>
    <w:rsid w:val="00E5615B"/>
    <w:rsid w:val="00E65E3D"/>
    <w:rsid w:val="00E66813"/>
    <w:rsid w:val="00EA2BDD"/>
    <w:rsid w:val="00EC4204"/>
    <w:rsid w:val="00EC70B1"/>
    <w:rsid w:val="00ED0C4B"/>
    <w:rsid w:val="00ED450D"/>
    <w:rsid w:val="00ED7FDA"/>
    <w:rsid w:val="00EE0389"/>
    <w:rsid w:val="00EE061E"/>
    <w:rsid w:val="00F10C26"/>
    <w:rsid w:val="00F12FD5"/>
    <w:rsid w:val="00F23B0B"/>
    <w:rsid w:val="00F3155F"/>
    <w:rsid w:val="00F44056"/>
    <w:rsid w:val="00F52C53"/>
    <w:rsid w:val="00F70A8E"/>
    <w:rsid w:val="00F80723"/>
    <w:rsid w:val="00F95ADD"/>
    <w:rsid w:val="00FA7338"/>
    <w:rsid w:val="00FB5D9F"/>
    <w:rsid w:val="00FC05FF"/>
    <w:rsid w:val="00FC1C04"/>
    <w:rsid w:val="00FC2C1B"/>
    <w:rsid w:val="00FC556E"/>
    <w:rsid w:val="00FC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aliases w:val="Char, Char"/>
    <w:basedOn w:val="Normal"/>
    <w:link w:val="TextodenotaderodapChar"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unhideWhenUsed/>
    <w:qFormat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  <w:style w:type="character" w:customStyle="1" w:styleId="eop">
    <w:name w:val="eop"/>
    <w:basedOn w:val="Fontepargpadro"/>
    <w:qFormat/>
    <w:rsid w:val="002B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79CDE-6A0D-49F1-B292-3EDE8AA59A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7</Pages>
  <Words>2893</Words>
  <Characters>15628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32</cp:revision>
  <cp:lastPrinted>2023-05-02T19:41:00Z</cp:lastPrinted>
  <dcterms:created xsi:type="dcterms:W3CDTF">2023-02-26T16:18:00Z</dcterms:created>
  <dcterms:modified xsi:type="dcterms:W3CDTF">2023-05-03T14:17:00Z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