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firstRow="1" w:lastRow="0" w:firstColumn="1" w:lastColumn="0" w:noHBand="0" w:noVBand="1"/>
      </w:tblPr>
      <w:tblGrid>
        <w:gridCol w:w="1811"/>
        <w:gridCol w:w="7254"/>
      </w:tblGrid>
      <w:tr w:rsidR="00065EFF" w:rsidRPr="0008511A" w14:paraId="54563D7C" w14:textId="77777777" w:rsidTr="002E5490">
        <w:trPr>
          <w:trHeight w:val="506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14:paraId="042C4625" w14:textId="77777777"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</w: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14:paraId="318B9EC2" w14:textId="77777777"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065EFF" w:rsidRPr="0008511A" w14:paraId="7C1006CF" w14:textId="77777777" w:rsidTr="002E5490">
        <w:trPr>
          <w:trHeight w:val="435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14:paraId="0B81A30E" w14:textId="77777777"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14:paraId="0758FDDF" w14:textId="35919091" w:rsidR="00065EFF" w:rsidRPr="0008511A" w:rsidRDefault="00CB5FF1" w:rsidP="00854B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de viabilidade de implantação de canal de ouvidoria e de criação do cargo de ouvidor no CAU/RS</w:t>
            </w:r>
          </w:p>
        </w:tc>
      </w:tr>
      <w:tr w:rsidR="00065EFF" w:rsidRPr="0008511A" w14:paraId="3ABAFE14" w14:textId="77777777" w:rsidTr="002E5490">
        <w:trPr>
          <w:trHeight w:val="384"/>
        </w:trPr>
        <w:tc>
          <w:tcPr>
            <w:tcW w:w="453.25pt" w:type="dxa"/>
            <w:gridSpan w:val="2"/>
            <w:tcBorders>
              <w:top w:val="single" w:sz="18" w:space="0" w:color="808080"/>
              <w:start w:val="nil"/>
              <w:bottom w:val="single" w:sz="12" w:space="0" w:color="808080"/>
              <w:end w:val="nil"/>
            </w:tcBorders>
            <w:shd w:val="pct5" w:color="auto" w:fill="auto"/>
            <w:vAlign w:val="center"/>
          </w:tcPr>
          <w:p w14:paraId="0DE23940" w14:textId="1846F846" w:rsidR="00065EFF" w:rsidRPr="0008511A" w:rsidRDefault="00065EFF" w:rsidP="002E5490">
            <w:pPr>
              <w:tabs>
                <w:tab w:val="start" w:pos="70.90pt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Pr="008260C6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D64CE" w:rsidRPr="008260C6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727989">
              <w:rPr>
                <w:rFonts w:asciiTheme="minorHAnsi" w:hAnsiTheme="minorHAnsi" w:cstheme="minorHAnsi"/>
                <w:b/>
                <w:sz w:val="22"/>
                <w:szCs w:val="22"/>
              </w:rPr>
              <w:t>/2023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14:paraId="32B21717" w14:textId="77777777" w:rsidR="00065EFF" w:rsidRPr="0008511A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752C8E51" w14:textId="6708F2C9"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A COMISSÃO DE ORGANIZAÇÃO E ADMINISTRAÇÃO (COA-CAU/RS), reun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ida ordinariamente no dia </w:t>
      </w:r>
      <w:r w:rsidR="00313BE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22</w:t>
      </w:r>
      <w:r w:rsidR="005D64C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32508" w:rsidRPr="0072798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de </w:t>
      </w:r>
      <w:r w:rsidR="005D64C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junho</w:t>
      </w:r>
      <w:r w:rsidRPr="0072798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2023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pela plataforma </w:t>
      </w:r>
      <w:r w:rsidRPr="0008511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no uso das competências que lhe conferem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o art. 96 do Regimento Interno do CAU/RS, após análise do assunto em epígrafe, e</w:t>
      </w:r>
    </w:p>
    <w:p w14:paraId="495CA5C6" w14:textId="77777777" w:rsidR="00065EFF" w:rsidRPr="0008511A" w:rsidRDefault="00065EFF" w:rsidP="00065EFF">
      <w:pPr>
        <w:tabs>
          <w:tab w:val="start" w:pos="70.90pt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506996" w14:textId="6AD04646" w:rsidR="00065EFF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925EF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II do art. 96 do Regimento Interno do CAU/RS, o qual dispõe que compete à Comissão de Organização e Administração do CAU/RS “propor, apreciar e deliberar sobre atos administrativos voltados à reestruturação organizacional do CAU/RS”;</w:t>
      </w:r>
    </w:p>
    <w:p w14:paraId="74BE431B" w14:textId="77777777" w:rsidR="001925EF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166FF560" w14:textId="2795BF55" w:rsidR="001925EF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Deliberação Plenária DPO/RS nº 1184/2020 que homologa a criação de canal para atendimento das demandas de Ouvidoria do CAU/RS e que determina que a COA-CAU/RS avalie o volume de demandas e defina acerca da criação ou não do cargo de Ouvidor no CAU/RS;</w:t>
      </w:r>
    </w:p>
    <w:p w14:paraId="13B183E0" w14:textId="77777777" w:rsidR="005E7313" w:rsidRDefault="005E7313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1D69C67F" w14:textId="2001C95B" w:rsidR="005E7313" w:rsidRPr="004B1FA1" w:rsidRDefault="005E7313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1FA1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período de aproximadamente três anos em relação à DPO/RS nº 1184/2020 em que a COA-CAU/RS se dedicou a avaliar o tema, acompanhar as demandas recebidas e suas naturezas e acompanhar a construção do Canal de Ouvidoria pela COA-CAU/BR;</w:t>
      </w:r>
    </w:p>
    <w:p w14:paraId="48A91EF0" w14:textId="77777777" w:rsidR="001925EF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4A47A62" w14:textId="10CB1908" w:rsidR="001925EF" w:rsidRPr="005E7313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o número total de demandas do CAU/RS no Canal de Ouvidoria </w:t>
      </w:r>
      <w:r w:rsidR="0034618B"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>Geral</w:t>
      </w:r>
      <w:r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34618B"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do </w:t>
      </w:r>
      <w:r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>CAU/BR foi de 101 no ano de 2020</w:t>
      </w:r>
      <w:r w:rsidR="005E7313"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sendo 1.145 o número total de demandas recebidas no respectivo ano, </w:t>
      </w:r>
      <w:r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>e de 83 no ano de 2021</w:t>
      </w:r>
      <w:r w:rsidR="005E7313"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>, sendo 1.210 o número total de demandas recebidas no respectivo ano</w:t>
      </w:r>
      <w:r w:rsidRPr="005E7313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14:paraId="44E8B5C9" w14:textId="77777777" w:rsidR="001925EF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6EFD382" w14:textId="0CB32B99" w:rsidR="005E7313" w:rsidRDefault="005E7313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ampla maioria das reclamações recebidas no canal mencionado são relativas ao sistema SICCAU, seja por dúvida ou por indisponibilidade do sistema;</w:t>
      </w:r>
    </w:p>
    <w:p w14:paraId="6E9FDF71" w14:textId="77777777" w:rsidR="005E7313" w:rsidRDefault="005E7313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060C288" w14:textId="7991EF8D" w:rsidR="001925EF" w:rsidRDefault="001925E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o número total de demandas do CAU/SP no Canal de Ouvidoria</w:t>
      </w:r>
      <w:r w:rsidR="0034618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Geral do CAU/BR foi de 343 no ano de 2021, a título de comparação com CAU/UF que possui canal próprio;</w:t>
      </w:r>
    </w:p>
    <w:p w14:paraId="39F94D0A" w14:textId="77777777" w:rsidR="0034618B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AE8C496" w14:textId="444FAE94" w:rsidR="0034618B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Deliberação Plenária nº 0125-12/2022 do CAU/BR que institui novo regulamento para a Ouvidoria Geral do CAU/BR e que estabelece diretrizes para a instituição de ouvidorias nos CAU/UF;</w:t>
      </w:r>
    </w:p>
    <w:p w14:paraId="70F8DFF8" w14:textId="77777777" w:rsidR="0034618B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1EF4BFF" w14:textId="7B507712" w:rsidR="00065EFF" w:rsidRPr="009246FD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art. 5º do novo regulamento do CAU/BR sobre a ouvidoria que prevê que “para a instituição de ouvidoria em autarquia do CAU, será necessária a existência de disponibilidade financeira e estrutura organizacional proporcional à sua demanda”;</w:t>
      </w:r>
    </w:p>
    <w:p w14:paraId="47EC9CC9" w14:textId="77777777" w:rsidR="0034618B" w:rsidRPr="009246FD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D12B1B6" w14:textId="77777777" w:rsidR="0034618B" w:rsidRPr="009246FD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previsão do art. 10, inciso I, do novo regulamento do CAU/BR sobre a ouvidoria no sentido de que o profissional a exercer a função de ouvidor(a) deve ter formação profissional em Arquitetura e Urbanismo;</w:t>
      </w:r>
    </w:p>
    <w:p w14:paraId="3996C8C2" w14:textId="77777777" w:rsidR="0034618B" w:rsidRPr="009246FD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8ABA526" w14:textId="268119C0" w:rsidR="0034618B" w:rsidRPr="009246FD" w:rsidRDefault="0034618B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os elevados custos na manutenção de um profissional arquiteto e urbanista nas atividades de ouvidor</w:t>
      </w:r>
      <w:r w:rsidR="009246FD"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da estrutura organizacional necessária </w:t>
      </w:r>
      <w:r w:rsidR="009246FD"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>ao desenvolvimento dessas atividades;</w:t>
      </w:r>
    </w:p>
    <w:p w14:paraId="419E82DB" w14:textId="77777777" w:rsidR="009246FD" w:rsidRPr="009246FD" w:rsidRDefault="009246FD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D88B473" w14:textId="4179BB60" w:rsidR="009246FD" w:rsidRDefault="009246FD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baixo número de demandas relativas ao CAU/RS no Canal de Ouvidoria Geral do CAU/BR nos últimos anos, conforme relatórios públicos;</w:t>
      </w:r>
    </w:p>
    <w:p w14:paraId="48C65D9D" w14:textId="77777777" w:rsidR="009246FD" w:rsidRDefault="009246FD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6C84B26" w14:textId="0082E5E3" w:rsidR="009246FD" w:rsidRDefault="009246FD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princípio da eficiência e o dever de zelar pelo melhor aproveitamento do orçamento do CAU/RS;</w:t>
      </w:r>
    </w:p>
    <w:p w14:paraId="4D166F26" w14:textId="77777777" w:rsidR="009246FD" w:rsidRDefault="009246FD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19FFE703" w14:textId="09849422" w:rsidR="009246FD" w:rsidRPr="009246FD" w:rsidRDefault="009246FD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o Canal de Ouvidoria mantido pelo CAU/BR atualmente se mostra suficiente para atender as demandas do CAU/RS e permitir o acesso do cidadão às informações de seu interesse, respeitando a </w:t>
      </w:r>
      <w:r w:rsidRPr="009246FD">
        <w:rPr>
          <w:rFonts w:asciiTheme="minorHAnsi" w:eastAsia="Times New Roman" w:hAnsiTheme="minorHAnsi" w:cstheme="minorHAnsi"/>
          <w:sz w:val="22"/>
          <w:szCs w:val="22"/>
          <w:lang w:eastAsia="pt-BR"/>
        </w:rPr>
        <w:t>Lei Federal nº 13.460, de 26 de junho de 2017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demais normas públicas relativas ao tema;</w:t>
      </w:r>
    </w:p>
    <w:p w14:paraId="26CC1A62" w14:textId="77777777" w:rsidR="00635851" w:rsidRDefault="00635851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F1CEE2D" w14:textId="77777777" w:rsidR="00065EFF" w:rsidRPr="00407BE7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14:paraId="13EA269E" w14:textId="77777777" w:rsidR="00065EFF" w:rsidRPr="00407BE7" w:rsidRDefault="00065EFF" w:rsidP="00065EFF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14:paraId="18D82F07" w14:textId="77777777" w:rsidR="00065EFF" w:rsidRPr="00407BE7" w:rsidRDefault="00065EFF" w:rsidP="00065EFF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07BE7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14:paraId="3890D8CA" w14:textId="77777777" w:rsidR="00065EFF" w:rsidRPr="00407BE7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27D98E88" w14:textId="5FB216F2" w:rsidR="00065EFF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 w:rsidRPr="009246FD">
        <w:rPr>
          <w:rFonts w:ascii="Calibri" w:hAnsi="Calibri" w:cs="Calibri"/>
          <w:sz w:val="22"/>
          <w:szCs w:val="22"/>
        </w:rPr>
        <w:t>Por</w:t>
      </w:r>
      <w:r w:rsidR="00635851" w:rsidRPr="009246FD">
        <w:rPr>
          <w:rFonts w:ascii="Calibri" w:hAnsi="Calibri" w:cs="Calibri"/>
          <w:sz w:val="22"/>
          <w:szCs w:val="22"/>
        </w:rPr>
        <w:t xml:space="preserve"> </w:t>
      </w:r>
      <w:r w:rsidR="00E32508" w:rsidRPr="009246FD">
        <w:rPr>
          <w:rFonts w:ascii="Calibri" w:hAnsi="Calibri" w:cs="Calibri"/>
          <w:sz w:val="22"/>
          <w:szCs w:val="22"/>
        </w:rPr>
        <w:t xml:space="preserve">aprovar </w:t>
      </w:r>
      <w:r w:rsidR="009246FD">
        <w:rPr>
          <w:rFonts w:ascii="Calibri" w:hAnsi="Calibri" w:cs="Calibri"/>
          <w:sz w:val="22"/>
          <w:szCs w:val="22"/>
        </w:rPr>
        <w:t>o entendimento de que atualmente não se mostra necessário e eficiente implantar Canal de Ouvidoria próprio e criar o cargo de Ouvidor no CAU/RS pelos motivos acima expostos;</w:t>
      </w:r>
    </w:p>
    <w:p w14:paraId="4F93F370" w14:textId="4156F0D5" w:rsidR="009246FD" w:rsidRPr="009246FD" w:rsidRDefault="009246FD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 xml:space="preserve">Por sugerir que esta comissão </w:t>
      </w:r>
      <w:r w:rsidR="005F7405">
        <w:rPr>
          <w:rFonts w:ascii="Calibri" w:hAnsi="Calibri" w:cs="Calibri"/>
          <w:sz w:val="22"/>
          <w:szCs w:val="22"/>
        </w:rPr>
        <w:t>realize o monitoramento periódico sobre as demandas relativas ao CAU/RS recebidas no Canal de Ouvidoria Geral do CAU/BR a fim de revisar o entendimento sobre o tema;</w:t>
      </w:r>
    </w:p>
    <w:p w14:paraId="603DC661" w14:textId="75F10735" w:rsidR="00065EFF" w:rsidRPr="009246FD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9246FD">
        <w:rPr>
          <w:rFonts w:asciiTheme="minorHAnsi" w:hAnsiTheme="minorHAnsi" w:cstheme="minorHAnsi"/>
          <w:sz w:val="22"/>
          <w:szCs w:val="22"/>
          <w:lang w:eastAsia="pt-BR"/>
        </w:rPr>
        <w:t xml:space="preserve">Por encaminhar esta deliberação à Presidência do CAU/RS para apreciação e encaminhamentos </w:t>
      </w:r>
      <w:r w:rsidR="009246FD" w:rsidRPr="009246FD">
        <w:rPr>
          <w:rFonts w:asciiTheme="minorHAnsi" w:hAnsiTheme="minorHAnsi" w:cstheme="minorHAnsi"/>
          <w:sz w:val="22"/>
          <w:szCs w:val="22"/>
          <w:lang w:eastAsia="pt-BR"/>
        </w:rPr>
        <w:t>que julgar necessários</w:t>
      </w:r>
      <w:r w:rsidRPr="009246FD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3CF06250" w14:textId="77777777"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CF86031" w14:textId="60495076"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6A3E">
        <w:rPr>
          <w:rFonts w:asciiTheme="minorHAnsi" w:hAnsiTheme="minorHAnsi" w:cstheme="minorHAnsi"/>
          <w:sz w:val="22"/>
          <w:szCs w:val="22"/>
        </w:rPr>
        <w:t xml:space="preserve">Com </w:t>
      </w:r>
      <w:r w:rsidR="00E32508">
        <w:rPr>
          <w:rFonts w:asciiTheme="minorHAnsi" w:hAnsiTheme="minorHAnsi" w:cstheme="minorHAnsi"/>
          <w:sz w:val="22"/>
          <w:szCs w:val="22"/>
        </w:rPr>
        <w:t>0</w:t>
      </w:r>
      <w:r w:rsidR="008260C6">
        <w:rPr>
          <w:rFonts w:asciiTheme="minorHAnsi" w:hAnsiTheme="minorHAnsi" w:cstheme="minorHAnsi"/>
          <w:sz w:val="22"/>
          <w:szCs w:val="22"/>
        </w:rPr>
        <w:t>3</w:t>
      </w:r>
      <w:r w:rsidRPr="00BE6A3E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proofErr w:type="spellStart"/>
      <w:r w:rsidRPr="008260C6">
        <w:rPr>
          <w:rFonts w:asciiTheme="minorHAnsi" w:hAnsiTheme="minorHAnsi" w:cstheme="minorHAnsi"/>
          <w:sz w:val="22"/>
          <w:szCs w:val="22"/>
        </w:rPr>
        <w:t>Evelise</w:t>
      </w:r>
      <w:proofErr w:type="spellEnd"/>
      <w:r w:rsidRPr="008260C6">
        <w:rPr>
          <w:rFonts w:asciiTheme="minorHAnsi" w:hAnsiTheme="minorHAnsi" w:cstheme="minorHAnsi"/>
          <w:sz w:val="22"/>
          <w:szCs w:val="22"/>
        </w:rPr>
        <w:t xml:space="preserve"> Jaime de Menezes, </w:t>
      </w:r>
      <w:r w:rsidR="00E32508" w:rsidRPr="008260C6">
        <w:rPr>
          <w:rFonts w:asciiTheme="minorHAnsi" w:hAnsiTheme="minorHAnsi" w:cstheme="minorHAnsi"/>
          <w:sz w:val="22"/>
          <w:szCs w:val="22"/>
        </w:rPr>
        <w:t>Alexandre Couto Giorgi</w:t>
      </w:r>
      <w:r w:rsidR="008260C6" w:rsidRPr="008260C6">
        <w:rPr>
          <w:rFonts w:asciiTheme="minorHAnsi" w:hAnsiTheme="minorHAnsi" w:cstheme="minorHAnsi"/>
          <w:sz w:val="22"/>
          <w:szCs w:val="22"/>
        </w:rPr>
        <w:t xml:space="preserve"> </w:t>
      </w:r>
      <w:r w:rsidR="006016DA" w:rsidRPr="008260C6">
        <w:rPr>
          <w:rFonts w:asciiTheme="minorHAnsi" w:hAnsiTheme="minorHAnsi" w:cstheme="minorHAnsi"/>
          <w:sz w:val="22"/>
          <w:szCs w:val="22"/>
        </w:rPr>
        <w:t>e</w:t>
      </w:r>
      <w:r w:rsidR="00CB5FF1" w:rsidRPr="008260C6">
        <w:rPr>
          <w:rFonts w:asciiTheme="minorHAnsi" w:hAnsiTheme="minorHAnsi" w:cstheme="minorHAnsi"/>
          <w:sz w:val="22"/>
          <w:szCs w:val="22"/>
        </w:rPr>
        <w:t xml:space="preserve"> </w:t>
      </w:r>
      <w:r w:rsidRPr="008260C6">
        <w:rPr>
          <w:rFonts w:asciiTheme="minorHAnsi" w:hAnsiTheme="minorHAnsi" w:cstheme="minorHAnsi"/>
          <w:sz w:val="22"/>
          <w:szCs w:val="22"/>
        </w:rPr>
        <w:t>Fausto Henrique Steffen.</w:t>
      </w:r>
    </w:p>
    <w:p w14:paraId="0F8F1C6F" w14:textId="77777777"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14:paraId="00427FB5" w14:textId="5BDCF1B6"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313BE9">
        <w:rPr>
          <w:rFonts w:asciiTheme="minorHAnsi" w:hAnsiTheme="minorHAnsi" w:cstheme="minorHAnsi"/>
          <w:sz w:val="22"/>
          <w:szCs w:val="22"/>
          <w:lang w:eastAsia="pt-BR"/>
        </w:rPr>
        <w:t>22</w:t>
      </w:r>
      <w:r w:rsidRPr="00727989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5D64CE">
        <w:rPr>
          <w:rFonts w:asciiTheme="minorHAnsi" w:hAnsiTheme="minorHAnsi" w:cstheme="minorHAnsi"/>
          <w:sz w:val="22"/>
          <w:szCs w:val="22"/>
          <w:lang w:eastAsia="pt-BR"/>
        </w:rPr>
        <w:t>junho</w:t>
      </w:r>
      <w:r w:rsidRPr="0072798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31B81" w:rsidRPr="00727989">
        <w:rPr>
          <w:rFonts w:asciiTheme="minorHAnsi" w:hAnsiTheme="minorHAnsi" w:cstheme="minorHAnsi"/>
          <w:sz w:val="22"/>
          <w:szCs w:val="22"/>
          <w:lang w:eastAsia="pt-BR"/>
        </w:rPr>
        <w:t>de 2023</w:t>
      </w:r>
      <w:r w:rsidRPr="00727989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1229EAC5" w14:textId="77777777"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203AE4" w14:textId="77777777"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880354C" w14:textId="77777777"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9896306" w14:textId="77777777"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6A8C2C8" w14:textId="77777777"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08511A">
        <w:rPr>
          <w:rFonts w:asciiTheme="minorHAnsi" w:hAnsiTheme="minorHAnsi" w:cstheme="minorHAnsi"/>
          <w:b/>
          <w:sz w:val="22"/>
          <w:szCs w:val="22"/>
        </w:rPr>
        <w:t>Evelise</w:t>
      </w:r>
      <w:proofErr w:type="spellEnd"/>
      <w:r w:rsidRPr="0008511A">
        <w:rPr>
          <w:rFonts w:asciiTheme="minorHAnsi" w:hAnsiTheme="minorHAnsi" w:cstheme="minorHAnsi"/>
          <w:b/>
          <w:sz w:val="22"/>
          <w:szCs w:val="22"/>
        </w:rPr>
        <w:t xml:space="preserve"> Jaime de Menezes</w:t>
      </w:r>
    </w:p>
    <w:p w14:paraId="7345582E" w14:textId="77777777"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511A">
        <w:rPr>
          <w:rFonts w:asciiTheme="minorHAnsi" w:hAnsiTheme="minorHAnsi" w:cstheme="minorHAnsi"/>
          <w:sz w:val="22"/>
          <w:szCs w:val="22"/>
        </w:rPr>
        <w:t>Coordenadora da COA-RS</w:t>
      </w:r>
    </w:p>
    <w:p w14:paraId="4654E1A2" w14:textId="77777777" w:rsidR="00065EFF" w:rsidRDefault="00065EFF">
      <w:pPr>
        <w:spacing w:after="10pt" w:line="13.80pt" w:lineRule="auto"/>
        <w:rPr>
          <w:rFonts w:ascii="Times New Roman" w:hAnsi="Times New Roman"/>
          <w:b/>
          <w:sz w:val="22"/>
          <w:szCs w:val="22"/>
        </w:rPr>
      </w:pPr>
    </w:p>
    <w:p w14:paraId="4160E6AF" w14:textId="77777777" w:rsidR="00065EFF" w:rsidRDefault="00065EFF">
      <w:pPr>
        <w:spacing w:after="10pt" w:line="13.80pt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65EFF" w:rsidSect="00635851">
      <w:headerReference w:type="default" r:id="rId7"/>
      <w:footerReference w:type="default" r:id="rId8"/>
      <w:pgSz w:w="595pt" w:h="842pt"/>
      <w:pgMar w:top="99.25pt" w:right="63.40pt" w:bottom="77.95pt" w:left="77.95pt" w:header="66.35pt" w:footer="29.2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6148AA5" w14:textId="77777777" w:rsidR="007752F4" w:rsidRDefault="007752F4">
      <w:r>
        <w:separator/>
      </w:r>
    </w:p>
  </w:endnote>
  <w:endnote w:type="continuationSeparator" w:id="0">
    <w:p w14:paraId="7C250AB2" w14:textId="77777777" w:rsidR="007752F4" w:rsidRDefault="007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64878E6" w14:textId="0A6BADF9" w:rsidR="00635851" w:rsidRPr="00787E82" w:rsidRDefault="00635851" w:rsidP="00635851">
    <w:pPr>
      <w:tabs>
        <w:tab w:val="center" w:pos="216pt"/>
        <w:tab w:val="end" w:pos="432pt"/>
      </w:tabs>
      <w:spacing w:after="5pt" w:afterAutospacing="1" w:line="13.80pt" w:lineRule="auto"/>
      <w:ind w:start="-65.95pt" w:end="-44.40pt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</w:t>
    </w:r>
    <w:r w:rsidR="00E32508">
      <w:rPr>
        <w:rFonts w:ascii="Arial" w:hAnsi="Arial" w:cs="Arial"/>
        <w:b/>
        <w:color w:val="2C778C"/>
      </w:rPr>
      <w:t>______________________________</w:t>
    </w:r>
  </w:p>
  <w:p w14:paraId="1552CD4C" w14:textId="77777777" w:rsidR="00635851" w:rsidRPr="00635851" w:rsidRDefault="00635851" w:rsidP="00635851">
    <w:pPr>
      <w:tabs>
        <w:tab w:val="center" w:pos="216pt"/>
        <w:tab w:val="end" w:pos="432pt"/>
      </w:tabs>
      <w:ind w:start="-23.45pt" w:end="-2.25pt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 </w:t>
    </w:r>
    <w:r w:rsidRPr="00787E82">
      <w:rPr>
        <w:rFonts w:ascii="DaxCondensed" w:hAnsi="DaxCondensed" w:cs="Arial"/>
        <w:color w:val="2C778C"/>
        <w:sz w:val="18"/>
        <w:szCs w:val="18"/>
      </w:rPr>
      <w:t>andar</w:t>
    </w:r>
    <w:r>
      <w:rPr>
        <w:rFonts w:ascii="DaxCondensed" w:hAnsi="DaxCondensed" w:cs="Arial"/>
        <w:color w:val="2C778C"/>
        <w:sz w:val="18"/>
        <w:szCs w:val="18"/>
      </w:rPr>
      <w:t>es</w:t>
    </w:r>
    <w:r w:rsidRPr="00787E82">
      <w:rPr>
        <w:rFonts w:ascii="DaxCondensed" w:hAnsi="DaxCondensed" w:cs="Arial"/>
        <w:color w:val="2C778C"/>
        <w:sz w:val="18"/>
        <w:szCs w:val="18"/>
      </w:rPr>
      <w:t>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D7E9174" w14:textId="77777777" w:rsidR="007752F4" w:rsidRDefault="007752F4">
      <w:r>
        <w:separator/>
      </w:r>
    </w:p>
  </w:footnote>
  <w:footnote w:type="continuationSeparator" w:id="0">
    <w:p w14:paraId="5AEC7063" w14:textId="77777777" w:rsidR="007752F4" w:rsidRDefault="007752F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6E853A" w14:textId="77777777" w:rsidR="00635851" w:rsidRDefault="006358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983689" wp14:editId="067101C9">
          <wp:simplePos x="0" y="0"/>
          <wp:positionH relativeFrom="margin">
            <wp:align>center</wp:align>
          </wp:positionH>
          <wp:positionV relativeFrom="paragraph">
            <wp:posOffset>-838200</wp:posOffset>
          </wp:positionV>
          <wp:extent cx="7569835" cy="962025"/>
          <wp:effectExtent l="0" t="0" r="0" b="9525"/>
          <wp:wrapNone/>
          <wp:docPr id="24" name="Imagem 24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D23166"/>
    <w:multiLevelType w:val="multilevel"/>
    <w:tmpl w:val="8EC6E080"/>
    <w:lvl w:ilvl="0">
      <w:start w:val="7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1" w15:restartNumberingAfterBreak="0">
    <w:nsid w:val="0BE15730"/>
    <w:multiLevelType w:val="multilevel"/>
    <w:tmpl w:val="100851DA"/>
    <w:lvl w:ilvl="0">
      <w:start w:val="12"/>
      <w:numFmt w:val="decimal"/>
      <w:lvlText w:val="%1."/>
      <w:lvlJc w:val="start"/>
      <w:pPr>
        <w:ind w:start="24pt" w:hanging="24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8.20pt" w:hanging="24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2" w15:restartNumberingAfterBreak="0">
    <w:nsid w:val="135B4009"/>
    <w:multiLevelType w:val="multilevel"/>
    <w:tmpl w:val="C66465E8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0.9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8.3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3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1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76.7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4.1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29.60pt" w:hanging="90pt"/>
      </w:pPr>
      <w:rPr>
        <w:rFonts w:hint="default"/>
      </w:rPr>
    </w:lvl>
  </w:abstractNum>
  <w:abstractNum w:abstractNumId="3" w15:restartNumberingAfterBreak="0">
    <w:nsid w:val="15076420"/>
    <w:multiLevelType w:val="hybridMultilevel"/>
    <w:tmpl w:val="26084FAE"/>
    <w:lvl w:ilvl="0" w:tplc="0416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AF30FE9"/>
    <w:multiLevelType w:val="multilevel"/>
    <w:tmpl w:val="1332EAF4"/>
    <w:lvl w:ilvl="0">
      <w:start w:val="4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5" w15:restartNumberingAfterBreak="0">
    <w:nsid w:val="1EB778BE"/>
    <w:multiLevelType w:val="hybridMultilevel"/>
    <w:tmpl w:val="72303FCE"/>
    <w:lvl w:ilvl="0" w:tplc="04160013">
      <w:start w:val="1"/>
      <w:numFmt w:val="upperRoman"/>
      <w:lvlText w:val="%1."/>
      <w:lvlJc w:val="end"/>
      <w:pPr>
        <w:ind w:start="53.5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89.50pt" w:hanging="18pt"/>
      </w:pPr>
    </w:lvl>
    <w:lvl w:ilvl="2" w:tplc="0416001B" w:tentative="1">
      <w:start w:val="1"/>
      <w:numFmt w:val="lowerRoman"/>
      <w:lvlText w:val="%3."/>
      <w:lvlJc w:val="end"/>
      <w:pPr>
        <w:ind w:start="125.50pt" w:hanging="9pt"/>
      </w:pPr>
    </w:lvl>
    <w:lvl w:ilvl="3" w:tplc="0416000F" w:tentative="1">
      <w:start w:val="1"/>
      <w:numFmt w:val="decimal"/>
      <w:lvlText w:val="%4."/>
      <w:lvlJc w:val="start"/>
      <w:pPr>
        <w:ind w:start="161.50pt" w:hanging="18pt"/>
      </w:pPr>
    </w:lvl>
    <w:lvl w:ilvl="4" w:tplc="04160019" w:tentative="1">
      <w:start w:val="1"/>
      <w:numFmt w:val="lowerLetter"/>
      <w:lvlText w:val="%5."/>
      <w:lvlJc w:val="start"/>
      <w:pPr>
        <w:ind w:start="197.50pt" w:hanging="18pt"/>
      </w:pPr>
    </w:lvl>
    <w:lvl w:ilvl="5" w:tplc="0416001B" w:tentative="1">
      <w:start w:val="1"/>
      <w:numFmt w:val="lowerRoman"/>
      <w:lvlText w:val="%6."/>
      <w:lvlJc w:val="end"/>
      <w:pPr>
        <w:ind w:start="233.50pt" w:hanging="9pt"/>
      </w:pPr>
    </w:lvl>
    <w:lvl w:ilvl="6" w:tplc="0416000F" w:tentative="1">
      <w:start w:val="1"/>
      <w:numFmt w:val="decimal"/>
      <w:lvlText w:val="%7."/>
      <w:lvlJc w:val="start"/>
      <w:pPr>
        <w:ind w:start="269.50pt" w:hanging="18pt"/>
      </w:pPr>
    </w:lvl>
    <w:lvl w:ilvl="7" w:tplc="04160019" w:tentative="1">
      <w:start w:val="1"/>
      <w:numFmt w:val="lowerLetter"/>
      <w:lvlText w:val="%8."/>
      <w:lvlJc w:val="start"/>
      <w:pPr>
        <w:ind w:start="305.50pt" w:hanging="18pt"/>
      </w:pPr>
    </w:lvl>
    <w:lvl w:ilvl="8" w:tplc="0416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6" w15:restartNumberingAfterBreak="0">
    <w:nsid w:val="255D14B0"/>
    <w:multiLevelType w:val="multilevel"/>
    <w:tmpl w:val="94528368"/>
    <w:lvl w:ilvl="0">
      <w:start w:val="17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.55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3.1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1.65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2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6.75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3.3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1.8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20.40pt" w:hanging="72pt"/>
      </w:pPr>
      <w:rPr>
        <w:rFonts w:hint="default"/>
      </w:rPr>
    </w:lvl>
  </w:abstractNum>
  <w:abstractNum w:abstractNumId="7" w15:restartNumberingAfterBreak="0">
    <w:nsid w:val="2D6D6D86"/>
    <w:multiLevelType w:val="hybridMultilevel"/>
    <w:tmpl w:val="25385716"/>
    <w:lvl w:ilvl="0" w:tplc="169CB026">
      <w:start w:val="1"/>
      <w:numFmt w:val="lowerLetter"/>
      <w:lvlText w:val="%1)"/>
      <w:lvlJc w:val="start"/>
      <w:pPr>
        <w:ind w:start="39.3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5.30pt" w:hanging="18pt"/>
      </w:pPr>
    </w:lvl>
    <w:lvl w:ilvl="2" w:tplc="0416001B" w:tentative="1">
      <w:start w:val="1"/>
      <w:numFmt w:val="lowerRoman"/>
      <w:lvlText w:val="%3."/>
      <w:lvlJc w:val="end"/>
      <w:pPr>
        <w:ind w:start="111.30pt" w:hanging="9pt"/>
      </w:pPr>
    </w:lvl>
    <w:lvl w:ilvl="3" w:tplc="0416000F" w:tentative="1">
      <w:start w:val="1"/>
      <w:numFmt w:val="decimal"/>
      <w:lvlText w:val="%4."/>
      <w:lvlJc w:val="start"/>
      <w:pPr>
        <w:ind w:start="147.30pt" w:hanging="18pt"/>
      </w:pPr>
    </w:lvl>
    <w:lvl w:ilvl="4" w:tplc="04160019" w:tentative="1">
      <w:start w:val="1"/>
      <w:numFmt w:val="lowerLetter"/>
      <w:lvlText w:val="%5."/>
      <w:lvlJc w:val="start"/>
      <w:pPr>
        <w:ind w:start="183.30pt" w:hanging="18pt"/>
      </w:pPr>
    </w:lvl>
    <w:lvl w:ilvl="5" w:tplc="0416001B" w:tentative="1">
      <w:start w:val="1"/>
      <w:numFmt w:val="lowerRoman"/>
      <w:lvlText w:val="%6."/>
      <w:lvlJc w:val="end"/>
      <w:pPr>
        <w:ind w:start="219.30pt" w:hanging="9pt"/>
      </w:pPr>
    </w:lvl>
    <w:lvl w:ilvl="6" w:tplc="0416000F" w:tentative="1">
      <w:start w:val="1"/>
      <w:numFmt w:val="decimal"/>
      <w:lvlText w:val="%7."/>
      <w:lvlJc w:val="start"/>
      <w:pPr>
        <w:ind w:start="255.30pt" w:hanging="18pt"/>
      </w:pPr>
    </w:lvl>
    <w:lvl w:ilvl="7" w:tplc="04160019" w:tentative="1">
      <w:start w:val="1"/>
      <w:numFmt w:val="lowerLetter"/>
      <w:lvlText w:val="%8."/>
      <w:lvlJc w:val="start"/>
      <w:pPr>
        <w:ind w:start="291.30pt" w:hanging="18pt"/>
      </w:pPr>
    </w:lvl>
    <w:lvl w:ilvl="8" w:tplc="0416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8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>
      <w:start w:val="1"/>
      <w:numFmt w:val="lowerRoman"/>
      <w:lvlText w:val="%3."/>
      <w:lvlJc w:val="end"/>
      <w:pPr>
        <w:ind w:start="108pt" w:hanging="9pt"/>
      </w:pPr>
    </w:lvl>
    <w:lvl w:ilvl="3" w:tplc="0416000F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564761E"/>
    <w:multiLevelType w:val="multilevel"/>
    <w:tmpl w:val="1F8C831E"/>
    <w:lvl w:ilvl="0">
      <w:start w:val="1"/>
      <w:numFmt w:val="ordin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upperRoman"/>
      <w:lvlText w:val="%2."/>
      <w:lvlJc w:val="end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0" w15:restartNumberingAfterBreak="0">
    <w:nsid w:val="3985738B"/>
    <w:multiLevelType w:val="hybridMultilevel"/>
    <w:tmpl w:val="DEB8D52A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D227345"/>
    <w:multiLevelType w:val="hybridMultilevel"/>
    <w:tmpl w:val="D5F0F92C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0761FE8"/>
    <w:multiLevelType w:val="multilevel"/>
    <w:tmpl w:val="A3185B0C"/>
    <w:lvl w:ilvl="0">
      <w:start w:val="20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47D2008B"/>
    <w:multiLevelType w:val="hybridMultilevel"/>
    <w:tmpl w:val="D08630E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8B34507"/>
    <w:multiLevelType w:val="multilevel"/>
    <w:tmpl w:val="B568CEF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5" w15:restartNumberingAfterBreak="0">
    <w:nsid w:val="54FA52F1"/>
    <w:multiLevelType w:val="hybridMultilevel"/>
    <w:tmpl w:val="2326E9F4"/>
    <w:lvl w:ilvl="0" w:tplc="04160013">
      <w:start w:val="1"/>
      <w:numFmt w:val="upperRoman"/>
      <w:lvlText w:val="%1."/>
      <w:lvlJc w:val="end"/>
      <w:pPr>
        <w:ind w:start="18pt" w:hanging="18pt"/>
      </w:pPr>
    </w:lvl>
    <w:lvl w:ilvl="1" w:tplc="04160019" w:tentative="1">
      <w:start w:val="1"/>
      <w:numFmt w:val="lowerLetter"/>
      <w:lvlText w:val="%2."/>
      <w:lvlJc w:val="start"/>
      <w:pPr>
        <w:ind w:start="54pt" w:hanging="18pt"/>
      </w:pPr>
    </w:lvl>
    <w:lvl w:ilvl="2" w:tplc="0416001B" w:tentative="1">
      <w:start w:val="1"/>
      <w:numFmt w:val="lowerRoman"/>
      <w:lvlText w:val="%3."/>
      <w:lvlJc w:val="end"/>
      <w:pPr>
        <w:ind w:start="90pt" w:hanging="9pt"/>
      </w:pPr>
    </w:lvl>
    <w:lvl w:ilvl="3" w:tplc="0416000F" w:tentative="1">
      <w:start w:val="1"/>
      <w:numFmt w:val="decimal"/>
      <w:lvlText w:val="%4."/>
      <w:lvlJc w:val="start"/>
      <w:pPr>
        <w:ind w:start="126pt" w:hanging="18pt"/>
      </w:pPr>
    </w:lvl>
    <w:lvl w:ilvl="4" w:tplc="04160019" w:tentative="1">
      <w:start w:val="1"/>
      <w:numFmt w:val="lowerLetter"/>
      <w:lvlText w:val="%5."/>
      <w:lvlJc w:val="start"/>
      <w:pPr>
        <w:ind w:start="162pt" w:hanging="18pt"/>
      </w:pPr>
    </w:lvl>
    <w:lvl w:ilvl="5" w:tplc="0416001B" w:tentative="1">
      <w:start w:val="1"/>
      <w:numFmt w:val="lowerRoman"/>
      <w:lvlText w:val="%6."/>
      <w:lvlJc w:val="end"/>
      <w:pPr>
        <w:ind w:start="198pt" w:hanging="9pt"/>
      </w:pPr>
    </w:lvl>
    <w:lvl w:ilvl="6" w:tplc="0416000F" w:tentative="1">
      <w:start w:val="1"/>
      <w:numFmt w:val="decimal"/>
      <w:lvlText w:val="%7."/>
      <w:lvlJc w:val="start"/>
      <w:pPr>
        <w:ind w:start="234pt" w:hanging="18pt"/>
      </w:pPr>
    </w:lvl>
    <w:lvl w:ilvl="7" w:tplc="04160019" w:tentative="1">
      <w:start w:val="1"/>
      <w:numFmt w:val="lowerLetter"/>
      <w:lvlText w:val="%8."/>
      <w:lvlJc w:val="start"/>
      <w:pPr>
        <w:ind w:start="270pt" w:hanging="18pt"/>
      </w:pPr>
    </w:lvl>
    <w:lvl w:ilvl="8" w:tplc="0416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5B063672"/>
    <w:multiLevelType w:val="hybridMultilevel"/>
    <w:tmpl w:val="FD22B6E8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CCA6859"/>
    <w:multiLevelType w:val="hybridMultilevel"/>
    <w:tmpl w:val="E2345F88"/>
    <w:lvl w:ilvl="0" w:tplc="04160011">
      <w:start w:val="1"/>
      <w:numFmt w:val="decimal"/>
      <w:lvlText w:val="%1)"/>
      <w:lvlJc w:val="start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8" w15:restartNumberingAfterBreak="0">
    <w:nsid w:val="5EF05F3A"/>
    <w:multiLevelType w:val="multilevel"/>
    <w:tmpl w:val="0794F54E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)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)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)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)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)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)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)%3.%4.%5.%6.%7.%8.%9."/>
      <w:lvlJc w:val="start"/>
      <w:pPr>
        <w:ind w:start="90pt" w:hanging="90pt"/>
      </w:pPr>
      <w:rPr>
        <w:rFonts w:hint="default"/>
      </w:rPr>
    </w:lvl>
  </w:abstractNum>
  <w:abstractNum w:abstractNumId="19" w15:restartNumberingAfterBreak="0">
    <w:nsid w:val="5F9F1E33"/>
    <w:multiLevelType w:val="hybridMultilevel"/>
    <w:tmpl w:val="F8E40E7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4431D85"/>
    <w:multiLevelType w:val="hybridMultilevel"/>
    <w:tmpl w:val="83002DE2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5F0763E"/>
    <w:multiLevelType w:val="hybridMultilevel"/>
    <w:tmpl w:val="DE50494C"/>
    <w:lvl w:ilvl="0" w:tplc="04160013">
      <w:start w:val="1"/>
      <w:numFmt w:val="upperRoman"/>
      <w:lvlText w:val="%1."/>
      <w:lvlJc w:val="end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2" w15:restartNumberingAfterBreak="0">
    <w:nsid w:val="6C414C43"/>
    <w:multiLevelType w:val="hybridMultilevel"/>
    <w:tmpl w:val="BC361AC0"/>
    <w:lvl w:ilvl="0" w:tplc="257C65D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3" w15:restartNumberingAfterBreak="0">
    <w:nsid w:val="6EE045B5"/>
    <w:multiLevelType w:val="hybridMultilevel"/>
    <w:tmpl w:val="C4DCB118"/>
    <w:lvl w:ilvl="0" w:tplc="0416001B">
      <w:start w:val="1"/>
      <w:numFmt w:val="lowerRoman"/>
      <w:lvlText w:val="%1."/>
      <w:lvlJc w:val="end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4" w15:restartNumberingAfterBreak="0">
    <w:nsid w:val="74A40B40"/>
    <w:multiLevelType w:val="hybridMultilevel"/>
    <w:tmpl w:val="77CEB646"/>
    <w:lvl w:ilvl="0" w:tplc="04160017">
      <w:start w:val="1"/>
      <w:numFmt w:val="lowerLetter"/>
      <w:lvlText w:val="%1)"/>
      <w:lvlJc w:val="start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5" w15:restartNumberingAfterBreak="0">
    <w:nsid w:val="7EFD7F30"/>
    <w:multiLevelType w:val="hybridMultilevel"/>
    <w:tmpl w:val="BB4609F6"/>
    <w:lvl w:ilvl="0" w:tplc="C546A6C0">
      <w:start w:val="1"/>
      <w:numFmt w:val="lowerLetter"/>
      <w:lvlText w:val="%1)"/>
      <w:lvlJc w:val="start"/>
      <w:pPr>
        <w:ind w:start="35.20pt" w:hanging="21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68.20pt" w:hanging="18pt"/>
      </w:pPr>
    </w:lvl>
    <w:lvl w:ilvl="2" w:tplc="0416001B" w:tentative="1">
      <w:start w:val="1"/>
      <w:numFmt w:val="lowerRoman"/>
      <w:lvlText w:val="%3."/>
      <w:lvlJc w:val="end"/>
      <w:pPr>
        <w:ind w:start="104.20pt" w:hanging="9pt"/>
      </w:pPr>
    </w:lvl>
    <w:lvl w:ilvl="3" w:tplc="0416000F" w:tentative="1">
      <w:start w:val="1"/>
      <w:numFmt w:val="decimal"/>
      <w:lvlText w:val="%4."/>
      <w:lvlJc w:val="start"/>
      <w:pPr>
        <w:ind w:start="140.20pt" w:hanging="18pt"/>
      </w:pPr>
    </w:lvl>
    <w:lvl w:ilvl="4" w:tplc="04160019" w:tentative="1">
      <w:start w:val="1"/>
      <w:numFmt w:val="lowerLetter"/>
      <w:lvlText w:val="%5."/>
      <w:lvlJc w:val="start"/>
      <w:pPr>
        <w:ind w:start="176.20pt" w:hanging="18pt"/>
      </w:pPr>
    </w:lvl>
    <w:lvl w:ilvl="5" w:tplc="0416001B" w:tentative="1">
      <w:start w:val="1"/>
      <w:numFmt w:val="lowerRoman"/>
      <w:lvlText w:val="%6."/>
      <w:lvlJc w:val="end"/>
      <w:pPr>
        <w:ind w:start="212.20pt" w:hanging="9pt"/>
      </w:pPr>
    </w:lvl>
    <w:lvl w:ilvl="6" w:tplc="0416000F" w:tentative="1">
      <w:start w:val="1"/>
      <w:numFmt w:val="decimal"/>
      <w:lvlText w:val="%7."/>
      <w:lvlJc w:val="start"/>
      <w:pPr>
        <w:ind w:start="248.20pt" w:hanging="18pt"/>
      </w:pPr>
    </w:lvl>
    <w:lvl w:ilvl="7" w:tplc="04160019" w:tentative="1">
      <w:start w:val="1"/>
      <w:numFmt w:val="lowerLetter"/>
      <w:lvlText w:val="%8."/>
      <w:lvlJc w:val="start"/>
      <w:pPr>
        <w:ind w:start="284.20pt" w:hanging="18pt"/>
      </w:pPr>
    </w:lvl>
    <w:lvl w:ilvl="8" w:tplc="0416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 w16cid:durableId="1271665369">
    <w:abstractNumId w:val="13"/>
  </w:num>
  <w:num w:numId="2" w16cid:durableId="895700739">
    <w:abstractNumId w:val="20"/>
  </w:num>
  <w:num w:numId="3" w16cid:durableId="1729836461">
    <w:abstractNumId w:val="10"/>
  </w:num>
  <w:num w:numId="4" w16cid:durableId="1907688829">
    <w:abstractNumId w:val="7"/>
  </w:num>
  <w:num w:numId="5" w16cid:durableId="1544101005">
    <w:abstractNumId w:val="19"/>
  </w:num>
  <w:num w:numId="6" w16cid:durableId="1441299104">
    <w:abstractNumId w:val="25"/>
  </w:num>
  <w:num w:numId="7" w16cid:durableId="1165778416">
    <w:abstractNumId w:val="16"/>
  </w:num>
  <w:num w:numId="8" w16cid:durableId="392509621">
    <w:abstractNumId w:val="22"/>
  </w:num>
  <w:num w:numId="9" w16cid:durableId="889607170">
    <w:abstractNumId w:val="11"/>
  </w:num>
  <w:num w:numId="10" w16cid:durableId="427697437">
    <w:abstractNumId w:val="9"/>
  </w:num>
  <w:num w:numId="11" w16cid:durableId="139808883">
    <w:abstractNumId w:val="5"/>
  </w:num>
  <w:num w:numId="12" w16cid:durableId="66807234">
    <w:abstractNumId w:val="23"/>
  </w:num>
  <w:num w:numId="13" w16cid:durableId="1911845233">
    <w:abstractNumId w:val="2"/>
  </w:num>
  <w:num w:numId="14" w16cid:durableId="1138034384">
    <w:abstractNumId w:val="24"/>
  </w:num>
  <w:num w:numId="15" w16cid:durableId="825240060">
    <w:abstractNumId w:val="21"/>
  </w:num>
  <w:num w:numId="16" w16cid:durableId="1018190792">
    <w:abstractNumId w:val="15"/>
  </w:num>
  <w:num w:numId="17" w16cid:durableId="368536363">
    <w:abstractNumId w:val="4"/>
  </w:num>
  <w:num w:numId="18" w16cid:durableId="74207789">
    <w:abstractNumId w:val="0"/>
  </w:num>
  <w:num w:numId="19" w16cid:durableId="975111966">
    <w:abstractNumId w:val="1"/>
  </w:num>
  <w:num w:numId="20" w16cid:durableId="2135713607">
    <w:abstractNumId w:val="6"/>
  </w:num>
  <w:num w:numId="21" w16cid:durableId="51347294">
    <w:abstractNumId w:val="12"/>
  </w:num>
  <w:num w:numId="22" w16cid:durableId="1151290763">
    <w:abstractNumId w:val="17"/>
  </w:num>
  <w:num w:numId="23" w16cid:durableId="1950352812">
    <w:abstractNumId w:val="18"/>
  </w:num>
  <w:num w:numId="24" w16cid:durableId="1128282787">
    <w:abstractNumId w:val="14"/>
  </w:num>
  <w:num w:numId="25" w16cid:durableId="1815222611">
    <w:abstractNumId w:val="3"/>
  </w:num>
  <w:num w:numId="26" w16cid:durableId="397829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72"/>
    <w:rsid w:val="00020119"/>
    <w:rsid w:val="00021747"/>
    <w:rsid w:val="00022E33"/>
    <w:rsid w:val="00032538"/>
    <w:rsid w:val="00036599"/>
    <w:rsid w:val="000469B9"/>
    <w:rsid w:val="0005172A"/>
    <w:rsid w:val="00065EFF"/>
    <w:rsid w:val="000812AA"/>
    <w:rsid w:val="00087418"/>
    <w:rsid w:val="00095833"/>
    <w:rsid w:val="000A5645"/>
    <w:rsid w:val="000B5AC4"/>
    <w:rsid w:val="000C541E"/>
    <w:rsid w:val="001029DB"/>
    <w:rsid w:val="00166AB2"/>
    <w:rsid w:val="00172493"/>
    <w:rsid w:val="001925EF"/>
    <w:rsid w:val="001A42AD"/>
    <w:rsid w:val="001C44DE"/>
    <w:rsid w:val="001C4E0B"/>
    <w:rsid w:val="001C6FC0"/>
    <w:rsid w:val="001D3C46"/>
    <w:rsid w:val="001F2553"/>
    <w:rsid w:val="00210133"/>
    <w:rsid w:val="002366F7"/>
    <w:rsid w:val="00237E72"/>
    <w:rsid w:val="00261673"/>
    <w:rsid w:val="00265BF0"/>
    <w:rsid w:val="002845B1"/>
    <w:rsid w:val="00284FA4"/>
    <w:rsid w:val="002B1AC2"/>
    <w:rsid w:val="002D477C"/>
    <w:rsid w:val="003001FC"/>
    <w:rsid w:val="00301591"/>
    <w:rsid w:val="00313BE9"/>
    <w:rsid w:val="0032126A"/>
    <w:rsid w:val="00333818"/>
    <w:rsid w:val="0034618B"/>
    <w:rsid w:val="00352257"/>
    <w:rsid w:val="00364557"/>
    <w:rsid w:val="00376825"/>
    <w:rsid w:val="0038261A"/>
    <w:rsid w:val="00382A8C"/>
    <w:rsid w:val="00386EF2"/>
    <w:rsid w:val="003A1DA0"/>
    <w:rsid w:val="003D1A25"/>
    <w:rsid w:val="003E37C8"/>
    <w:rsid w:val="003E66C7"/>
    <w:rsid w:val="0041693F"/>
    <w:rsid w:val="0042008C"/>
    <w:rsid w:val="0042542F"/>
    <w:rsid w:val="00450564"/>
    <w:rsid w:val="004510A8"/>
    <w:rsid w:val="004902E6"/>
    <w:rsid w:val="00492665"/>
    <w:rsid w:val="004B1FA1"/>
    <w:rsid w:val="004B6991"/>
    <w:rsid w:val="004C1887"/>
    <w:rsid w:val="004C35CC"/>
    <w:rsid w:val="004C5B62"/>
    <w:rsid w:val="004C709E"/>
    <w:rsid w:val="004F20FC"/>
    <w:rsid w:val="004F4E9F"/>
    <w:rsid w:val="004F54E6"/>
    <w:rsid w:val="004F7724"/>
    <w:rsid w:val="005001E4"/>
    <w:rsid w:val="0050266A"/>
    <w:rsid w:val="00510522"/>
    <w:rsid w:val="00517FF6"/>
    <w:rsid w:val="00520F9F"/>
    <w:rsid w:val="00522A46"/>
    <w:rsid w:val="005230EF"/>
    <w:rsid w:val="00523AD8"/>
    <w:rsid w:val="00526084"/>
    <w:rsid w:val="005703C3"/>
    <w:rsid w:val="005922E6"/>
    <w:rsid w:val="005A63F8"/>
    <w:rsid w:val="005B0E8A"/>
    <w:rsid w:val="005B27B9"/>
    <w:rsid w:val="005C3F22"/>
    <w:rsid w:val="005D2C2A"/>
    <w:rsid w:val="005D64CE"/>
    <w:rsid w:val="005E7313"/>
    <w:rsid w:val="005F7405"/>
    <w:rsid w:val="005F784C"/>
    <w:rsid w:val="006007BD"/>
    <w:rsid w:val="006016DA"/>
    <w:rsid w:val="00632EEB"/>
    <w:rsid w:val="00635851"/>
    <w:rsid w:val="006438BB"/>
    <w:rsid w:val="00670C63"/>
    <w:rsid w:val="00690761"/>
    <w:rsid w:val="006E053A"/>
    <w:rsid w:val="006F29B3"/>
    <w:rsid w:val="006F75FC"/>
    <w:rsid w:val="007159C1"/>
    <w:rsid w:val="00726E52"/>
    <w:rsid w:val="0072732C"/>
    <w:rsid w:val="00727989"/>
    <w:rsid w:val="00736153"/>
    <w:rsid w:val="007526EA"/>
    <w:rsid w:val="007726EA"/>
    <w:rsid w:val="007752F4"/>
    <w:rsid w:val="00796AAE"/>
    <w:rsid w:val="007A7F8E"/>
    <w:rsid w:val="007B0E34"/>
    <w:rsid w:val="007B2158"/>
    <w:rsid w:val="007D5CDF"/>
    <w:rsid w:val="007F2E6A"/>
    <w:rsid w:val="00801CA0"/>
    <w:rsid w:val="00817A24"/>
    <w:rsid w:val="008260C6"/>
    <w:rsid w:val="00831B82"/>
    <w:rsid w:val="00854B21"/>
    <w:rsid w:val="00856CE8"/>
    <w:rsid w:val="008658F6"/>
    <w:rsid w:val="008666AF"/>
    <w:rsid w:val="00866A38"/>
    <w:rsid w:val="0087202C"/>
    <w:rsid w:val="0087482C"/>
    <w:rsid w:val="00875B8D"/>
    <w:rsid w:val="00880F2E"/>
    <w:rsid w:val="008851A1"/>
    <w:rsid w:val="008A1FB0"/>
    <w:rsid w:val="008A2A5B"/>
    <w:rsid w:val="008A5A67"/>
    <w:rsid w:val="008B4496"/>
    <w:rsid w:val="008B4A9D"/>
    <w:rsid w:val="008E4281"/>
    <w:rsid w:val="009125DD"/>
    <w:rsid w:val="009246FD"/>
    <w:rsid w:val="009424F7"/>
    <w:rsid w:val="0095436D"/>
    <w:rsid w:val="00966082"/>
    <w:rsid w:val="00987987"/>
    <w:rsid w:val="009951C0"/>
    <w:rsid w:val="009A0B16"/>
    <w:rsid w:val="009A5524"/>
    <w:rsid w:val="009E72EB"/>
    <w:rsid w:val="009E7D1F"/>
    <w:rsid w:val="009F762C"/>
    <w:rsid w:val="00A40408"/>
    <w:rsid w:val="00A4697E"/>
    <w:rsid w:val="00AA1905"/>
    <w:rsid w:val="00AA75BB"/>
    <w:rsid w:val="00AB56BA"/>
    <w:rsid w:val="00AC2EBE"/>
    <w:rsid w:val="00AC78E7"/>
    <w:rsid w:val="00AE2F12"/>
    <w:rsid w:val="00AF0B65"/>
    <w:rsid w:val="00B07008"/>
    <w:rsid w:val="00B529AC"/>
    <w:rsid w:val="00B52A4B"/>
    <w:rsid w:val="00B5394C"/>
    <w:rsid w:val="00B57F50"/>
    <w:rsid w:val="00B75DCC"/>
    <w:rsid w:val="00B806CB"/>
    <w:rsid w:val="00B9060F"/>
    <w:rsid w:val="00BA4D23"/>
    <w:rsid w:val="00BB278E"/>
    <w:rsid w:val="00C01413"/>
    <w:rsid w:val="00C05D3A"/>
    <w:rsid w:val="00C06C7B"/>
    <w:rsid w:val="00C11DD4"/>
    <w:rsid w:val="00C24AA8"/>
    <w:rsid w:val="00C37037"/>
    <w:rsid w:val="00C514B6"/>
    <w:rsid w:val="00C627BF"/>
    <w:rsid w:val="00C62F45"/>
    <w:rsid w:val="00C816C2"/>
    <w:rsid w:val="00C82F44"/>
    <w:rsid w:val="00C9211E"/>
    <w:rsid w:val="00C92891"/>
    <w:rsid w:val="00CA4F51"/>
    <w:rsid w:val="00CB5FF1"/>
    <w:rsid w:val="00CC58F5"/>
    <w:rsid w:val="00CD05C1"/>
    <w:rsid w:val="00CD2E8B"/>
    <w:rsid w:val="00CD4606"/>
    <w:rsid w:val="00CD61DD"/>
    <w:rsid w:val="00CF60CA"/>
    <w:rsid w:val="00D128A6"/>
    <w:rsid w:val="00D31B81"/>
    <w:rsid w:val="00D40DF1"/>
    <w:rsid w:val="00D57CF8"/>
    <w:rsid w:val="00D706BD"/>
    <w:rsid w:val="00D800C3"/>
    <w:rsid w:val="00D93956"/>
    <w:rsid w:val="00D93A13"/>
    <w:rsid w:val="00DA25F6"/>
    <w:rsid w:val="00DA6495"/>
    <w:rsid w:val="00DE67A2"/>
    <w:rsid w:val="00DF262A"/>
    <w:rsid w:val="00DF7B2E"/>
    <w:rsid w:val="00E07695"/>
    <w:rsid w:val="00E32508"/>
    <w:rsid w:val="00E46E69"/>
    <w:rsid w:val="00E51FC9"/>
    <w:rsid w:val="00E52453"/>
    <w:rsid w:val="00E52B22"/>
    <w:rsid w:val="00E74EB0"/>
    <w:rsid w:val="00E94AA4"/>
    <w:rsid w:val="00E97D75"/>
    <w:rsid w:val="00EA6329"/>
    <w:rsid w:val="00EB2734"/>
    <w:rsid w:val="00EC1B86"/>
    <w:rsid w:val="00EC2612"/>
    <w:rsid w:val="00ED0CD6"/>
    <w:rsid w:val="00ED414F"/>
    <w:rsid w:val="00ED5097"/>
    <w:rsid w:val="00ED6EA5"/>
    <w:rsid w:val="00EF6004"/>
    <w:rsid w:val="00F1330C"/>
    <w:rsid w:val="00F33C00"/>
    <w:rsid w:val="00F42C8D"/>
    <w:rsid w:val="00F4445A"/>
    <w:rsid w:val="00F60348"/>
    <w:rsid w:val="00F64CEC"/>
    <w:rsid w:val="00FB5023"/>
    <w:rsid w:val="00FC6935"/>
    <w:rsid w:val="00FD1F1A"/>
    <w:rsid w:val="00FD7A39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16931"/>
  <w15:docId w15:val="{B818FB1D-CA8F-4CE7-9FBB-767EC95A48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72"/>
    <w:pPr>
      <w:spacing w:after="0pt" w:line="12pt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E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237E72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ontepargpadro"/>
    <w:rsid w:val="00237E72"/>
  </w:style>
  <w:style w:type="paragraph" w:styleId="PargrafodaLista">
    <w:name w:val="List Paragraph"/>
    <w:basedOn w:val="Normal"/>
    <w:link w:val="PargrafodaListaChar"/>
    <w:uiPriority w:val="34"/>
    <w:qFormat/>
    <w:rsid w:val="00237E72"/>
    <w:pPr>
      <w:ind w:start="35.40pt"/>
    </w:pPr>
  </w:style>
  <w:style w:type="paragraph" w:customStyle="1" w:styleId="Default">
    <w:name w:val="Default"/>
    <w:rsid w:val="009E72EB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E72EB"/>
    <w:pPr>
      <w:widowControl w:val="0"/>
      <w:suppressAutoHyphens/>
      <w:spacing w:after="6pt"/>
    </w:pPr>
    <w:rPr>
      <w:rFonts w:ascii="Times New Roman" w:eastAsia="Lucida Sans Unicode" w:hAnsi="Times New Roman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E72E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2D477C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81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1413"/>
    <w:rPr>
      <w:color w:val="0000FF" w:themeColor="hyperlink"/>
      <w:u w:val="single"/>
    </w:rPr>
  </w:style>
  <w:style w:type="character" w:customStyle="1" w:styleId="Ttulo1">
    <w:name w:val="Título1"/>
    <w:basedOn w:val="Fontepargpadro"/>
    <w:rsid w:val="00C01413"/>
  </w:style>
  <w:style w:type="character" w:customStyle="1" w:styleId="event-details-label">
    <w:name w:val="event-details-label"/>
    <w:basedOn w:val="Fontepargpadro"/>
    <w:rsid w:val="00C01413"/>
  </w:style>
  <w:style w:type="character" w:customStyle="1" w:styleId="event-when">
    <w:name w:val="event-when"/>
    <w:basedOn w:val="Fontepargpadro"/>
    <w:rsid w:val="00C01413"/>
  </w:style>
  <w:style w:type="character" w:customStyle="1" w:styleId="event-description">
    <w:name w:val="event-description"/>
    <w:basedOn w:val="Fontepargpadro"/>
    <w:rsid w:val="00C01413"/>
  </w:style>
  <w:style w:type="paragraph" w:styleId="NormalWeb">
    <w:name w:val="Normal (Web)"/>
    <w:basedOn w:val="Normal"/>
    <w:uiPriority w:val="99"/>
    <w:semiHidden/>
    <w:unhideWhenUsed/>
    <w:rsid w:val="00C01413"/>
    <w:pPr>
      <w:spacing w:before="5pt" w:beforeAutospacing="1" w:after="5pt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543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5E7313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0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40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5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1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Pecegueiro Maranhao Santos</dc:creator>
  <cp:lastModifiedBy>Márcia Aparecida Rodrigues</cp:lastModifiedBy>
  <cp:revision>2</cp:revision>
  <cp:lastPrinted>2023-06-22T17:36:00Z</cp:lastPrinted>
  <dcterms:created xsi:type="dcterms:W3CDTF">2023-06-27T17:50:00Z</dcterms:created>
  <dcterms:modified xsi:type="dcterms:W3CDTF">2023-06-27T17:50:00Z</dcterms:modified>
</cp:coreProperties>
</file>