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B0E40" w:rsidRPr="004B285B" w14:paraId="366A3E0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B90B" w14:textId="1A9DD1D6" w:rsidR="00DB0E40" w:rsidRPr="004B285B" w:rsidRDefault="00DB0E40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A7BA" w14:textId="377F5772" w:rsidR="00DB0E40" w:rsidRPr="004B285B" w:rsidRDefault="003D46F4" w:rsidP="006168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36.509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1CC68D0" w:rsidR="005B5E87" w:rsidRPr="004B285B" w:rsidRDefault="00BE0365" w:rsidP="000342D8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0342D8">
              <w:rPr>
                <w:rFonts w:ascii="Calibri" w:hAnsi="Calibri" w:cs="Calibri"/>
              </w:rPr>
              <w:t>567.661</w:t>
            </w:r>
            <w:r>
              <w:rPr>
                <w:rFonts w:ascii="Calibri" w:hAnsi="Calibri" w:cs="Calibri"/>
              </w:rPr>
              <w:t>/202</w:t>
            </w:r>
            <w:r w:rsidR="000342D8">
              <w:rPr>
                <w:rFonts w:ascii="Calibri" w:hAnsi="Calibri" w:cs="Calibri"/>
              </w:rPr>
              <w:t>2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886C09B" w:rsidR="005B5E87" w:rsidRPr="004B285B" w:rsidRDefault="003D46F4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C.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78677A97" w:rsidR="00F60A94" w:rsidRPr="004B285B" w:rsidRDefault="005F21E8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0428000D" w:rsidR="00F60A94" w:rsidRPr="00DB0E40" w:rsidRDefault="003D46F4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D. R.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77DD1C4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A4F097B" w:rsidR="005B5E87" w:rsidRPr="00F31F5D" w:rsidRDefault="000342D8" w:rsidP="000342D8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ANDRÉ ZATTI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75A8F64" w:rsidR="00B266D2" w:rsidRPr="004B285B" w:rsidRDefault="00B266D2" w:rsidP="000342D8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0342D8">
              <w:rPr>
                <w:rFonts w:ascii="Calibri" w:hAnsi="Calibri" w:cs="Calibri"/>
                <w:b/>
              </w:rPr>
              <w:t>41/</w:t>
            </w:r>
            <w:r w:rsidR="00A72F23" w:rsidRPr="004B285B">
              <w:rPr>
                <w:rFonts w:ascii="Calibri" w:hAnsi="Calibri" w:cs="Calibri"/>
                <w:b/>
              </w:rPr>
              <w:t>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351A578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BE0365">
        <w:rPr>
          <w:rFonts w:asciiTheme="minorHAnsi" w:hAnsiTheme="minorHAnsi" w:cstheme="minorHAnsi"/>
        </w:rPr>
        <w:t>1</w:t>
      </w:r>
      <w:r w:rsidR="000342D8">
        <w:rPr>
          <w:rFonts w:asciiTheme="minorHAnsi" w:hAnsiTheme="minorHAnsi" w:cstheme="minorHAnsi"/>
        </w:rPr>
        <w:t>8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BE0365">
        <w:rPr>
          <w:rFonts w:asciiTheme="minorHAnsi" w:hAnsiTheme="minorHAnsi" w:cstheme="minorHAnsi"/>
        </w:rPr>
        <w:t>maio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6565B27B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0342D8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0342D8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0342D8">
        <w:rPr>
          <w:rFonts w:ascii="Calibri" w:hAnsi="Calibri" w:cs="Calibri"/>
        </w:rPr>
        <w:t xml:space="preserve">Fábio André </w:t>
      </w:r>
      <w:proofErr w:type="spellStart"/>
      <w:r w:rsidR="000342D8">
        <w:rPr>
          <w:rFonts w:ascii="Calibri" w:hAnsi="Calibri" w:cs="Calibri"/>
        </w:rPr>
        <w:t>Zatti</w:t>
      </w:r>
      <w:proofErr w:type="spellEnd"/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42542390" w:rsidR="00060362" w:rsidRDefault="004E2D4D" w:rsidP="00E70DD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E70DDC" w:rsidRPr="00E70DDC">
        <w:rPr>
          <w:rFonts w:asciiTheme="minorHAnsi" w:hAnsiTheme="minorHAnsi" w:cstheme="minorHAnsi"/>
          <w:sz w:val="22"/>
          <w:szCs w:val="22"/>
        </w:rPr>
        <w:t>Conforme a fundamentação exposta</w:t>
      </w:r>
      <w:proofErr w:type="gramStart"/>
      <w:r w:rsidR="00E70DDC" w:rsidRPr="00E70DDC">
        <w:rPr>
          <w:rFonts w:asciiTheme="minorHAnsi" w:hAnsiTheme="minorHAnsi" w:cstheme="minorHAnsi"/>
          <w:sz w:val="22"/>
          <w:szCs w:val="22"/>
        </w:rPr>
        <w:t>, proponho</w:t>
      </w:r>
      <w:proofErr w:type="gramEnd"/>
      <w:r w:rsidR="00E70DDC" w:rsidRPr="00E70DDC">
        <w:rPr>
          <w:rFonts w:asciiTheme="minorHAnsi" w:hAnsiTheme="minorHAnsi" w:cstheme="minorHAnsi"/>
          <w:sz w:val="22"/>
          <w:szCs w:val="22"/>
        </w:rPr>
        <w:t xml:space="preserve"> à CED-CAU/RS o acatamento da denúncia</w:t>
      </w:r>
      <w:r w:rsidR="00E70DDC">
        <w:rPr>
          <w:rFonts w:asciiTheme="minorHAnsi" w:hAnsiTheme="minorHAnsi" w:cstheme="minorHAnsi"/>
          <w:sz w:val="22"/>
          <w:szCs w:val="22"/>
        </w:rPr>
        <w:t xml:space="preserve"> </w:t>
      </w:r>
      <w:r w:rsidR="00E70DDC" w:rsidRPr="00E70DDC">
        <w:rPr>
          <w:rFonts w:asciiTheme="minorHAnsi" w:hAnsiTheme="minorHAnsi" w:cstheme="minorHAnsi"/>
          <w:sz w:val="22"/>
          <w:szCs w:val="22"/>
        </w:rPr>
        <w:t>e consequente instauração do processo ético-disciplinar, nos termos do art. 20, da Resolução</w:t>
      </w:r>
      <w:r w:rsidR="00E70DDC">
        <w:rPr>
          <w:rFonts w:asciiTheme="minorHAnsi" w:hAnsiTheme="minorHAnsi" w:cstheme="minorHAnsi"/>
          <w:sz w:val="22"/>
          <w:szCs w:val="22"/>
        </w:rPr>
        <w:t xml:space="preserve"> </w:t>
      </w:r>
      <w:r w:rsidR="00E70DDC" w:rsidRPr="00E70DDC">
        <w:rPr>
          <w:rFonts w:asciiTheme="minorHAnsi" w:hAnsiTheme="minorHAnsi" w:cstheme="minorHAnsi"/>
          <w:sz w:val="22"/>
          <w:szCs w:val="22"/>
        </w:rPr>
        <w:t>CAU/BR nº 143/2017, para que sejam averiguados os indícios de infração às regra nº 1.2.1 e</w:t>
      </w:r>
      <w:r w:rsidR="00E70DDC">
        <w:rPr>
          <w:rFonts w:asciiTheme="minorHAnsi" w:hAnsiTheme="minorHAnsi" w:cstheme="minorHAnsi"/>
          <w:sz w:val="22"/>
          <w:szCs w:val="22"/>
        </w:rPr>
        <w:t xml:space="preserve"> </w:t>
      </w:r>
      <w:r w:rsidR="00E70DDC" w:rsidRPr="00E70DDC">
        <w:rPr>
          <w:rFonts w:asciiTheme="minorHAnsi" w:hAnsiTheme="minorHAnsi" w:cstheme="minorHAnsi"/>
          <w:sz w:val="22"/>
          <w:szCs w:val="22"/>
        </w:rPr>
        <w:t>2.2.7 do Código de Ética e Disciplina, aprovado pela Resolução CAU/BR nº 52/2013 e ao inciso IX</w:t>
      </w:r>
      <w:r w:rsidR="00E70DDC">
        <w:rPr>
          <w:rFonts w:asciiTheme="minorHAnsi" w:hAnsiTheme="minorHAnsi" w:cstheme="minorHAnsi"/>
          <w:sz w:val="22"/>
          <w:szCs w:val="22"/>
        </w:rPr>
        <w:t xml:space="preserve"> </w:t>
      </w:r>
      <w:r w:rsidR="00E70DDC" w:rsidRPr="00E70DDC">
        <w:rPr>
          <w:rFonts w:asciiTheme="minorHAnsi" w:hAnsiTheme="minorHAnsi" w:cstheme="minorHAnsi"/>
          <w:sz w:val="22"/>
          <w:szCs w:val="22"/>
        </w:rPr>
        <w:t>do art. 18, da Lei nº 12.378/2010</w:t>
      </w:r>
      <w:r w:rsidR="00BE0365" w:rsidRPr="00BE0365">
        <w:rPr>
          <w:rFonts w:asciiTheme="minorHAnsi" w:hAnsiTheme="minorHAnsi" w:cstheme="minorHAnsi"/>
          <w:sz w:val="22"/>
          <w:szCs w:val="22"/>
        </w:rPr>
        <w:t>.</w:t>
      </w:r>
      <w:r w:rsidR="00CB0A22"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5AFE4A8C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07F63D55" w:rsidR="00F31F5D" w:rsidRPr="001A551F" w:rsidRDefault="00E17365" w:rsidP="001A551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6B6097">
        <w:rPr>
          <w:rFonts w:ascii="Calibri" w:hAnsi="Calibri" w:cs="Calibri"/>
        </w:rPr>
        <w:t>4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6B6097">
        <w:rPr>
          <w:rFonts w:ascii="Calibri" w:hAnsi="Calibri" w:cs="Calibri"/>
        </w:rPr>
        <w:t>quatro</w:t>
      </w:r>
      <w:r w:rsidR="00D468C0" w:rsidRPr="00265329">
        <w:rPr>
          <w:rFonts w:ascii="Calibri" w:hAnsi="Calibri" w:cs="Calibri"/>
        </w:rPr>
        <w:t>) votos favoráveis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1A551F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arquitet</w:t>
      </w:r>
      <w:r w:rsidR="001A551F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e urbanista,</w:t>
      </w:r>
      <w:r w:rsidR="00FB4786">
        <w:rPr>
          <w:rFonts w:ascii="Calibri" w:hAnsi="Calibri" w:cs="Calibri"/>
        </w:rPr>
        <w:t xml:space="preserve"> </w:t>
      </w:r>
      <w:r w:rsidR="006B6097">
        <w:rPr>
          <w:rFonts w:ascii="Calibri" w:hAnsi="Calibri" w:cs="Calibri"/>
        </w:rPr>
        <w:t>D. R.</w:t>
      </w:r>
      <w:r w:rsidR="00032AFD" w:rsidRPr="0086250D">
        <w:rPr>
          <w:rFonts w:asciiTheme="minorHAnsi" w:hAnsiTheme="minorHAnsi" w:cstheme="minorHAnsi"/>
        </w:rPr>
        <w:t>, registrad</w:t>
      </w:r>
      <w:r w:rsidR="00FB4786">
        <w:rPr>
          <w:rFonts w:asciiTheme="minorHAnsi" w:hAnsiTheme="minorHAnsi" w:cstheme="minorHAnsi"/>
        </w:rPr>
        <w:t>a</w:t>
      </w:r>
      <w:r w:rsidR="00032AFD" w:rsidRPr="0086250D">
        <w:rPr>
          <w:rFonts w:asciiTheme="minorHAnsi" w:hAnsiTheme="minorHAnsi" w:cstheme="minorHAnsi"/>
        </w:rPr>
        <w:t xml:space="preserve"> no CAU/RS sob o nº </w:t>
      </w:r>
      <w:r w:rsidR="003D46F4">
        <w:rPr>
          <w:rFonts w:ascii="Calibri" w:eastAsia="Calibri" w:hAnsi="Calibri" w:cs="Calibri"/>
        </w:rPr>
        <w:t>A145031-0,</w:t>
      </w:r>
      <w:r w:rsidR="00FB4786">
        <w:rPr>
          <w:rFonts w:asciiTheme="minorHAnsi" w:hAnsiTheme="minorHAnsi" w:cstheme="minorHAnsi"/>
        </w:rPr>
        <w:t xml:space="preserve"> por indício de infração à regra </w:t>
      </w:r>
      <w:r w:rsidR="00D773C5" w:rsidRPr="00D773C5">
        <w:rPr>
          <w:rFonts w:asciiTheme="minorHAnsi" w:hAnsiTheme="minorHAnsi" w:cstheme="minorHAnsi"/>
        </w:rPr>
        <w:t>1.2.1 e 2.2.7 do Código de Ética e Disciplina, aprovado pela Resolução CAU/BR nº 52/2013 e ao inciso IX do art. 18, da Lei nº 12.378/2010.</w:t>
      </w:r>
      <w:r w:rsidR="001A551F" w:rsidRPr="001A551F">
        <w:rPr>
          <w:rFonts w:asciiTheme="minorHAnsi" w:hAnsiTheme="minorHAnsi" w:cstheme="minorHAnsi"/>
        </w:rPr>
        <w:t>”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4A67F1EF" w14:textId="77777777" w:rsidR="00D773C5" w:rsidRPr="004B285B" w:rsidRDefault="00D773C5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2DE0F7B0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lastRenderedPageBreak/>
        <w:t xml:space="preserve">Porto Alegre – RS, </w:t>
      </w:r>
      <w:r w:rsidR="001A551F">
        <w:rPr>
          <w:rFonts w:ascii="Calibri" w:hAnsi="Calibri" w:cs="Calibri"/>
        </w:rPr>
        <w:t>1</w:t>
      </w:r>
      <w:r w:rsidR="00D773C5">
        <w:rPr>
          <w:rFonts w:ascii="Calibri" w:hAnsi="Calibri" w:cs="Calibri"/>
        </w:rPr>
        <w:t>8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A551F">
        <w:rPr>
          <w:rFonts w:asciiTheme="minorHAnsi" w:hAnsiTheme="minorHAnsi" w:cstheme="minorHAnsi"/>
        </w:rPr>
        <w:t>maio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56241E3D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</w:t>
      </w:r>
      <w:r w:rsidR="00D773C5">
        <w:rPr>
          <w:rFonts w:ascii="Calibri" w:hAnsi="Calibri" w:cs="Calibri"/>
        </w:rPr>
        <w:t>a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D773C5">
        <w:rPr>
          <w:rFonts w:ascii="Calibri" w:hAnsi="Calibri" w:cs="Calibri"/>
        </w:rPr>
        <w:t xml:space="preserve"> e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65EA1">
        <w:rPr>
          <w:rFonts w:ascii="Calibri" w:hAnsi="Calibri" w:cs="Calibri"/>
        </w:rPr>
        <w:t>, registrada a ausência justificada da conselheira Patrícia Lopes Silva</w:t>
      </w:r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5505D61E" w:rsidR="00E17365" w:rsidRPr="004B285B" w:rsidRDefault="00D773C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14:paraId="3B807F5A" w14:textId="72D566ED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</w:t>
      </w:r>
      <w:r w:rsidR="00D773C5">
        <w:rPr>
          <w:rFonts w:asciiTheme="minorHAnsi" w:hAnsiTheme="minorHAnsi" w:cstheme="minorHAnsi"/>
        </w:rPr>
        <w:t>a adjunta</w:t>
      </w:r>
      <w:r w:rsidRPr="004B285B">
        <w:rPr>
          <w:rFonts w:asciiTheme="minorHAnsi" w:hAnsiTheme="minorHAnsi" w:cstheme="minorHAnsi"/>
        </w:rPr>
        <w:t xml:space="preserve">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F263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342D8"/>
    <w:rsid w:val="0004572E"/>
    <w:rsid w:val="00060362"/>
    <w:rsid w:val="00064647"/>
    <w:rsid w:val="00084EF8"/>
    <w:rsid w:val="00085476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A551F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4056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5EA1"/>
    <w:rsid w:val="00367794"/>
    <w:rsid w:val="00376C41"/>
    <w:rsid w:val="003C04A3"/>
    <w:rsid w:val="003C3558"/>
    <w:rsid w:val="003D17BD"/>
    <w:rsid w:val="003D33A9"/>
    <w:rsid w:val="003D46F4"/>
    <w:rsid w:val="003D5553"/>
    <w:rsid w:val="003E4623"/>
    <w:rsid w:val="003E5105"/>
    <w:rsid w:val="00413659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A641E"/>
    <w:rsid w:val="004B285B"/>
    <w:rsid w:val="004C5C83"/>
    <w:rsid w:val="004D3E46"/>
    <w:rsid w:val="004E2D4D"/>
    <w:rsid w:val="004F7796"/>
    <w:rsid w:val="005101EB"/>
    <w:rsid w:val="0051129F"/>
    <w:rsid w:val="00514797"/>
    <w:rsid w:val="00543DF7"/>
    <w:rsid w:val="00544658"/>
    <w:rsid w:val="00547D0F"/>
    <w:rsid w:val="005503EC"/>
    <w:rsid w:val="0056491A"/>
    <w:rsid w:val="00597EB2"/>
    <w:rsid w:val="005B5E87"/>
    <w:rsid w:val="005D5C22"/>
    <w:rsid w:val="005D6D9E"/>
    <w:rsid w:val="005E7B99"/>
    <w:rsid w:val="005F21E8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B6097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C7735"/>
    <w:rsid w:val="007D58B4"/>
    <w:rsid w:val="007E5011"/>
    <w:rsid w:val="00803461"/>
    <w:rsid w:val="00825CD8"/>
    <w:rsid w:val="00833110"/>
    <w:rsid w:val="00853FD7"/>
    <w:rsid w:val="0086250D"/>
    <w:rsid w:val="00880541"/>
    <w:rsid w:val="008A641F"/>
    <w:rsid w:val="008B29A0"/>
    <w:rsid w:val="008B3CBC"/>
    <w:rsid w:val="008B5025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57245"/>
    <w:rsid w:val="00A72F23"/>
    <w:rsid w:val="00A9321E"/>
    <w:rsid w:val="00AA1A14"/>
    <w:rsid w:val="00AA709F"/>
    <w:rsid w:val="00AC37FA"/>
    <w:rsid w:val="00AD726A"/>
    <w:rsid w:val="00AD79F3"/>
    <w:rsid w:val="00AF2630"/>
    <w:rsid w:val="00B0059B"/>
    <w:rsid w:val="00B0256B"/>
    <w:rsid w:val="00B23FE7"/>
    <w:rsid w:val="00B25C43"/>
    <w:rsid w:val="00B266D2"/>
    <w:rsid w:val="00B345C0"/>
    <w:rsid w:val="00B4249A"/>
    <w:rsid w:val="00B601B9"/>
    <w:rsid w:val="00B961A6"/>
    <w:rsid w:val="00B97095"/>
    <w:rsid w:val="00BB77C7"/>
    <w:rsid w:val="00BE0365"/>
    <w:rsid w:val="00BF32C1"/>
    <w:rsid w:val="00BF46B4"/>
    <w:rsid w:val="00C10806"/>
    <w:rsid w:val="00C23CD9"/>
    <w:rsid w:val="00C266C5"/>
    <w:rsid w:val="00C360A3"/>
    <w:rsid w:val="00C42B56"/>
    <w:rsid w:val="00C615D4"/>
    <w:rsid w:val="00C6520D"/>
    <w:rsid w:val="00C669CD"/>
    <w:rsid w:val="00C85CD1"/>
    <w:rsid w:val="00C86C89"/>
    <w:rsid w:val="00CB0A22"/>
    <w:rsid w:val="00CB1E14"/>
    <w:rsid w:val="00CB37B0"/>
    <w:rsid w:val="00CB77AE"/>
    <w:rsid w:val="00CE1015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773C5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43157"/>
    <w:rsid w:val="00E70DDC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A484F"/>
    <w:rsid w:val="00FB1D14"/>
    <w:rsid w:val="00FB478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C65B8-E8CA-430F-BEC9-7BF9F2CD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16</cp:revision>
  <cp:lastPrinted>2023-05-25T17:05:00Z</cp:lastPrinted>
  <dcterms:created xsi:type="dcterms:W3CDTF">2023-05-25T12:28:00Z</dcterms:created>
  <dcterms:modified xsi:type="dcterms:W3CDTF">2023-05-25T17:05:00Z</dcterms:modified>
</cp:coreProperties>
</file>