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F8A70" w14:textId="77777777" w:rsidR="00D002F6" w:rsidRDefault="00D002F6" w:rsidP="009446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1831A3" w:rsidRPr="001831A3" w14:paraId="3495D388" w14:textId="77777777" w:rsidTr="007466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1831A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506B8BC" w:rsidR="00484D07" w:rsidRPr="001831A3" w:rsidRDefault="0074664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1000129568/2021</w:t>
            </w:r>
          </w:p>
        </w:tc>
      </w:tr>
      <w:tr w:rsidR="00746647" w:rsidRPr="001831A3" w14:paraId="6C3B4F61" w14:textId="77777777" w:rsidTr="007466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EC10D" w14:textId="4DEA0150" w:rsidR="00746647" w:rsidRPr="001831A3" w:rsidRDefault="0074664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D0E703" w14:textId="4FBB366D" w:rsidR="00746647" w:rsidRPr="001831A3" w:rsidRDefault="0074664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1354573/2021</w:t>
            </w:r>
          </w:p>
        </w:tc>
      </w:tr>
      <w:tr w:rsidR="001831A3" w:rsidRPr="001831A3" w14:paraId="0651AEEB" w14:textId="77777777" w:rsidTr="007466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1831A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8B512D2" w:rsidR="00484D07" w:rsidRPr="001831A3" w:rsidRDefault="00746647" w:rsidP="00746647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M.</w:t>
            </w:r>
            <w:r w:rsidR="000342B5" w:rsidRPr="001831A3">
              <w:rPr>
                <w:rFonts w:asciiTheme="minorHAnsi" w:hAnsiTheme="minorHAnsi" w:cstheme="minorHAnsi"/>
                <w:color w:val="000000" w:themeColor="text1"/>
              </w:rPr>
              <w:t xml:space="preserve"> K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0342B5" w:rsidRPr="001831A3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0342B5" w:rsidRPr="001831A3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1831A3" w:rsidRPr="001831A3" w14:paraId="08B1A00D" w14:textId="77777777" w:rsidTr="00746647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831A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831A3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1831A3" w:rsidRPr="001831A3" w14:paraId="73A9D84C" w14:textId="77777777" w:rsidTr="0074664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9B30CEF" w:rsidR="005D2B35" w:rsidRPr="001831A3" w:rsidRDefault="005D2B35" w:rsidP="0074664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831A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46647">
              <w:rPr>
                <w:rFonts w:asciiTheme="minorHAnsi" w:hAnsiTheme="minorHAnsi" w:cstheme="minorHAnsi"/>
                <w:b/>
                <w:color w:val="000000" w:themeColor="text1"/>
              </w:rPr>
              <w:t>036/2022 -</w:t>
            </w:r>
            <w:r w:rsidRPr="001831A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1831A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34191D15" w:rsidR="00CC1A81" w:rsidRPr="001831A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831A3">
        <w:rPr>
          <w:rFonts w:asciiTheme="minorHAnsi" w:hAnsiTheme="minorHAnsi" w:cstheme="minorHAnsi"/>
          <w:color w:val="000000" w:themeColor="text1"/>
        </w:rPr>
        <w:t>A COMI</w:t>
      </w:r>
      <w:r w:rsidR="00746647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1831A3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746647">
        <w:rPr>
          <w:rFonts w:asciiTheme="minorHAnsi" w:hAnsiTheme="minorHAnsi" w:cstheme="minorHAnsi"/>
          <w:color w:val="000000" w:themeColor="text1"/>
        </w:rPr>
        <w:t xml:space="preserve">no dia 25 de abril de </w:t>
      </w:r>
      <w:r w:rsidR="000342B5" w:rsidRPr="001831A3">
        <w:rPr>
          <w:rFonts w:asciiTheme="minorHAnsi" w:hAnsiTheme="minorHAnsi" w:cstheme="minorHAnsi"/>
          <w:color w:val="000000" w:themeColor="text1"/>
        </w:rPr>
        <w:t>2022</w:t>
      </w:r>
      <w:r w:rsidRPr="001831A3">
        <w:rPr>
          <w:rFonts w:asciiTheme="minorHAnsi" w:hAnsiTheme="minorHAnsi" w:cstheme="minorHAnsi"/>
          <w:color w:val="000000" w:themeColor="text1"/>
        </w:rPr>
        <w:t>, no uso d</w:t>
      </w:r>
      <w:r w:rsidR="00746647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1831A3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4664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1831A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A19695C" w:rsidR="006C4DFD" w:rsidRPr="0053398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33983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533983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A22E9B" w:rsidRPr="00533983">
        <w:rPr>
          <w:rFonts w:asciiTheme="minorHAnsi" w:hAnsiTheme="minorHAnsi" w:cstheme="minorHAnsi"/>
          <w:color w:val="000000" w:themeColor="text1"/>
        </w:rPr>
        <w:t>M. K. E. E.</w:t>
      </w:r>
      <w:r w:rsidR="00CC1A81" w:rsidRPr="0053398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53398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944635" w:rsidRPr="00533983">
        <w:rPr>
          <w:rFonts w:asciiTheme="minorHAnsi" w:hAnsiTheme="minorHAnsi" w:cstheme="minorHAnsi"/>
          <w:color w:val="000000" w:themeColor="text1"/>
        </w:rPr>
        <w:t>36</w:t>
      </w:r>
      <w:r w:rsidR="00A22E9B" w:rsidRPr="00533983">
        <w:rPr>
          <w:rFonts w:asciiTheme="minorHAnsi" w:hAnsiTheme="minorHAnsi" w:cstheme="minorHAnsi"/>
          <w:color w:val="000000" w:themeColor="text1"/>
        </w:rPr>
        <w:t>.645.</w:t>
      </w:r>
      <w:r w:rsidR="00944635" w:rsidRPr="00533983">
        <w:rPr>
          <w:rFonts w:asciiTheme="minorHAnsi" w:hAnsiTheme="minorHAnsi" w:cstheme="minorHAnsi"/>
          <w:color w:val="000000" w:themeColor="text1"/>
        </w:rPr>
        <w:t>171/0001-15</w:t>
      </w:r>
      <w:r w:rsidR="006C4DFD" w:rsidRPr="00533983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A22E9B" w:rsidRPr="00533983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53398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05BE17F" w14:textId="226E12AE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que a empresa apresentou defesa tempestiva </w:t>
      </w:r>
      <w:r w:rsidR="00A22E9B" w:rsidRPr="00533983">
        <w:rPr>
          <w:rFonts w:ascii="Calibri" w:eastAsiaTheme="minorHAnsi" w:hAnsi="Calibri" w:cs="Calibri"/>
          <w:color w:val="000000"/>
        </w:rPr>
        <w:t>ao auto de infração,</w:t>
      </w:r>
      <w:r w:rsidRPr="00533983">
        <w:rPr>
          <w:rFonts w:ascii="Calibri" w:eastAsiaTheme="minorHAnsi" w:hAnsi="Calibri" w:cs="Calibri"/>
          <w:color w:val="000000"/>
        </w:rPr>
        <w:t xml:space="preserve"> comprovando </w:t>
      </w:r>
      <w:r w:rsidR="00A22E9B" w:rsidRPr="00533983">
        <w:rPr>
          <w:rFonts w:ascii="Calibri" w:eastAsiaTheme="minorHAnsi" w:hAnsi="Calibri" w:cs="Calibri"/>
          <w:color w:val="000000"/>
        </w:rPr>
        <w:t>su</w:t>
      </w:r>
      <w:r w:rsidRPr="00533983">
        <w:rPr>
          <w:rFonts w:ascii="Calibri" w:eastAsiaTheme="minorHAnsi" w:hAnsi="Calibri" w:cs="Calibri"/>
          <w:color w:val="000000"/>
        </w:rPr>
        <w:t xml:space="preserve">a inatividade fiscal no período anterior à lavratura do auto de infração; </w:t>
      </w:r>
    </w:p>
    <w:p w14:paraId="5DCF45DE" w14:textId="77777777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0FE6A6EC" w14:textId="77777777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o entendimento do CAU/RS de que o registro de pessoas jurídicas inativas fiscalmente não é obrigatório; </w:t>
      </w:r>
    </w:p>
    <w:p w14:paraId="73B82C1D" w14:textId="77777777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1E9E60DC" w14:textId="77777777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533983">
        <w:rPr>
          <w:rFonts w:ascii="Calibri" w:eastAsiaTheme="minorHAnsi" w:hAnsi="Calibri" w:cs="Calibri"/>
          <w:color w:val="000000"/>
        </w:rPr>
        <w:t xml:space="preserve">Considerando que, pela inatividade, se entende que tais empresas não estão efetivamente prestando serviços de arquitetura; </w:t>
      </w:r>
    </w:p>
    <w:p w14:paraId="7B8145E6" w14:textId="77777777" w:rsidR="00746647" w:rsidRPr="00533983" w:rsidRDefault="00746647" w:rsidP="0074664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14:paraId="42845B6E" w14:textId="3CF6A972" w:rsidR="00746647" w:rsidRPr="00533983" w:rsidRDefault="00746647" w:rsidP="0074664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33983">
        <w:rPr>
          <w:rFonts w:ascii="Calibri" w:eastAsiaTheme="minorHAnsi" w:hAnsi="Calibri" w:cs="Calibri"/>
          <w:color w:val="000000"/>
        </w:rPr>
        <w:t>Considerando, assim, que o Auto de Infração foi constituído de forma irregular;</w:t>
      </w:r>
    </w:p>
    <w:p w14:paraId="62BB4AE1" w14:textId="77777777" w:rsidR="003F3E12" w:rsidRPr="001831A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1831A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1831A3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1831A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697A01F" w14:textId="20FC2996" w:rsidR="00D002F6" w:rsidRPr="002A0A18" w:rsidRDefault="003F3E12" w:rsidP="00D002F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</w:rPr>
      </w:pPr>
      <w:r w:rsidRPr="002A0A18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D002F6" w:rsidRPr="002A0A18">
        <w:rPr>
          <w:rFonts w:asciiTheme="minorHAnsi" w:hAnsiTheme="minorHAnsi" w:cstheme="minorHAnsi"/>
          <w:color w:val="000000" w:themeColor="text1"/>
        </w:rPr>
        <w:t>, Conselheiro Carlos Eduardo Mesquita Pedone,</w:t>
      </w:r>
      <w:r w:rsidRPr="002A0A18">
        <w:rPr>
          <w:rFonts w:asciiTheme="minorHAnsi" w:hAnsiTheme="minorHAnsi" w:cstheme="minorHAnsi"/>
          <w:color w:val="000000" w:themeColor="text1"/>
        </w:rPr>
        <w:t xml:space="preserve"> decidindo </w:t>
      </w:r>
      <w:r w:rsidR="00D002F6" w:rsidRPr="002A0A18">
        <w:rPr>
          <w:rFonts w:ascii="Calibri" w:eastAsiaTheme="minorHAnsi" w:hAnsi="Calibri" w:cs="Calibri"/>
          <w:color w:val="000000"/>
        </w:rPr>
        <w:t>por d</w:t>
      </w:r>
      <w:r w:rsidR="008E50C0" w:rsidRPr="002A0A18">
        <w:rPr>
          <w:rFonts w:ascii="Calibri" w:eastAsiaTheme="minorHAnsi" w:hAnsi="Calibri" w:cs="Calibri"/>
          <w:color w:val="000000"/>
        </w:rPr>
        <w:t>eferir a defesa apresentada pela autuada</w:t>
      </w:r>
      <w:r w:rsidR="00D002F6" w:rsidRPr="002A0A18">
        <w:rPr>
          <w:rFonts w:ascii="Calibri" w:eastAsiaTheme="minorHAnsi" w:hAnsi="Calibri" w:cs="Calibri"/>
          <w:color w:val="000000"/>
        </w:rPr>
        <w:t xml:space="preserve">, anulando o auto de infração </w:t>
      </w:r>
      <w:r w:rsidR="008E50C0" w:rsidRPr="002A0A18">
        <w:rPr>
          <w:rFonts w:ascii="Calibri" w:eastAsiaTheme="minorHAnsi" w:hAnsi="Calibri" w:cs="Calibri"/>
          <w:color w:val="000000"/>
        </w:rPr>
        <w:t xml:space="preserve">nº </w:t>
      </w:r>
      <w:r w:rsidR="008E50C0" w:rsidRPr="002A0A18">
        <w:rPr>
          <w:rFonts w:asciiTheme="minorHAnsi" w:hAnsiTheme="minorHAnsi" w:cstheme="minorHAnsi"/>
          <w:color w:val="000000" w:themeColor="text1"/>
        </w:rPr>
        <w:t xml:space="preserve">1000129568/2021 </w:t>
      </w:r>
      <w:r w:rsidR="00D002F6" w:rsidRPr="002A0A18">
        <w:rPr>
          <w:rFonts w:ascii="Calibri" w:eastAsiaTheme="minorHAnsi" w:hAnsi="Calibri" w:cs="Calibri"/>
          <w:color w:val="000000"/>
        </w:rPr>
        <w:t xml:space="preserve">e a multa decorrente deste, no valor de R$ 2.857,05 (dois mil, oitocentos e cinquenta e sete reais com cinco centavos), com o consequente arquivamento fundamentado do processo, com fulcro no art. 19, </w:t>
      </w:r>
      <w:r w:rsidR="00D002F6" w:rsidRPr="002A0A18">
        <w:rPr>
          <w:rFonts w:ascii="Calibri" w:eastAsiaTheme="minorHAnsi" w:hAnsi="Calibri" w:cs="Calibri"/>
          <w:i/>
          <w:iCs/>
          <w:color w:val="000000"/>
        </w:rPr>
        <w:t>caput</w:t>
      </w:r>
      <w:r w:rsidR="00D002F6" w:rsidRPr="002A0A18">
        <w:rPr>
          <w:rFonts w:ascii="Calibri" w:eastAsiaTheme="minorHAnsi" w:hAnsi="Calibri" w:cs="Calibri"/>
          <w:color w:val="000000"/>
        </w:rPr>
        <w:t xml:space="preserve">, da citada Resolução, uma vez que a empresa comprovou a sua inatividade fiscal no período anterior à lavratura do auto de infração </w:t>
      </w:r>
      <w:r w:rsidR="00D002F6" w:rsidRPr="002A0A18">
        <w:rPr>
          <w:rFonts w:asciiTheme="minorHAnsi" w:hAnsiTheme="minorHAnsi" w:cstheme="minorHAnsi"/>
        </w:rPr>
        <w:t>e os motivos pelos quais não se registrou até o final de 2021;</w:t>
      </w:r>
    </w:p>
    <w:p w14:paraId="5679F219" w14:textId="77777777" w:rsidR="00D002F6" w:rsidRPr="00D002F6" w:rsidRDefault="00D002F6" w:rsidP="00D002F6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D002F6">
        <w:rPr>
          <w:rFonts w:ascii="Calibri" w:eastAsiaTheme="minorHAnsi" w:hAnsi="Calibri" w:cs="Calibri"/>
          <w:color w:val="000000"/>
        </w:rPr>
        <w:t xml:space="preserve"> </w:t>
      </w:r>
    </w:p>
    <w:p w14:paraId="1F498E63" w14:textId="77777777" w:rsidR="00D002F6" w:rsidRPr="002A0A18" w:rsidRDefault="00D002F6" w:rsidP="00D002F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</w:rPr>
      </w:pPr>
      <w:r w:rsidRPr="002A0A18">
        <w:rPr>
          <w:rFonts w:ascii="Calibri" w:eastAsiaTheme="minorHAnsi" w:hAnsi="Calibri" w:cs="Calibri"/>
          <w:color w:val="000000"/>
        </w:rPr>
        <w:t xml:space="preserve">Por informar o interessado desta decisão, concedendo-lhe o prazo de 30 (trinta) dias para, querendo, interpor recurso ao Plenário do CAU/RS, em conformidade com o disposto no art. 20, da Resolução CAU/BR nº 022/2012; </w:t>
      </w:r>
    </w:p>
    <w:p w14:paraId="755580D0" w14:textId="77777777" w:rsidR="00D002F6" w:rsidRDefault="00D002F6" w:rsidP="00D002F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C3BB01C" w14:textId="77777777" w:rsidR="00D002F6" w:rsidRPr="00D002F6" w:rsidRDefault="00D002F6" w:rsidP="00D002F6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4257B0B" w14:textId="77777777" w:rsidR="00D002F6" w:rsidRPr="001831A3" w:rsidRDefault="00D002F6" w:rsidP="00D002F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831A3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>
        <w:rPr>
          <w:rFonts w:asciiTheme="minorHAnsi" w:hAnsiTheme="minorHAnsi" w:cstheme="minorHAnsi"/>
          <w:color w:val="000000" w:themeColor="text1"/>
        </w:rPr>
        <w:t>cientifique-se</w:t>
      </w:r>
      <w:r w:rsidRPr="001831A3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color w:val="000000" w:themeColor="text1"/>
        </w:rPr>
        <w:t xml:space="preserve">; caso a empresa esteja inativa, </w:t>
      </w:r>
      <w:r w:rsidRPr="00CE0666">
        <w:rPr>
          <w:rFonts w:asciiTheme="minorHAnsi" w:hAnsiTheme="minorHAnsi" w:cstheme="minorHAnsi"/>
          <w:color w:val="000000" w:themeColor="text1"/>
        </w:rPr>
        <w:t>requisitando novamente os documentos atualizados que comprovem tal situação, se</w:t>
      </w:r>
      <w:r>
        <w:rPr>
          <w:rFonts w:asciiTheme="minorHAnsi" w:hAnsiTheme="minorHAnsi" w:cstheme="minorHAnsi"/>
          <w:color w:val="000000" w:themeColor="text1"/>
        </w:rPr>
        <w:t xml:space="preserve"> a empresa estiver ativa, exigindo o devido registro no CAU</w:t>
      </w:r>
      <w:r w:rsidRPr="001831A3">
        <w:rPr>
          <w:rFonts w:asciiTheme="minorHAnsi" w:hAnsiTheme="minorHAnsi" w:cstheme="minorHAnsi"/>
          <w:color w:val="000000" w:themeColor="text1"/>
        </w:rPr>
        <w:t>.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33D729B1" w:rsidR="004E40F9" w:rsidRPr="001831A3" w:rsidRDefault="008E50C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1831A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0342B5" w:rsidRPr="001831A3">
        <w:rPr>
          <w:rFonts w:asciiTheme="minorHAnsi" w:hAnsiTheme="minorHAnsi" w:cstheme="minorHAnsi"/>
          <w:color w:val="000000" w:themeColor="text1"/>
        </w:rPr>
        <w:t>25 de abril de 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4BB66737" w:rsidR="004E40F9" w:rsidRPr="001831A3" w:rsidRDefault="008E50C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="004E40F9" w:rsidRPr="001831A3">
        <w:rPr>
          <w:rFonts w:asciiTheme="minorHAnsi" w:hAnsiTheme="minorHAnsi" w:cstheme="minorHAnsi"/>
          <w:color w:val="000000" w:themeColor="text1"/>
        </w:rPr>
        <w:t xml:space="preserve"> Carlos Eduardo Mesquita Pedon</w:t>
      </w:r>
      <w:r>
        <w:rPr>
          <w:rFonts w:asciiTheme="minorHAnsi" w:hAnsiTheme="minorHAnsi" w:cstheme="minorHAnsi"/>
          <w:color w:val="000000" w:themeColor="text1"/>
        </w:rPr>
        <w:t>e, Ingrid Louise de Souza Dahm e Rafael Artico</w:t>
      </w:r>
      <w:r w:rsidR="004E40F9" w:rsidRPr="001831A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7F8F7E6" w14:textId="77777777" w:rsidR="008E50C0" w:rsidRDefault="008E50C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54AFA09" w14:textId="77777777" w:rsidR="008E50C0" w:rsidRPr="001831A3" w:rsidRDefault="008E50C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1831A3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77777777" w:rsidR="004E40F9" w:rsidRPr="001831A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831A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B41EC6B" w:rsidR="004E40F9" w:rsidRPr="001831A3" w:rsidRDefault="0062533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1831A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8E50C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1831A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1831A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0FBBBA"/>
  <w16cid:commentId w16cid:paraId="31533234" w16cid:durableId="260FBB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37B14" w14:textId="77777777" w:rsidR="002D59B1" w:rsidRDefault="002D59B1">
      <w:r>
        <w:separator/>
      </w:r>
    </w:p>
  </w:endnote>
  <w:endnote w:type="continuationSeparator" w:id="0">
    <w:p w14:paraId="62EA67BD" w14:textId="77777777" w:rsidR="002D59B1" w:rsidRDefault="002D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1D1D" w14:textId="77777777" w:rsidR="002D59B1" w:rsidRDefault="002D59B1">
      <w:r>
        <w:separator/>
      </w:r>
    </w:p>
  </w:footnote>
  <w:footnote w:type="continuationSeparator" w:id="0">
    <w:p w14:paraId="62E1925C" w14:textId="77777777" w:rsidR="002D59B1" w:rsidRDefault="002D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2B5"/>
    <w:rsid w:val="00034EB6"/>
    <w:rsid w:val="00040E0D"/>
    <w:rsid w:val="00040E1D"/>
    <w:rsid w:val="0004153B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1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4CE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A18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59B1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19FA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3983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330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6647"/>
    <w:rsid w:val="00746A76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0C0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4635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2E9B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1C27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521C"/>
    <w:rsid w:val="00C96A70"/>
    <w:rsid w:val="00C96FB2"/>
    <w:rsid w:val="00CA32B6"/>
    <w:rsid w:val="00CC1A81"/>
    <w:rsid w:val="00CC627D"/>
    <w:rsid w:val="00CC6ADE"/>
    <w:rsid w:val="00CD2B14"/>
    <w:rsid w:val="00CE0666"/>
    <w:rsid w:val="00CE10EA"/>
    <w:rsid w:val="00CE3E12"/>
    <w:rsid w:val="00CE3E8F"/>
    <w:rsid w:val="00CE6098"/>
    <w:rsid w:val="00CF1703"/>
    <w:rsid w:val="00CF30D7"/>
    <w:rsid w:val="00CF67FD"/>
    <w:rsid w:val="00D002F6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1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B74381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F15A-B4DE-4CAF-B651-4FE856EA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2022-04-24T15:15:00Z</dcterms:created>
  <dcterms:modified xsi:type="dcterms:W3CDTF">2022-04-29T14:10:00Z</dcterms:modified>
</cp:coreProperties>
</file>