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4C3471" w14:paraId="3888A866" w14:textId="77777777" w:rsidTr="003006EB">
        <w:trPr>
          <w:trHeight w:hRule="exact" w:val="1023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4C3471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547E5E34" w:rsidR="00DE598D" w:rsidRPr="004C3471" w:rsidRDefault="003006EB" w:rsidP="00A604A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Consulta aos </w:t>
            </w:r>
            <w:r w:rsidR="00AA0FBA">
              <w:rPr>
                <w:rFonts w:asciiTheme="minorHAnsi" w:hAnsiTheme="minorHAnsi" w:cstheme="minorHAnsi"/>
                <w:sz w:val="22"/>
                <w:szCs w:val="22"/>
              </w:rPr>
              <w:t xml:space="preserve">demais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conselhos</w:t>
            </w:r>
            <w:r w:rsidR="00900D42">
              <w:rPr>
                <w:rFonts w:asciiTheme="minorHAnsi" w:hAnsiTheme="minorHAnsi" w:cstheme="minorHAnsi"/>
                <w:sz w:val="22"/>
                <w:szCs w:val="22"/>
              </w:rPr>
              <w:t xml:space="preserve"> pertencentes à Lei </w:t>
            </w:r>
            <w:r w:rsidR="00900D42" w:rsidRPr="00900D42">
              <w:rPr>
                <w:rFonts w:asciiTheme="minorHAnsi" w:hAnsiTheme="minorHAnsi" w:cstheme="minorHAnsi"/>
                <w:sz w:val="22"/>
                <w:szCs w:val="22"/>
              </w:rPr>
              <w:t>4.950-A/66</w:t>
            </w:r>
            <w:r w:rsidR="00900D42">
              <w:rPr>
                <w:rFonts w:asciiTheme="minorHAnsi" w:hAnsiTheme="minorHAnsi" w:cstheme="minorHAnsi"/>
                <w:sz w:val="22"/>
                <w:szCs w:val="22"/>
              </w:rPr>
              <w:t>, sobre intenção de se juntar ao CAU/RS nas impugnações de editais sobre salário mínimo profissional.</w:t>
            </w:r>
          </w:p>
        </w:tc>
      </w:tr>
      <w:tr w:rsidR="00BF1CF0" w:rsidRPr="004C3471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0E4328B" w:rsidR="00DE598D" w:rsidRPr="004C3471" w:rsidRDefault="00593BAA" w:rsidP="003006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3006EB">
              <w:rPr>
                <w:rFonts w:asciiTheme="minorHAnsi" w:hAnsiTheme="minorHAnsi" w:cstheme="minorHAnsi"/>
                <w:b/>
                <w:sz w:val="22"/>
                <w:szCs w:val="22"/>
              </w:rPr>
              <w:t>004</w:t>
            </w:r>
            <w:r w:rsidR="00677F55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  <w:r w:rsidR="00472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>CEP-CAU/RS</w:t>
            </w:r>
          </w:p>
        </w:tc>
      </w:tr>
    </w:tbl>
    <w:p w14:paraId="17D3AC21" w14:textId="77777777" w:rsidR="00DE598D" w:rsidRPr="004C3471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22E651E2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3006EB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dia </w:t>
      </w:r>
      <w:r w:rsidR="003006EB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77F55">
        <w:rPr>
          <w:rFonts w:asciiTheme="minorHAnsi" w:hAnsiTheme="minorHAnsi" w:cstheme="minorHAnsi"/>
          <w:sz w:val="22"/>
          <w:szCs w:val="22"/>
          <w:lang w:eastAsia="pt-BR"/>
        </w:rPr>
        <w:t>janeiro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677F55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</w:t>
      </w:r>
      <w:r w:rsidR="00F60B9A" w:rsidRPr="004C3471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do Regimento Interno do CAU/RS;</w:t>
      </w:r>
    </w:p>
    <w:p w14:paraId="7B528DB9" w14:textId="77777777" w:rsidR="00113592" w:rsidRPr="004C3471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A41BC" w14:textId="46D6E72D" w:rsidR="00663067" w:rsidRPr="00663067" w:rsidRDefault="00663067" w:rsidP="003006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63067">
        <w:rPr>
          <w:rFonts w:asciiTheme="minorHAnsi" w:hAnsiTheme="minorHAnsi" w:cstheme="minorHAnsi"/>
          <w:sz w:val="22"/>
          <w:szCs w:val="22"/>
        </w:rPr>
        <w:t xml:space="preserve">Considerando o disposto no art. 24, § 1º, da Lei nº 12.378/2010, </w:t>
      </w:r>
      <w:r w:rsidR="003006EB">
        <w:rPr>
          <w:rFonts w:asciiTheme="minorHAnsi" w:hAnsiTheme="minorHAnsi" w:cstheme="minorHAnsi"/>
          <w:sz w:val="22"/>
          <w:szCs w:val="22"/>
        </w:rPr>
        <w:t xml:space="preserve">o qual </w:t>
      </w:r>
      <w:r w:rsidRPr="00663067">
        <w:rPr>
          <w:rFonts w:asciiTheme="minorHAnsi" w:hAnsiTheme="minorHAnsi" w:cstheme="minorHAnsi"/>
          <w:sz w:val="22"/>
          <w:szCs w:val="22"/>
        </w:rPr>
        <w:t>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14:paraId="50165033" w14:textId="77777777" w:rsidR="00663067" w:rsidRDefault="00663067" w:rsidP="003006E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14:paraId="12FB2EB2" w14:textId="792E23EF" w:rsidR="002F4A85" w:rsidRPr="00900D42" w:rsidRDefault="00900D42" w:rsidP="0066306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00D42">
        <w:rPr>
          <w:rFonts w:asciiTheme="minorHAnsi" w:hAnsiTheme="minorHAnsi" w:cstheme="minorHAnsi"/>
          <w:sz w:val="22"/>
          <w:szCs w:val="22"/>
        </w:rPr>
        <w:t>Considerando a Lei 4.950-A/66</w:t>
      </w:r>
      <w:r>
        <w:rPr>
          <w:rFonts w:asciiTheme="minorHAnsi" w:hAnsiTheme="minorHAnsi" w:cstheme="minorHAnsi"/>
          <w:sz w:val="22"/>
          <w:szCs w:val="22"/>
        </w:rPr>
        <w:t>, que dispõe so</w:t>
      </w:r>
      <w:r w:rsidRPr="00900D42">
        <w:rPr>
          <w:rFonts w:asciiTheme="minorHAnsi" w:hAnsiTheme="minorHAnsi" w:cstheme="minorHAnsi"/>
          <w:sz w:val="22"/>
          <w:szCs w:val="22"/>
        </w:rPr>
        <w:t>bre a remuneração de profissionais diplomados em Engenharia, Química, Arqui</w:t>
      </w:r>
      <w:r w:rsidR="003006EB">
        <w:rPr>
          <w:rFonts w:asciiTheme="minorHAnsi" w:hAnsiTheme="minorHAnsi" w:cstheme="minorHAnsi"/>
          <w:sz w:val="22"/>
          <w:szCs w:val="22"/>
        </w:rPr>
        <w:t>tetura, Agronomia e Veterinária;</w:t>
      </w:r>
    </w:p>
    <w:p w14:paraId="219F2D9C" w14:textId="77777777" w:rsidR="00900D42" w:rsidRDefault="00900D42" w:rsidP="0064010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411586" w14:textId="27069BEF" w:rsidR="00677F55" w:rsidRDefault="00900D42" w:rsidP="00900D42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3006E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Pr="00900D42">
        <w:rPr>
          <w:rFonts w:asciiTheme="minorHAnsi" w:hAnsiTheme="minorHAnsi" w:cstheme="minorHAnsi"/>
          <w:sz w:val="22"/>
          <w:szCs w:val="22"/>
        </w:rPr>
        <w:t>DPO/RS Nº 1334/2021</w:t>
      </w:r>
      <w:r>
        <w:rPr>
          <w:rFonts w:asciiTheme="minorHAnsi" w:hAnsiTheme="minorHAnsi" w:cstheme="minorHAnsi"/>
          <w:sz w:val="22"/>
          <w:szCs w:val="22"/>
        </w:rPr>
        <w:t xml:space="preserve">, que </w:t>
      </w:r>
      <w:r w:rsidR="003006EB">
        <w:rPr>
          <w:rFonts w:asciiTheme="minorHAnsi" w:hAnsiTheme="minorHAnsi" w:cstheme="minorHAnsi"/>
          <w:sz w:val="22"/>
          <w:szCs w:val="22"/>
        </w:rPr>
        <w:t>homologou</w:t>
      </w:r>
      <w:r w:rsidRPr="00900D42">
        <w:rPr>
          <w:rFonts w:asciiTheme="minorHAnsi" w:hAnsiTheme="minorHAnsi" w:cstheme="minorHAnsi"/>
          <w:sz w:val="22"/>
          <w:szCs w:val="22"/>
        </w:rPr>
        <w:t xml:space="preserve"> </w:t>
      </w:r>
      <w:r w:rsidR="003006EB">
        <w:rPr>
          <w:rFonts w:asciiTheme="minorHAnsi" w:hAnsiTheme="minorHAnsi" w:cstheme="minorHAnsi"/>
          <w:sz w:val="22"/>
          <w:szCs w:val="22"/>
        </w:rPr>
        <w:t xml:space="preserve">a </w:t>
      </w:r>
      <w:r w:rsidRPr="00900D42">
        <w:rPr>
          <w:rFonts w:asciiTheme="minorHAnsi" w:hAnsiTheme="minorHAnsi" w:cstheme="minorHAnsi"/>
          <w:sz w:val="22"/>
          <w:szCs w:val="22"/>
        </w:rPr>
        <w:t>Not</w:t>
      </w:r>
      <w:r>
        <w:rPr>
          <w:rFonts w:asciiTheme="minorHAnsi" w:hAnsiTheme="minorHAnsi" w:cstheme="minorHAnsi"/>
          <w:sz w:val="22"/>
          <w:szCs w:val="22"/>
        </w:rPr>
        <w:t xml:space="preserve">a Técnica nº 003/2021, que trata </w:t>
      </w:r>
      <w:r w:rsidRPr="00900D42">
        <w:rPr>
          <w:rFonts w:asciiTheme="minorHAnsi" w:hAnsiTheme="minorHAnsi" w:cstheme="minorHAnsi"/>
          <w:sz w:val="22"/>
          <w:szCs w:val="22"/>
        </w:rPr>
        <w:t>da obrigatoriedade no cumprimento do salário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0D42">
        <w:rPr>
          <w:rFonts w:asciiTheme="minorHAnsi" w:hAnsiTheme="minorHAnsi" w:cstheme="minorHAnsi"/>
          <w:sz w:val="22"/>
          <w:szCs w:val="22"/>
        </w:rPr>
        <w:t>mínimo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0D42">
        <w:rPr>
          <w:rFonts w:asciiTheme="minorHAnsi" w:hAnsiTheme="minorHAnsi" w:cstheme="minorHAnsi"/>
          <w:sz w:val="22"/>
          <w:szCs w:val="22"/>
        </w:rPr>
        <w:t xml:space="preserve">profissional de arquitetos e </w:t>
      </w:r>
      <w:r w:rsidR="003006EB">
        <w:rPr>
          <w:rFonts w:asciiTheme="minorHAnsi" w:hAnsiTheme="minorHAnsi" w:cstheme="minorHAnsi"/>
          <w:sz w:val="22"/>
          <w:szCs w:val="22"/>
        </w:rPr>
        <w:t>urbanistas;</w:t>
      </w:r>
    </w:p>
    <w:p w14:paraId="235135F0" w14:textId="77777777" w:rsidR="00900D42" w:rsidRDefault="00900D42" w:rsidP="00900D42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D8F0A15" w14:textId="4398FA56" w:rsidR="00900D42" w:rsidRDefault="00663067" w:rsidP="00900D42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o CAU/RS já vem impugnando inúmeros editais de concursos, que estavam ofertando vaga para Arquiteto e Urbanista com um salário abaixo do mínimo profissional</w:t>
      </w:r>
      <w:r w:rsidR="003006EB">
        <w:rPr>
          <w:rFonts w:asciiTheme="minorHAnsi" w:hAnsiTheme="minorHAnsi" w:cstheme="minorHAnsi"/>
          <w:sz w:val="22"/>
          <w:szCs w:val="22"/>
        </w:rPr>
        <w:t>;</w:t>
      </w:r>
    </w:p>
    <w:p w14:paraId="5F113564" w14:textId="77777777" w:rsidR="00900D42" w:rsidRPr="004C3471" w:rsidRDefault="00900D4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44B2FCA" w14:textId="3724A386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1D7AA253" w14:textId="77777777" w:rsidR="003E506D" w:rsidRPr="003E506D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BC5C03" w14:textId="12054789" w:rsidR="00147817" w:rsidRPr="00B55DCA" w:rsidRDefault="00147817" w:rsidP="00147817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B55DCA">
        <w:rPr>
          <w:rFonts w:asciiTheme="minorHAnsi" w:hAnsiTheme="minorHAnsi" w:cstheme="minorHAnsi"/>
          <w:sz w:val="22"/>
          <w:szCs w:val="22"/>
        </w:rPr>
        <w:t xml:space="preserve">Por encaminhar a presente Deliberação e </w:t>
      </w:r>
      <w:r w:rsidR="00AA0FBA">
        <w:rPr>
          <w:rFonts w:asciiTheme="minorHAnsi" w:hAnsiTheme="minorHAnsi" w:cstheme="minorHAnsi"/>
          <w:sz w:val="22"/>
          <w:szCs w:val="22"/>
        </w:rPr>
        <w:t xml:space="preserve">a </w:t>
      </w:r>
      <w:r w:rsidRPr="00B55DCA">
        <w:rPr>
          <w:rFonts w:asciiTheme="minorHAnsi" w:hAnsiTheme="minorHAnsi" w:cstheme="minorHAnsi"/>
          <w:sz w:val="22"/>
          <w:szCs w:val="22"/>
        </w:rPr>
        <w:t xml:space="preserve">minuta de ofício </w:t>
      </w:r>
      <w:r>
        <w:rPr>
          <w:rFonts w:asciiTheme="minorHAnsi" w:hAnsiTheme="minorHAnsi" w:cstheme="minorHAnsi"/>
          <w:sz w:val="22"/>
          <w:szCs w:val="22"/>
        </w:rPr>
        <w:t xml:space="preserve">anexa </w:t>
      </w:r>
      <w:r w:rsidRPr="00B55DCA">
        <w:rPr>
          <w:rFonts w:asciiTheme="minorHAnsi" w:hAnsiTheme="minorHAnsi" w:cstheme="minorHAnsi"/>
          <w:sz w:val="22"/>
          <w:szCs w:val="22"/>
        </w:rPr>
        <w:t>à Presidência do CAU/RS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55DCA">
        <w:rPr>
          <w:rFonts w:asciiTheme="minorHAnsi" w:hAnsiTheme="minorHAnsi" w:cstheme="minorHAnsi"/>
          <w:sz w:val="22"/>
          <w:szCs w:val="22"/>
        </w:rPr>
        <w:t xml:space="preserve"> para revisão e assinatura do ofício; e, nos termos do art. 116, do Regimento Interno do CAU/RS, submetê-la ao Plenário deste Conselho p</w:t>
      </w:r>
      <w:r>
        <w:rPr>
          <w:rFonts w:asciiTheme="minorHAnsi" w:hAnsiTheme="minorHAnsi" w:cstheme="minorHAnsi"/>
          <w:sz w:val="22"/>
          <w:szCs w:val="22"/>
        </w:rPr>
        <w:t>ara os devidos fins;</w:t>
      </w:r>
    </w:p>
    <w:p w14:paraId="7910488E" w14:textId="77777777" w:rsidR="00147817" w:rsidRDefault="00147817" w:rsidP="00147817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F9B993" w14:textId="0D380D80" w:rsidR="00387146" w:rsidRDefault="003E506D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</w:t>
      </w:r>
      <w:r w:rsidR="00E228E5">
        <w:rPr>
          <w:rFonts w:asciiTheme="minorHAnsi" w:hAnsiTheme="minorHAnsi" w:cstheme="minorHAnsi"/>
          <w:sz w:val="22"/>
          <w:szCs w:val="22"/>
        </w:rPr>
        <w:t>olicitar que</w:t>
      </w:r>
      <w:r w:rsidR="00387146" w:rsidRPr="003E506D">
        <w:rPr>
          <w:rFonts w:asciiTheme="minorHAnsi" w:hAnsiTheme="minorHAnsi" w:cstheme="minorHAnsi"/>
          <w:sz w:val="22"/>
          <w:szCs w:val="22"/>
        </w:rPr>
        <w:t xml:space="preserve"> esse ofício seja encaminhado ao Gabinete da Presidência, a fim de ser enviado </w:t>
      </w:r>
      <w:r w:rsidR="00E228E5">
        <w:rPr>
          <w:rFonts w:asciiTheme="minorHAnsi" w:hAnsiTheme="minorHAnsi" w:cstheme="minorHAnsi"/>
          <w:sz w:val="22"/>
          <w:szCs w:val="22"/>
        </w:rPr>
        <w:t xml:space="preserve">aos conselhos profissionais </w:t>
      </w:r>
      <w:r w:rsidR="00387146" w:rsidRPr="003E506D">
        <w:rPr>
          <w:rFonts w:asciiTheme="minorHAnsi" w:hAnsiTheme="minorHAnsi" w:cstheme="minorHAnsi"/>
          <w:sz w:val="22"/>
          <w:szCs w:val="22"/>
        </w:rPr>
        <w:t>de Engenharia, Q</w:t>
      </w:r>
      <w:r w:rsidR="00147817">
        <w:rPr>
          <w:rFonts w:asciiTheme="minorHAnsi" w:hAnsiTheme="minorHAnsi" w:cstheme="minorHAnsi"/>
          <w:sz w:val="22"/>
          <w:szCs w:val="22"/>
        </w:rPr>
        <w:t>uímica, Agronomia e Veterinária</w:t>
      </w:r>
      <w:r w:rsidR="00387146" w:rsidRPr="003E506D">
        <w:rPr>
          <w:rFonts w:asciiTheme="minorHAnsi" w:hAnsiTheme="minorHAnsi" w:cstheme="minorHAnsi"/>
          <w:sz w:val="22"/>
          <w:szCs w:val="22"/>
        </w:rPr>
        <w:t xml:space="preserve"> </w:t>
      </w:r>
      <w:r w:rsidR="003006EB">
        <w:rPr>
          <w:rFonts w:asciiTheme="minorHAnsi" w:hAnsiTheme="minorHAnsi" w:cstheme="minorHAnsi"/>
          <w:sz w:val="22"/>
          <w:szCs w:val="22"/>
        </w:rPr>
        <w:t>de que trata a Lei 4.950-A/66;</w:t>
      </w:r>
      <w:r w:rsidR="00AA0FBA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6E30B826" w14:textId="77777777" w:rsidR="003E506D" w:rsidRPr="003E506D" w:rsidRDefault="003E506D" w:rsidP="003E506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7CEFCBDE" w14:textId="1407C359" w:rsidR="00387146" w:rsidRDefault="00AA0FBA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solicitar que o G</w:t>
      </w:r>
      <w:r w:rsidR="003E506D">
        <w:rPr>
          <w:rFonts w:asciiTheme="minorHAnsi" w:hAnsiTheme="minorHAnsi" w:cstheme="minorHAnsi"/>
          <w:sz w:val="22"/>
          <w:szCs w:val="22"/>
        </w:rPr>
        <w:t xml:space="preserve">abinete da </w:t>
      </w:r>
      <w:r>
        <w:rPr>
          <w:rFonts w:asciiTheme="minorHAnsi" w:hAnsiTheme="minorHAnsi" w:cstheme="minorHAnsi"/>
          <w:sz w:val="22"/>
          <w:szCs w:val="22"/>
        </w:rPr>
        <w:t>P</w:t>
      </w:r>
      <w:r w:rsidR="003E506D">
        <w:rPr>
          <w:rFonts w:asciiTheme="minorHAnsi" w:hAnsiTheme="minorHAnsi" w:cstheme="minorHAnsi"/>
          <w:sz w:val="22"/>
          <w:szCs w:val="22"/>
        </w:rPr>
        <w:t>residência retorne à CEP com a</w:t>
      </w:r>
      <w:r>
        <w:rPr>
          <w:rFonts w:asciiTheme="minorHAnsi" w:hAnsiTheme="minorHAnsi" w:cstheme="minorHAnsi"/>
          <w:sz w:val="22"/>
          <w:szCs w:val="22"/>
        </w:rPr>
        <w:t>s</w:t>
      </w:r>
      <w:r w:rsidR="003E506D">
        <w:rPr>
          <w:rFonts w:asciiTheme="minorHAnsi" w:hAnsiTheme="minorHAnsi" w:cstheme="minorHAnsi"/>
          <w:sz w:val="22"/>
          <w:szCs w:val="22"/>
        </w:rPr>
        <w:t xml:space="preserve"> respostas obtidas </w:t>
      </w:r>
      <w:r>
        <w:rPr>
          <w:rFonts w:asciiTheme="minorHAnsi" w:hAnsiTheme="minorHAnsi" w:cstheme="minorHAnsi"/>
          <w:sz w:val="22"/>
          <w:szCs w:val="22"/>
        </w:rPr>
        <w:t xml:space="preserve">junto aos </w:t>
      </w:r>
      <w:r w:rsidR="003E506D">
        <w:rPr>
          <w:rFonts w:asciiTheme="minorHAnsi" w:hAnsiTheme="minorHAnsi" w:cstheme="minorHAnsi"/>
          <w:sz w:val="22"/>
          <w:szCs w:val="22"/>
        </w:rPr>
        <w:t>conselhos profissi</w:t>
      </w:r>
      <w:r>
        <w:rPr>
          <w:rFonts w:asciiTheme="minorHAnsi" w:hAnsiTheme="minorHAnsi" w:cstheme="minorHAnsi"/>
          <w:sz w:val="22"/>
          <w:szCs w:val="22"/>
        </w:rPr>
        <w:t>onais mencionados anteriormente.</w:t>
      </w:r>
    </w:p>
    <w:p w14:paraId="1D10CF07" w14:textId="77777777" w:rsidR="00754BA0" w:rsidRPr="00B55DCA" w:rsidRDefault="00754BA0" w:rsidP="00754BA0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52A768E" w14:textId="46EE89DE" w:rsidR="009905E7" w:rsidRPr="009905E7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-</w:t>
      </w:r>
      <w:r w:rsidR="009905E7" w:rsidRPr="009905E7">
        <w:rPr>
          <w:rFonts w:asciiTheme="minorHAnsi" w:hAnsiTheme="minorHAnsi" w:cstheme="minorHAnsi"/>
          <w:sz w:val="22"/>
          <w:szCs w:val="22"/>
        </w:rPr>
        <w:t xml:space="preserve"> RS, </w:t>
      </w:r>
      <w:r w:rsidR="00E228E5">
        <w:rPr>
          <w:rFonts w:asciiTheme="minorHAnsi" w:hAnsiTheme="minorHAnsi" w:cstheme="minorHAnsi"/>
          <w:sz w:val="22"/>
          <w:szCs w:val="22"/>
        </w:rPr>
        <w:t>24</w:t>
      </w:r>
      <w:r w:rsidR="009905E7" w:rsidRPr="009905E7">
        <w:rPr>
          <w:rFonts w:asciiTheme="minorHAnsi" w:hAnsiTheme="minorHAnsi" w:cstheme="minorHAnsi"/>
          <w:sz w:val="22"/>
          <w:szCs w:val="22"/>
        </w:rPr>
        <w:t xml:space="preserve"> de </w:t>
      </w:r>
      <w:r w:rsidR="00B55DCA">
        <w:rPr>
          <w:rFonts w:asciiTheme="minorHAnsi" w:hAnsiTheme="minorHAnsi" w:cstheme="minorHAnsi"/>
          <w:sz w:val="22"/>
          <w:szCs w:val="22"/>
        </w:rPr>
        <w:t>janeiro</w:t>
      </w:r>
      <w:r w:rsidR="009905E7" w:rsidRPr="009905E7">
        <w:rPr>
          <w:rFonts w:asciiTheme="minorHAnsi" w:hAnsiTheme="minorHAnsi" w:cstheme="minorHAnsi"/>
          <w:sz w:val="22"/>
          <w:szCs w:val="22"/>
        </w:rPr>
        <w:t xml:space="preserve"> de 2022.</w:t>
      </w:r>
    </w:p>
    <w:p w14:paraId="7D27F5FD" w14:textId="77777777" w:rsidR="009905E7" w:rsidRP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912F648" w14:textId="70554379" w:rsidR="009905E7" w:rsidRPr="009905E7" w:rsidRDefault="003006EB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Acompanhada</w:t>
      </w:r>
      <w:r w:rsidR="009905E7" w:rsidRPr="009905E7">
        <w:rPr>
          <w:rFonts w:asciiTheme="minorHAnsi" w:hAnsiTheme="minorHAnsi" w:cstheme="minorHAnsi"/>
          <w:sz w:val="22"/>
          <w:szCs w:val="22"/>
        </w:rPr>
        <w:t xml:space="preserve"> dos votos dos conselheiros Carlos Eduardo Mesquita Pedo</w:t>
      </w:r>
      <w:r>
        <w:rPr>
          <w:rFonts w:asciiTheme="minorHAnsi" w:hAnsiTheme="minorHAnsi" w:cstheme="minorHAnsi"/>
          <w:sz w:val="22"/>
          <w:szCs w:val="22"/>
        </w:rPr>
        <w:t>ne, Ingrid Louise de Souza Dahm e</w:t>
      </w:r>
      <w:r w:rsidR="009905E7" w:rsidRPr="009905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Rafael Ártico</w:t>
      </w:r>
      <w:r w:rsidR="009905E7" w:rsidRPr="009905E7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4AD11193" w14:textId="77777777" w:rsidR="00CE6FF4" w:rsidRDefault="00CE6FF4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86DC249" w14:textId="77777777" w:rsidR="00C254A5" w:rsidRDefault="00C254A5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20A6994" w14:textId="77777777" w:rsidR="003006EB" w:rsidRDefault="003006EB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C86BA5A" w14:textId="77777777" w:rsid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59B17BB3" w14:textId="250C51C9" w:rsidR="009905E7" w:rsidRP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05E7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</w:p>
    <w:p w14:paraId="28EF4ADA" w14:textId="07A808D5" w:rsidR="0081447C" w:rsidRP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905E7">
        <w:rPr>
          <w:rFonts w:asciiTheme="minorHAnsi" w:hAnsiTheme="minorHAnsi" w:cstheme="minorHAnsi"/>
          <w:sz w:val="22"/>
          <w:szCs w:val="22"/>
        </w:rPr>
        <w:t>Coordenadora da Comissão de Exercício Profissional</w:t>
      </w:r>
    </w:p>
    <w:sectPr w:rsidR="0081447C" w:rsidRPr="009905E7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C7DA" w14:textId="77777777" w:rsidR="00EC27DD" w:rsidRDefault="00EC27DD">
      <w:r>
        <w:separator/>
      </w:r>
    </w:p>
  </w:endnote>
  <w:endnote w:type="continuationSeparator" w:id="0">
    <w:p w14:paraId="28FA45C0" w14:textId="77777777" w:rsidR="00EC27DD" w:rsidRDefault="00E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9551" w14:textId="77777777" w:rsidR="00EC27DD" w:rsidRDefault="00EC27DD">
      <w:r>
        <w:separator/>
      </w:r>
    </w:p>
  </w:footnote>
  <w:footnote w:type="continuationSeparator" w:id="0">
    <w:p w14:paraId="44FE16E0" w14:textId="77777777" w:rsidR="00EC27DD" w:rsidRDefault="00EC2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27DD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FBB34-A00B-4A06-9A20-D425DB03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2022-01-26T15:52:00Z</cp:lastPrinted>
  <dcterms:created xsi:type="dcterms:W3CDTF">2022-01-17T12:27:00Z</dcterms:created>
  <dcterms:modified xsi:type="dcterms:W3CDTF">2022-01-26T15:53:00Z</dcterms:modified>
</cp:coreProperties>
</file>