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89471" w14:textId="77777777" w:rsidR="00FB07EB" w:rsidRDefault="00FB07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6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6992"/>
      </w:tblGrid>
      <w:tr w:rsidR="00FB07EB" w14:paraId="2687AEB6" w14:textId="77777777" w:rsidTr="00EB27D6">
        <w:trPr>
          <w:trHeight w:val="812"/>
        </w:trPr>
        <w:tc>
          <w:tcPr>
            <w:tcW w:w="168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14:paraId="73D3676C" w14:textId="77777777" w:rsidR="00FB07EB" w:rsidRDefault="00EB27D6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33992B" w14:textId="77777777" w:rsidR="00FB07EB" w:rsidRDefault="00EB27D6" w:rsidP="00BB24E7">
            <w:pPr>
              <w:tabs>
                <w:tab w:val="left" w:pos="1418"/>
              </w:tabs>
              <w:ind w:left="17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Solicita </w:t>
            </w:r>
            <w:r w:rsidR="00A361FA">
              <w:rPr>
                <w:rFonts w:ascii="Calibri" w:eastAsia="Calibri" w:hAnsi="Calibri" w:cs="Calibri"/>
                <w:sz w:val="22"/>
                <w:szCs w:val="22"/>
              </w:rPr>
              <w:t xml:space="preserve">compra de passagens para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participação presencial d</w:t>
            </w:r>
            <w:r w:rsidR="00BB24E7">
              <w:rPr>
                <w:rFonts w:ascii="Calibri" w:eastAsia="Calibri" w:hAnsi="Calibri" w:cs="Calibri"/>
                <w:sz w:val="22"/>
                <w:szCs w:val="22"/>
              </w:rPr>
              <w:t>e membros da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CEF-CAU/RS em evento nacional da CEF-CAU/BR.</w:t>
            </w:r>
          </w:p>
        </w:tc>
      </w:tr>
      <w:tr w:rsidR="00FB07EB" w14:paraId="26A24020" w14:textId="77777777">
        <w:trPr>
          <w:trHeight w:val="312"/>
        </w:trPr>
        <w:tc>
          <w:tcPr>
            <w:tcW w:w="867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14:paraId="3E463669" w14:textId="3A5E477F" w:rsidR="00FB07EB" w:rsidRDefault="00EB27D6" w:rsidP="00BB24E7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016E68">
              <w:rPr>
                <w:rFonts w:ascii="Calibri" w:eastAsia="Calibri" w:hAnsi="Calibri" w:cs="Calibri"/>
                <w:b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8373F2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CEF-CAU/RS</w:t>
            </w:r>
          </w:p>
        </w:tc>
      </w:tr>
    </w:tbl>
    <w:p w14:paraId="3982C745" w14:textId="77777777"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ordinariamente </w:t>
      </w:r>
      <w:r w:rsidR="00A361FA">
        <w:rPr>
          <w:rFonts w:ascii="Calibri" w:eastAsia="Calibri" w:hAnsi="Calibri" w:cs="Calibri"/>
          <w:sz w:val="22"/>
          <w:szCs w:val="22"/>
        </w:rPr>
        <w:t xml:space="preserve">na Sede do CAU/RS em Porto Alegre, </w:t>
      </w:r>
      <w:r>
        <w:rPr>
          <w:rFonts w:ascii="Calibri" w:eastAsia="Calibri" w:hAnsi="Calibri" w:cs="Calibri"/>
          <w:sz w:val="22"/>
          <w:szCs w:val="22"/>
        </w:rPr>
        <w:t xml:space="preserve">no dia </w:t>
      </w:r>
      <w:r w:rsidR="00A361FA">
        <w:rPr>
          <w:rFonts w:ascii="Calibri" w:eastAsia="Calibri" w:hAnsi="Calibri" w:cs="Calibri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A361FA">
        <w:rPr>
          <w:rFonts w:ascii="Calibri" w:eastAsia="Calibri" w:hAnsi="Calibri" w:cs="Calibri"/>
          <w:sz w:val="22"/>
          <w:szCs w:val="22"/>
        </w:rPr>
        <w:t>abril</w:t>
      </w:r>
      <w:r w:rsidR="008373F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202</w:t>
      </w:r>
      <w:r w:rsidR="008373F2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, no uso das competências que lhe conferem o artigo 2º, inciso III, alínea ‘b’, da Resolução nº 30 do CAU/BR, que dispõe sobre os atos administrativos de caráter decisório, após análise do assunto em epígrafe; e</w:t>
      </w:r>
    </w:p>
    <w:p w14:paraId="69236C05" w14:textId="77777777" w:rsidR="00A361FA" w:rsidRPr="00A361FA" w:rsidRDefault="00EB27D6" w:rsidP="00A361FA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sz w:val="22"/>
          <w:szCs w:val="22"/>
        </w:rPr>
      </w:pPr>
      <w:r w:rsidRPr="00A361FA">
        <w:rPr>
          <w:rFonts w:ascii="Calibri" w:eastAsia="Calibri" w:hAnsi="Calibri" w:cs="Calibri"/>
          <w:sz w:val="22"/>
          <w:szCs w:val="22"/>
        </w:rPr>
        <w:t xml:space="preserve">Considerando </w:t>
      </w:r>
      <w:r w:rsidR="00A361FA" w:rsidRPr="00A361FA">
        <w:rPr>
          <w:rFonts w:ascii="Calibri" w:eastAsia="Calibri" w:hAnsi="Calibri" w:cs="Calibri"/>
          <w:sz w:val="22"/>
          <w:szCs w:val="22"/>
        </w:rPr>
        <w:t>a</w:t>
      </w:r>
      <w:r w:rsidRPr="00A361FA">
        <w:rPr>
          <w:rFonts w:ascii="Calibri" w:eastAsia="Calibri" w:hAnsi="Calibri" w:cs="Calibri"/>
          <w:sz w:val="22"/>
          <w:szCs w:val="22"/>
        </w:rPr>
        <w:t xml:space="preserve"> </w:t>
      </w:r>
      <w:r w:rsidR="00A361FA" w:rsidRPr="00A361FA">
        <w:rPr>
          <w:rFonts w:ascii="Calibri" w:eastAsia="Calibri" w:hAnsi="Calibri" w:cs="Calibri"/>
          <w:sz w:val="22"/>
          <w:szCs w:val="22"/>
        </w:rPr>
        <w:t>DELIBERAÇÃO Nº 003/2023 – CEF-CAU/BR</w:t>
      </w:r>
      <w:r w:rsidR="00A361FA" w:rsidRPr="00A361FA">
        <w:rPr>
          <w:rFonts w:ascii="Calibri" w:eastAsia="Calibri" w:hAnsi="Calibri" w:cs="Calibri"/>
          <w:sz w:val="22"/>
          <w:szCs w:val="22"/>
        </w:rPr>
        <w:t xml:space="preserve"> que aprovou </w:t>
      </w:r>
      <w:r w:rsidR="00A361FA" w:rsidRPr="00A361FA">
        <w:rPr>
          <w:rFonts w:ascii="Calibri" w:eastAsia="Calibri" w:hAnsi="Calibri" w:cs="Calibri"/>
          <w:sz w:val="22"/>
          <w:szCs w:val="22"/>
        </w:rPr>
        <w:t>o calendário de eventos da Comissão de Ensino e Formação do CAU/BR para o ano de 2023:</w:t>
      </w:r>
    </w:p>
    <w:p w14:paraId="0EF3E060" w14:textId="77777777" w:rsidR="00A361FA" w:rsidRDefault="00A361FA" w:rsidP="00A361FA">
      <w:pPr>
        <w:pStyle w:val="PargrafodaLista"/>
        <w:ind w:left="0"/>
        <w:jc w:val="both"/>
        <w:rPr>
          <w:rFonts w:ascii="Calibri" w:eastAsia="Times New Roman" w:hAnsi="Calibri" w:cs="Calibri"/>
          <w:lang w:eastAsia="pt-BR"/>
        </w:rPr>
      </w:pPr>
    </w:p>
    <w:tbl>
      <w:tblPr>
        <w:tblW w:w="76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2693"/>
      </w:tblGrid>
      <w:tr w:rsidR="00A361FA" w14:paraId="70F474E0" w14:textId="77777777" w:rsidTr="00CA06B7">
        <w:tblPrEx>
          <w:tblCellMar>
            <w:top w:w="0" w:type="dxa"/>
            <w:bottom w:w="0" w:type="dxa"/>
          </w:tblCellMar>
        </w:tblPrEx>
        <w:trPr>
          <w:trHeight w:val="321"/>
          <w:tblHeader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36D36" w14:textId="77777777" w:rsidR="00A361FA" w:rsidRDefault="00A361FA" w:rsidP="00CA06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Evento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17C25" w14:textId="77777777" w:rsidR="00A361FA" w:rsidRDefault="00A361FA" w:rsidP="00CA06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Data</w:t>
            </w:r>
          </w:p>
        </w:tc>
      </w:tr>
      <w:tr w:rsidR="00A361FA" w14:paraId="60207B8E" w14:textId="77777777" w:rsidTr="00CA06B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4A29E" w14:textId="77777777" w:rsidR="00A361FA" w:rsidRDefault="00A361FA" w:rsidP="00CA06B7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V Encontro Nacional de Coordenadores de CEF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F814F" w14:textId="77777777" w:rsidR="00A361FA" w:rsidRDefault="00A361FA" w:rsidP="00CA06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 de março de 2023</w:t>
            </w:r>
          </w:p>
        </w:tc>
      </w:tr>
      <w:tr w:rsidR="00A361FA" w14:paraId="2E969EA2" w14:textId="77777777" w:rsidTr="00CA06B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0D7D7" w14:textId="77777777" w:rsidR="00A361FA" w:rsidRDefault="00A361FA" w:rsidP="00CA06B7">
            <w:pPr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VI Encontro Nacional de Coordenadores de CEF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54A77" w14:textId="77777777" w:rsidR="00A361FA" w:rsidRDefault="00A361FA" w:rsidP="00CA06B7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</w:rPr>
              <w:t>16 de maio de 2023</w:t>
            </w:r>
          </w:p>
        </w:tc>
      </w:tr>
      <w:tr w:rsidR="00A361FA" w14:paraId="1F3ED5A8" w14:textId="77777777" w:rsidTr="00CA06B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079CD" w14:textId="77777777" w:rsidR="00A361FA" w:rsidRDefault="00A361FA" w:rsidP="00CA0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 Encontro Nacional de Coordenadores de CEF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D9C38" w14:textId="77777777" w:rsidR="00A361FA" w:rsidRDefault="00A361FA" w:rsidP="00CA06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 de julho de 2023</w:t>
            </w:r>
          </w:p>
        </w:tc>
      </w:tr>
      <w:tr w:rsidR="00A361FA" w14:paraId="4A6BAEF6" w14:textId="77777777" w:rsidTr="00CA06B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7422E" w14:textId="77777777" w:rsidR="00A361FA" w:rsidRDefault="00A361FA" w:rsidP="00CA0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 Seminário Nacional de Formação, Atribuições e Atuação Profissional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2C8BB" w14:textId="77777777" w:rsidR="00A361FA" w:rsidRDefault="00A361FA" w:rsidP="00CA06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 e 20 de setembro de 2023</w:t>
            </w:r>
          </w:p>
        </w:tc>
      </w:tr>
      <w:tr w:rsidR="00A361FA" w14:paraId="1600404C" w14:textId="77777777" w:rsidTr="00CA06B7">
        <w:tblPrEx>
          <w:tblCellMar>
            <w:top w:w="0" w:type="dxa"/>
            <w:bottom w:w="0" w:type="dxa"/>
          </w:tblCellMar>
        </w:tblPrEx>
        <w:trPr>
          <w:trHeight w:val="423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3E51E" w14:textId="77777777" w:rsidR="00A361FA" w:rsidRDefault="00A361FA" w:rsidP="00CA06B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VIII Encontro Nacional de Coordenadores de CEF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969E5" w14:textId="77777777" w:rsidR="00A361FA" w:rsidRDefault="00A361FA" w:rsidP="00CA06B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1º de dezembro de 2023</w:t>
            </w:r>
          </w:p>
        </w:tc>
      </w:tr>
    </w:tbl>
    <w:p w14:paraId="22AF6FBD" w14:textId="77777777" w:rsidR="00FB07EB" w:rsidRDefault="00EB27D6">
      <w:pPr>
        <w:spacing w:before="120"/>
        <w:ind w:left="142"/>
        <w:jc w:val="both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Considerando que o Plano de Trabalho da CEF-CAU/RS para o exercício 2022 prevê em sua META 1, AÇÃO 1.</w:t>
      </w:r>
      <w:r w:rsidR="008373F2">
        <w:rPr>
          <w:rFonts w:ascii="Calibri" w:eastAsia="Calibri" w:hAnsi="Calibri" w:cs="Calibri"/>
          <w:sz w:val="22"/>
          <w:szCs w:val="22"/>
          <w:highlight w:val="white"/>
        </w:rPr>
        <w:t>3</w:t>
      </w:r>
      <w:r>
        <w:rPr>
          <w:rFonts w:ascii="Calibri" w:eastAsia="Calibri" w:hAnsi="Calibri" w:cs="Calibri"/>
          <w:sz w:val="22"/>
          <w:szCs w:val="22"/>
          <w:highlight w:val="white"/>
        </w:rPr>
        <w:t>, a “</w:t>
      </w:r>
      <w:r w:rsidR="008373F2" w:rsidRPr="008F0D03">
        <w:rPr>
          <w:rFonts w:ascii="Calibri" w:hAnsi="Calibri" w:cs="Calibri"/>
          <w:bCs/>
          <w:sz w:val="22"/>
          <w:szCs w:val="22"/>
        </w:rPr>
        <w:t>Participação em e</w:t>
      </w:r>
      <w:r w:rsidR="008373F2">
        <w:rPr>
          <w:rFonts w:ascii="Calibri" w:hAnsi="Calibri" w:cs="Calibri"/>
          <w:bCs/>
          <w:sz w:val="22"/>
          <w:szCs w:val="22"/>
        </w:rPr>
        <w:t>ventos de interesse da Comissão, promovidos pelo CAU/RS, CAU/BR e demais órgãos e entidades</w:t>
      </w:r>
      <w:r>
        <w:rPr>
          <w:rFonts w:ascii="Calibri" w:eastAsia="Calibri" w:hAnsi="Calibri" w:cs="Calibri"/>
          <w:sz w:val="22"/>
          <w:szCs w:val="22"/>
          <w:highlight w:val="white"/>
        </w:rPr>
        <w:t>”.</w:t>
      </w:r>
    </w:p>
    <w:p w14:paraId="3F5E6E1E" w14:textId="77777777" w:rsidR="00FB07EB" w:rsidRDefault="00EB27D6">
      <w:pPr>
        <w:tabs>
          <w:tab w:val="left" w:pos="1418"/>
        </w:tabs>
        <w:spacing w:before="120"/>
        <w:ind w:left="14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14:paraId="24B3412D" w14:textId="77777777" w:rsidR="00B02CBD" w:rsidRPr="00B02CBD" w:rsidRDefault="00EB27D6" w:rsidP="00A550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bookmarkStart w:id="0" w:name="_heading=h.gjdgxs" w:colFirst="0" w:colLast="0"/>
      <w:bookmarkEnd w:id="0"/>
      <w:r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Por solicitar à Presidência 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que proceda com a compra de passagens para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pelo menos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um membro da CEF-CAU/RS </w:t>
      </w:r>
      <w:r w:rsidR="00BB24E7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e um membro da assessoria, 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para 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</w:rPr>
        <w:t xml:space="preserve">o </w:t>
      </w:r>
      <w:r w:rsidR="00A361FA" w:rsidRPr="00B02CBD">
        <w:rPr>
          <w:rFonts w:ascii="Calibri" w:hAnsi="Calibri" w:cs="Calibri"/>
          <w:sz w:val="22"/>
          <w:szCs w:val="22"/>
        </w:rPr>
        <w:t>VI Encontro Nacional de Coordenadores de CEF</w:t>
      </w:r>
      <w:r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que se realizará no dia 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</w:rPr>
        <w:t>16</w:t>
      </w:r>
      <w:r w:rsidR="008373F2" w:rsidRPr="00B02CBD">
        <w:rPr>
          <w:rFonts w:ascii="Calibri" w:eastAsia="Calibri" w:hAnsi="Calibri" w:cs="Calibri"/>
          <w:color w:val="000000"/>
          <w:sz w:val="22"/>
          <w:szCs w:val="22"/>
        </w:rPr>
        <w:t>/0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</w:rPr>
        <w:t>5</w:t>
      </w:r>
      <w:r w:rsidR="008373F2" w:rsidRPr="00B02CBD">
        <w:rPr>
          <w:rFonts w:ascii="Calibri" w:eastAsia="Calibri" w:hAnsi="Calibri" w:cs="Calibri"/>
          <w:color w:val="000000"/>
          <w:sz w:val="22"/>
          <w:szCs w:val="22"/>
        </w:rPr>
        <w:t>/2023 (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</w:rPr>
        <w:t>dia inteiro</w:t>
      </w:r>
      <w:r w:rsidR="008373F2" w:rsidRPr="00B02CBD">
        <w:rPr>
          <w:rFonts w:ascii="Calibri" w:eastAsia="Calibri" w:hAnsi="Calibri" w:cs="Calibri"/>
          <w:color w:val="000000"/>
          <w:sz w:val="22"/>
          <w:szCs w:val="22"/>
        </w:rPr>
        <w:t>)</w:t>
      </w:r>
      <w:r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, na sede do CAU/BR</w:t>
      </w:r>
      <w:r w:rsidR="008373F2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em Brasília,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 w:rsidR="00A361FA" w:rsidRPr="00B02CBD">
        <w:rPr>
          <w:rFonts w:ascii="Calibri" w:eastAsia="Calibri" w:hAnsi="Calibri" w:cs="Calibri"/>
          <w:b/>
          <w:bCs/>
          <w:color w:val="000000"/>
          <w:sz w:val="22"/>
          <w:szCs w:val="22"/>
          <w:highlight w:val="white"/>
        </w:rPr>
        <w:t>com possibilidade de remarcação das datas de ida e volta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uma vez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que há previsão de ocorrer, nesta mesma semana,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uma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reunião com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representantes do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MEC, 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>e também</w:t>
      </w:r>
      <w:r w:rsidR="00A361FA" w:rsidRPr="00B02CBD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o 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</w:rPr>
        <w:t>Seminário Legislativo de Arquitetura e Urbanismo</w:t>
      </w:r>
      <w:r w:rsidR="00B02CBD" w:rsidRPr="00B02CBD">
        <w:rPr>
          <w:rFonts w:ascii="Calibri" w:eastAsia="Calibri" w:hAnsi="Calibri" w:cs="Calibri"/>
          <w:color w:val="000000"/>
          <w:sz w:val="22"/>
          <w:szCs w:val="22"/>
        </w:rPr>
        <w:t>, eventos de interesse de participação por esta comissão.</w:t>
      </w:r>
    </w:p>
    <w:p w14:paraId="0BD831BE" w14:textId="77777777" w:rsidR="008373F2" w:rsidRDefault="008373F2" w:rsidP="008373F2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before="2" w:after="2"/>
        <w:contextualSpacing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 para que nos termos do o art. 91, §2ª, do Regimento Interno do CAU/RS, aprecie e dê providências.</w:t>
      </w:r>
    </w:p>
    <w:p w14:paraId="7FF90A0E" w14:textId="77777777" w:rsidR="00FB07EB" w:rsidRDefault="00EB27D6" w:rsidP="00B02CB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after="120"/>
        <w:ind w:left="50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Porto Alegre – RS, 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B02CBD">
        <w:rPr>
          <w:rFonts w:ascii="Calibri" w:eastAsia="Calibri" w:hAnsi="Calibri" w:cs="Calibri"/>
          <w:color w:val="000000"/>
          <w:sz w:val="22"/>
          <w:szCs w:val="22"/>
        </w:rPr>
        <w:t xml:space="preserve">1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 </w:t>
      </w:r>
      <w:r w:rsidR="00B02CBD">
        <w:rPr>
          <w:rFonts w:ascii="Calibri" w:eastAsia="Calibri" w:hAnsi="Calibri" w:cs="Calibri"/>
          <w:color w:val="000000"/>
          <w:sz w:val="22"/>
          <w:szCs w:val="22"/>
        </w:rPr>
        <w:t>abril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 202</w:t>
      </w:r>
      <w:r w:rsidR="008373F2">
        <w:rPr>
          <w:rFonts w:ascii="Calibri" w:eastAsia="Calibri" w:hAnsi="Calibri" w:cs="Calibri"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1003B898" w14:textId="77777777" w:rsidR="00B02CBD" w:rsidRPr="00FF1CAB" w:rsidRDefault="00BB24E7" w:rsidP="00B02CBD">
      <w:pPr>
        <w:jc w:val="both"/>
        <w:rPr>
          <w:rFonts w:ascii="Calibri" w:eastAsia="Calibri" w:hAnsi="Calibri" w:cs="Calibri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</w:t>
      </w:r>
      <w:r w:rsidR="00B02CBD" w:rsidRPr="00B02CBD">
        <w:rPr>
          <w:rFonts w:asciiTheme="minorHAnsi" w:eastAsia="Times New Roman" w:hAnsiTheme="minorHAnsi" w:cstheme="minorHAnsi"/>
          <w:b/>
          <w:bCs/>
        </w:rPr>
        <w:t xml:space="preserve">Márcia Elizabeth Martins </w:t>
      </w:r>
      <w:r>
        <w:rPr>
          <w:rFonts w:asciiTheme="minorHAnsi" w:eastAsia="Times New Roman" w:hAnsiTheme="minorHAnsi" w:cstheme="minorHAnsi"/>
          <w:b/>
          <w:bCs/>
        </w:rPr>
        <w:t xml:space="preserve">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="00B02CBD" w:rsidRPr="00FF1CAB">
        <w:rPr>
          <w:rFonts w:ascii="Calibri" w:eastAsia="Calibri" w:hAnsi="Calibri" w:cs="Calibri"/>
        </w:rPr>
        <w:t xml:space="preserve">Verificada ausência justificada das conselheiras </w:t>
      </w:r>
      <w:r w:rsidR="00B02CBD" w:rsidRPr="00BB63A7">
        <w:rPr>
          <w:rFonts w:ascii="Calibri" w:eastAsia="Calibri" w:hAnsi="Calibri" w:cs="Calibri"/>
          <w:b/>
          <w:bCs/>
        </w:rPr>
        <w:t>Marília Pereira de Ardovino Barbosa</w:t>
      </w:r>
      <w:r w:rsidR="00B02CBD" w:rsidRPr="00FF1CAB">
        <w:rPr>
          <w:rFonts w:ascii="Calibri" w:eastAsia="Calibri" w:hAnsi="Calibri" w:cs="Calibri"/>
        </w:rPr>
        <w:t xml:space="preserve"> e </w:t>
      </w:r>
      <w:r w:rsidR="00B02CBD" w:rsidRPr="00BB63A7">
        <w:rPr>
          <w:rFonts w:ascii="Calibri" w:eastAsia="Calibri" w:hAnsi="Calibri" w:cs="Calibri"/>
          <w:b/>
          <w:bCs/>
        </w:rPr>
        <w:t>Núbia Margot Menezes Jardim</w:t>
      </w:r>
      <w:r w:rsidR="00B02CBD" w:rsidRPr="00FF1CAB">
        <w:rPr>
          <w:rFonts w:ascii="Calibri" w:eastAsia="Calibri" w:hAnsi="Calibri" w:cs="Calibri"/>
        </w:rPr>
        <w:t xml:space="preserve"> atesto a veracidade das informações aqui apresentadas.</w:t>
      </w:r>
    </w:p>
    <w:p w14:paraId="79CD5C48" w14:textId="77777777" w:rsidR="00B02CBD" w:rsidRPr="00FF1CAB" w:rsidRDefault="00B02CBD" w:rsidP="00B02CBD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565A37C8" w14:textId="77777777" w:rsidR="00B02CBD" w:rsidRPr="00FF1CAB" w:rsidRDefault="00B02CBD" w:rsidP="00B02CBD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14:paraId="5E1AD6C9" w14:textId="77777777" w:rsidR="00B02CBD" w:rsidRPr="00FF1CAB" w:rsidRDefault="00B02CBD" w:rsidP="00B02CBD">
      <w:pPr>
        <w:spacing w:line="168" w:lineRule="auto"/>
        <w:jc w:val="center"/>
        <w:rPr>
          <w:rFonts w:ascii="Calibri" w:eastAsia="Times New Roman" w:hAnsi="Calibri" w:cs="Calibri"/>
        </w:rPr>
      </w:pPr>
      <w:r w:rsidRPr="00FF1CAB">
        <w:rPr>
          <w:rFonts w:ascii="Calibri" w:eastAsia="Times New Roman" w:hAnsi="Calibri" w:cs="Calibri"/>
          <w:b/>
          <w:shd w:val="clear" w:color="auto" w:fill="FFFFFF"/>
        </w:rPr>
        <w:t>Rodrigo Spinelli</w:t>
      </w:r>
    </w:p>
    <w:p w14:paraId="46AEC2C6" w14:textId="77777777" w:rsidR="00B02CBD" w:rsidRPr="00FF1CAB" w:rsidRDefault="00B02CBD" w:rsidP="00B02CBD">
      <w:pPr>
        <w:tabs>
          <w:tab w:val="left" w:pos="3532"/>
        </w:tabs>
        <w:spacing w:line="168" w:lineRule="auto"/>
        <w:jc w:val="center"/>
        <w:rPr>
          <w:rFonts w:ascii="Calibri" w:eastAsia="Times New Roman" w:hAnsi="Calibri" w:cs="Calibri"/>
        </w:rPr>
      </w:pPr>
      <w:r w:rsidRPr="00FF1CAB">
        <w:rPr>
          <w:rFonts w:ascii="Calibri" w:eastAsia="Times New Roman" w:hAnsi="Calibri" w:cs="Calibri"/>
        </w:rPr>
        <w:t>Coordenador - CEF-CAU/RS</w:t>
      </w:r>
    </w:p>
    <w:sectPr w:rsidR="00B02CBD" w:rsidRPr="00FF1CAB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2" w:bottom="1418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F34D" w14:textId="77777777" w:rsidR="005757A1" w:rsidRDefault="00EB27D6">
      <w:r>
        <w:separator/>
      </w:r>
    </w:p>
  </w:endnote>
  <w:endnote w:type="continuationSeparator" w:id="0">
    <w:p w14:paraId="14FBECCA" w14:textId="77777777" w:rsidR="005757A1" w:rsidRDefault="00EB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BC7D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14:paraId="7993BC88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F9B3" w14:textId="77777777" w:rsidR="00FB07EB" w:rsidRDefault="00EB27D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</w:t>
    </w:r>
  </w:p>
  <w:p w14:paraId="15B91E7F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>90430-090 | Telefone: (51) 3094.9800</w:t>
    </w:r>
    <w:r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begin"/>
    </w:r>
    <w:r>
      <w:rPr>
        <w:rFonts w:ascii="DaxCondensed" w:eastAsia="DaxCondensed" w:hAnsi="DaxCondensed" w:cs="DaxCondensed"/>
        <w:color w:val="2C778C"/>
        <w:sz w:val="20"/>
        <w:szCs w:val="20"/>
      </w:rPr>
      <w:instrText>PAGE</w:instrTex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separate"/>
    </w:r>
    <w:r w:rsidR="00BB24E7">
      <w:rPr>
        <w:rFonts w:ascii="DaxCondensed" w:eastAsia="DaxCondensed" w:hAnsi="DaxCondensed" w:cs="DaxCondensed"/>
        <w:noProof/>
        <w:color w:val="2C778C"/>
        <w:sz w:val="20"/>
        <w:szCs w:val="20"/>
      </w:rPr>
      <w:t>1</w:t>
    </w:r>
    <w:r>
      <w:rPr>
        <w:rFonts w:ascii="DaxCondensed" w:eastAsia="DaxCondensed" w:hAnsi="DaxCondensed" w:cs="DaxCondensed"/>
        <w:color w:val="2C778C"/>
        <w:sz w:val="20"/>
        <w:szCs w:val="20"/>
      </w:rPr>
      <w:fldChar w:fldCharType="end"/>
    </w:r>
  </w:p>
  <w:p w14:paraId="79D3B923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F74BC" w14:textId="77777777" w:rsidR="005757A1" w:rsidRDefault="00EB27D6">
      <w:r>
        <w:separator/>
      </w:r>
    </w:p>
  </w:footnote>
  <w:footnote w:type="continuationSeparator" w:id="0">
    <w:p w14:paraId="015175AE" w14:textId="77777777" w:rsidR="005757A1" w:rsidRDefault="00EB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47B54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2D70AAE" wp14:editId="6EC1971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4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 wp14:anchorId="13CD498F" wp14:editId="458BB975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6" name="image1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1F7B" w14:textId="77777777" w:rsidR="00FB07EB" w:rsidRDefault="00EB27D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 wp14:anchorId="1C56946C" wp14:editId="4088C1AF">
          <wp:simplePos x="0" y="0"/>
          <wp:positionH relativeFrom="column">
            <wp:posOffset>-1080134</wp:posOffset>
          </wp:positionH>
          <wp:positionV relativeFrom="paragraph">
            <wp:posOffset>-635634</wp:posOffset>
          </wp:positionV>
          <wp:extent cx="7572375" cy="971550"/>
          <wp:effectExtent l="0" t="0" r="0" b="0"/>
          <wp:wrapNone/>
          <wp:docPr id="5" name="image2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2B39"/>
    <w:multiLevelType w:val="multilevel"/>
    <w:tmpl w:val="C3425132"/>
    <w:lvl w:ilvl="0">
      <w:start w:val="1"/>
      <w:numFmt w:val="decimal"/>
      <w:lvlText w:val="%1 -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B807EB"/>
    <w:multiLevelType w:val="multilevel"/>
    <w:tmpl w:val="E9A28F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1719818464">
    <w:abstractNumId w:val="2"/>
  </w:num>
  <w:num w:numId="2" w16cid:durableId="1505121897">
    <w:abstractNumId w:val="1"/>
  </w:num>
  <w:num w:numId="3" w16cid:durableId="16731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EB"/>
    <w:rsid w:val="00016E68"/>
    <w:rsid w:val="005038C7"/>
    <w:rsid w:val="005757A1"/>
    <w:rsid w:val="008373F2"/>
    <w:rsid w:val="00A361FA"/>
    <w:rsid w:val="00B02CBD"/>
    <w:rsid w:val="00BB24E7"/>
    <w:rsid w:val="00E1257C"/>
    <w:rsid w:val="00EB27D6"/>
    <w:rsid w:val="00FB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373B"/>
  <w15:docId w15:val="{67A6CBDE-FBDB-4940-AC55-896C124A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fYWWQRdHM51fw4MFR7xRmsMi4A==">AMUW2mWohMcaMTLntGwV7Kn+fQQLZ+JKDIJB/oloDFtkDO5wo/SVLSwu76Iid4PqUVJB4BmVCMtSITeB80wa9pRl7SE1ZZuNgfRq2UL+qCkCTmwgPhkrRr3WGfBcWx1KAr8Pus1hz76V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6</cp:revision>
  <cp:lastPrinted>2023-04-11T18:25:00Z</cp:lastPrinted>
  <dcterms:created xsi:type="dcterms:W3CDTF">2022-03-10T18:15:00Z</dcterms:created>
  <dcterms:modified xsi:type="dcterms:W3CDTF">2023-04-11T18:26:00Z</dcterms:modified>
</cp:coreProperties>
</file>