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2E917346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300595">
              <w:rPr>
                <w:rFonts w:ascii="Calibri" w:hAnsi="Calibri" w:cs="Calibri"/>
              </w:rPr>
              <w:t>1642119</w:t>
            </w:r>
            <w:r w:rsidR="00A801E8">
              <w:rPr>
                <w:rFonts w:ascii="Calibri" w:hAnsi="Calibri" w:cs="Calibri"/>
              </w:rPr>
              <w:t>/202</w:t>
            </w:r>
            <w:r w:rsidR="00300595">
              <w:rPr>
                <w:rFonts w:ascii="Calibri" w:hAnsi="Calibri" w:cs="Calibri"/>
              </w:rPr>
              <w:t>2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614B8271" w:rsidR="007E12CB" w:rsidRDefault="00300595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E.H.C. e A.C.T.F.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ED4C989" w:rsidR="007E12CB" w:rsidRPr="002A6F2D" w:rsidRDefault="00300595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51AE">
              <w:rPr>
                <w:rFonts w:asciiTheme="minorHAnsi" w:hAnsiTheme="minorHAnsi" w:cstheme="minorHAnsi"/>
              </w:rPr>
              <w:t xml:space="preserve">Registro de Direito Autoral nº </w:t>
            </w:r>
            <w:r>
              <w:rPr>
                <w:rFonts w:asciiTheme="minorHAnsi" w:hAnsiTheme="minorHAnsi" w:cstheme="minorHAnsi"/>
              </w:rPr>
              <w:t>2639</w:t>
            </w:r>
          </w:p>
        </w:tc>
      </w:tr>
    </w:tbl>
    <w:p w14:paraId="0D536F41" w14:textId="3EF62249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300595">
        <w:rPr>
          <w:rFonts w:asciiTheme="minorHAnsi" w:hAnsiTheme="minorHAnsi" w:cstheme="minorHAnsi"/>
          <w:lang w:eastAsia="pt-BR"/>
        </w:rPr>
        <w:t>1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72683A46" w:rsidR="007E12CB" w:rsidRDefault="00300595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00595">
        <w:rPr>
          <w:rFonts w:asciiTheme="minorHAnsi" w:hAnsiTheme="minorHAnsi" w:cstheme="minorHAnsi"/>
          <w:sz w:val="22"/>
          <w:szCs w:val="22"/>
          <w:lang w:eastAsia="pt-BR"/>
        </w:rPr>
        <w:t xml:space="preserve">Homologa o requerimento de Registro de Direito Autoral nº </w:t>
      </w:r>
      <w:r>
        <w:rPr>
          <w:rFonts w:asciiTheme="minorHAnsi" w:hAnsiTheme="minorHAnsi" w:cstheme="minorHAnsi"/>
          <w:sz w:val="22"/>
          <w:szCs w:val="22"/>
          <w:lang w:eastAsia="pt-BR"/>
        </w:rPr>
        <w:t>2639</w:t>
      </w:r>
      <w:r w:rsidRPr="00300595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725DDFF6" w14:textId="77777777" w:rsidR="00300595" w:rsidRPr="00382C4E" w:rsidRDefault="00300595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58D1B7B" w14:textId="682CA2E1" w:rsidR="004857A1" w:rsidRPr="00A801E8" w:rsidRDefault="00ED7FDA" w:rsidP="00FB72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801E8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A801E8">
        <w:rPr>
          <w:rFonts w:asciiTheme="minorHAnsi" w:hAnsiTheme="minorHAnsi" w:cstheme="minorHAnsi"/>
          <w:lang w:eastAsia="pt-BR"/>
        </w:rPr>
        <w:t>o CAU/RS reunido ordinariamente</w:t>
      </w:r>
      <w:r w:rsidRPr="00A801E8">
        <w:rPr>
          <w:rFonts w:asciiTheme="minorHAnsi" w:hAnsiTheme="minorHAnsi" w:cstheme="minorHAnsi"/>
          <w:lang w:eastAsia="pt-BR"/>
        </w:rPr>
        <w:t xml:space="preserve"> </w:t>
      </w:r>
      <w:r w:rsidR="00756C3A" w:rsidRPr="00A801E8">
        <w:rPr>
          <w:rFonts w:asciiTheme="minorHAnsi" w:hAnsiTheme="minorHAnsi" w:cstheme="minorHAnsi"/>
          <w:lang w:eastAsia="pt-BR"/>
        </w:rPr>
        <w:t xml:space="preserve">na </w:t>
      </w:r>
      <w:r w:rsidRPr="00A801E8">
        <w:rPr>
          <w:rFonts w:asciiTheme="minorHAnsi" w:hAnsiTheme="minorHAnsi" w:cstheme="minorHAnsi"/>
          <w:lang w:eastAsia="pt-BR"/>
        </w:rPr>
        <w:t xml:space="preserve">sede da </w:t>
      </w:r>
      <w:r w:rsidR="008F1A50" w:rsidRPr="00A801E8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A801E8">
        <w:rPr>
          <w:rFonts w:asciiTheme="minorHAnsi" w:hAnsiTheme="minorHAnsi" w:cstheme="minorHAnsi"/>
          <w:lang w:eastAsia="pt-BR"/>
        </w:rPr>
        <w:t xml:space="preserve">, no dia </w:t>
      </w:r>
      <w:r w:rsidR="008F1A50" w:rsidRPr="00A801E8">
        <w:rPr>
          <w:rFonts w:asciiTheme="minorHAnsi" w:hAnsiTheme="minorHAnsi" w:cstheme="minorHAnsi"/>
          <w:lang w:eastAsia="pt-BR"/>
        </w:rPr>
        <w:t xml:space="preserve">27 </w:t>
      </w:r>
      <w:r w:rsidR="000244E9" w:rsidRPr="00A801E8">
        <w:rPr>
          <w:rFonts w:asciiTheme="minorHAnsi" w:hAnsiTheme="minorHAnsi" w:cstheme="minorHAnsi"/>
          <w:lang w:eastAsia="pt-BR"/>
        </w:rPr>
        <w:t xml:space="preserve">de </w:t>
      </w:r>
      <w:r w:rsidR="007E12CB" w:rsidRPr="00A801E8">
        <w:rPr>
          <w:rFonts w:asciiTheme="minorHAnsi" w:hAnsiTheme="minorHAnsi" w:cstheme="minorHAnsi"/>
          <w:lang w:eastAsia="pt-BR"/>
        </w:rPr>
        <w:t>fevereiro</w:t>
      </w:r>
      <w:r w:rsidR="008F1A50" w:rsidRPr="00A801E8">
        <w:rPr>
          <w:rFonts w:asciiTheme="minorHAnsi" w:hAnsiTheme="minorHAnsi" w:cstheme="minorHAnsi"/>
          <w:lang w:eastAsia="pt-BR"/>
        </w:rPr>
        <w:t xml:space="preserve"> </w:t>
      </w:r>
      <w:r w:rsidRPr="00A801E8">
        <w:rPr>
          <w:rFonts w:asciiTheme="minorHAnsi" w:hAnsiTheme="minorHAnsi" w:cstheme="minorHAnsi"/>
          <w:lang w:eastAsia="pt-BR"/>
        </w:rPr>
        <w:t>de 202</w:t>
      </w:r>
      <w:r w:rsidR="008F1A50" w:rsidRPr="00A801E8">
        <w:rPr>
          <w:rFonts w:asciiTheme="minorHAnsi" w:hAnsiTheme="minorHAnsi" w:cstheme="minorHAnsi"/>
          <w:lang w:eastAsia="pt-BR"/>
        </w:rPr>
        <w:t>3</w:t>
      </w:r>
      <w:r w:rsidRPr="00A801E8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A801E8" w:rsidRDefault="00B9545A" w:rsidP="00A801E8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27965E6E" w14:textId="77777777" w:rsidR="00300595" w:rsidRPr="004551AE" w:rsidRDefault="00300595" w:rsidP="00300595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Considerando que o artigo 7º, X, da Lei n.º 9.610/1998, dispõe:</w:t>
      </w:r>
    </w:p>
    <w:p w14:paraId="4EB17714" w14:textId="77777777" w:rsidR="00300595" w:rsidRPr="004551AE" w:rsidRDefault="00300595" w:rsidP="00300595">
      <w:pPr>
        <w:jc w:val="both"/>
        <w:rPr>
          <w:rFonts w:asciiTheme="minorHAnsi" w:hAnsiTheme="minorHAnsi" w:cstheme="minorHAnsi"/>
          <w:lang w:eastAsia="pt-BR"/>
        </w:rPr>
      </w:pPr>
    </w:p>
    <w:p w14:paraId="0932214C" w14:textId="77777777" w:rsidR="00300595" w:rsidRPr="004551AE" w:rsidRDefault="00300595" w:rsidP="0030059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14:paraId="63340AB8" w14:textId="77777777" w:rsidR="00300595" w:rsidRPr="004551AE" w:rsidRDefault="00300595" w:rsidP="0030059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>(...)</w:t>
      </w:r>
    </w:p>
    <w:p w14:paraId="5E8C11D4" w14:textId="77777777" w:rsidR="00300595" w:rsidRPr="004551AE" w:rsidRDefault="00300595" w:rsidP="0030059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 xml:space="preserve">X - </w:t>
      </w:r>
      <w:proofErr w:type="gramStart"/>
      <w:r w:rsidRPr="004551AE">
        <w:rPr>
          <w:rFonts w:asciiTheme="minorHAnsi" w:hAnsiTheme="minorHAnsi" w:cstheme="minorHAnsi"/>
          <w:i/>
        </w:rPr>
        <w:t>os</w:t>
      </w:r>
      <w:proofErr w:type="gramEnd"/>
      <w:r w:rsidRPr="004551AE">
        <w:rPr>
          <w:rFonts w:asciiTheme="minorHAnsi" w:hAnsiTheme="minorHAnsi" w:cstheme="minorHAnsi"/>
          <w:i/>
        </w:rPr>
        <w:t xml:space="preserve"> projetos, esboços e obras plásticas concernentes à geografia, engenharia, topografia, arquitetura, paisagismo, cenografia e ciência;</w:t>
      </w:r>
    </w:p>
    <w:p w14:paraId="3E94DBD1" w14:textId="77777777" w:rsidR="00300595" w:rsidRPr="004551AE" w:rsidRDefault="00300595" w:rsidP="0030059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>(...)”.</w:t>
      </w:r>
    </w:p>
    <w:p w14:paraId="6FC1A6AE" w14:textId="77777777" w:rsidR="00300595" w:rsidRPr="004551AE" w:rsidRDefault="00300595" w:rsidP="0030059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</w:p>
    <w:p w14:paraId="73246588" w14:textId="77777777" w:rsidR="00300595" w:rsidRPr="004551AE" w:rsidRDefault="00300595" w:rsidP="00300595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Considerando a Resolução nº 67 do CAU/BR, que dispõe sobre os Direitos Autorais na Arquitetura e Urbanismo e estabelece normas e condições para o registro de obras intelectuais no CAU;</w:t>
      </w:r>
    </w:p>
    <w:p w14:paraId="56580A37" w14:textId="77777777" w:rsidR="00300595" w:rsidRPr="004551AE" w:rsidRDefault="00300595" w:rsidP="00300595">
      <w:pPr>
        <w:jc w:val="both"/>
        <w:rPr>
          <w:rFonts w:asciiTheme="minorHAnsi" w:hAnsiTheme="minorHAnsi" w:cstheme="minorHAnsi"/>
          <w:lang w:eastAsia="pt-BR"/>
        </w:rPr>
      </w:pPr>
    </w:p>
    <w:p w14:paraId="0A8CCAE8" w14:textId="77777777" w:rsidR="00300595" w:rsidRPr="004551AE" w:rsidRDefault="00300595" w:rsidP="00300595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Considerando a Deliberação Plenária nº 600/2016, que homologou o Termo de Responsabilidade a ser assinado pelo Requerente do Registro de Direito Autoral e o envio pelo requerente, do referido documento devidamente assinado; e</w:t>
      </w:r>
    </w:p>
    <w:p w14:paraId="5650E179" w14:textId="77777777" w:rsidR="00300595" w:rsidRPr="004551AE" w:rsidRDefault="00300595" w:rsidP="00300595">
      <w:pPr>
        <w:jc w:val="both"/>
        <w:rPr>
          <w:rFonts w:asciiTheme="minorHAnsi" w:hAnsiTheme="minorHAnsi" w:cstheme="minorHAnsi"/>
          <w:lang w:eastAsia="pt-BR"/>
        </w:rPr>
      </w:pPr>
    </w:p>
    <w:p w14:paraId="77E6CBD3" w14:textId="38A4B435" w:rsidR="00300595" w:rsidRPr="004551AE" w:rsidRDefault="00300595" w:rsidP="00300595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 xml:space="preserve">Considerando a Deliberação CEP-CAU/RS nº </w:t>
      </w:r>
      <w:r>
        <w:rPr>
          <w:rFonts w:asciiTheme="minorHAnsi" w:hAnsiTheme="minorHAnsi" w:cstheme="minorHAnsi"/>
          <w:lang w:eastAsia="pt-BR"/>
        </w:rPr>
        <w:t>015</w:t>
      </w:r>
      <w:r w:rsidRPr="004551AE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4551AE">
        <w:rPr>
          <w:rFonts w:asciiTheme="minorHAnsi" w:hAnsiTheme="minorHAnsi" w:cstheme="minorHAnsi"/>
          <w:lang w:eastAsia="pt-BR"/>
        </w:rPr>
        <w:t xml:space="preserve">, que aprovou e deferiu o Registro de Direito Autoral nº </w:t>
      </w:r>
      <w:r>
        <w:rPr>
          <w:rFonts w:asciiTheme="minorHAnsi" w:hAnsiTheme="minorHAnsi" w:cstheme="minorHAnsi"/>
          <w:lang w:eastAsia="pt-BR"/>
        </w:rPr>
        <w:t>2639</w:t>
      </w:r>
      <w:r w:rsidRPr="004551AE">
        <w:rPr>
          <w:rFonts w:asciiTheme="minorHAnsi" w:hAnsiTheme="minorHAnsi" w:cstheme="minorHAnsi"/>
          <w:lang w:eastAsia="pt-BR"/>
        </w:rPr>
        <w:t>, conforme requerimento apresentado.</w:t>
      </w:r>
    </w:p>
    <w:p w14:paraId="34C7F3C8" w14:textId="77777777" w:rsidR="003D2C37" w:rsidRPr="00A801E8" w:rsidRDefault="003D2C37" w:rsidP="003D2C37">
      <w:pPr>
        <w:jc w:val="both"/>
        <w:rPr>
          <w:rFonts w:ascii="Calibri" w:hAnsi="Calibri" w:cs="Calibri"/>
          <w:b/>
          <w:lang w:eastAsia="pt-BR"/>
        </w:rPr>
      </w:pPr>
    </w:p>
    <w:p w14:paraId="75E001E4" w14:textId="77777777" w:rsidR="003D2C37" w:rsidRPr="00A801E8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A801E8">
        <w:rPr>
          <w:rFonts w:asciiTheme="minorHAnsi" w:hAnsiTheme="minorHAnsi" w:cstheme="minorHAnsi"/>
          <w:b/>
          <w:lang w:eastAsia="pt-BR"/>
        </w:rPr>
        <w:t>DELIBEROU por:</w:t>
      </w:r>
      <w:r w:rsidRPr="00A801E8">
        <w:rPr>
          <w:rFonts w:asciiTheme="minorHAnsi" w:hAnsiTheme="minorHAnsi" w:cstheme="minorHAnsi"/>
          <w:b/>
          <w:lang w:eastAsia="pt-BR"/>
        </w:rPr>
        <w:tab/>
      </w:r>
    </w:p>
    <w:p w14:paraId="6B1E8510" w14:textId="15FBF21D" w:rsidR="00300595" w:rsidRPr="00300595" w:rsidRDefault="00300595" w:rsidP="00300595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00595">
        <w:rPr>
          <w:rFonts w:asciiTheme="minorHAnsi" w:hAnsiTheme="minorHAnsi" w:cstheme="minorHAnsi"/>
        </w:rPr>
        <w:t xml:space="preserve">Homologar o Registro de Direito Autoral registrado no CAU/RS sob o nº 2639, </w:t>
      </w:r>
      <w:r>
        <w:rPr>
          <w:rFonts w:asciiTheme="minorHAnsi" w:hAnsiTheme="minorHAnsi" w:cstheme="minorHAnsi"/>
        </w:rPr>
        <w:t xml:space="preserve">requerido </w:t>
      </w:r>
      <w:r w:rsidRPr="00300595">
        <w:rPr>
          <w:rFonts w:asciiTheme="minorHAnsi" w:hAnsiTheme="minorHAnsi" w:cstheme="minorHAnsi"/>
        </w:rPr>
        <w:t>no dia</w:t>
      </w:r>
      <w:r>
        <w:rPr>
          <w:rFonts w:asciiTheme="minorHAnsi" w:hAnsiTheme="minorHAnsi" w:cstheme="minorHAnsi"/>
        </w:rPr>
        <w:t xml:space="preserve"> 1</w:t>
      </w:r>
      <w:r w:rsidRPr="00300595">
        <w:rPr>
          <w:rFonts w:asciiTheme="minorHAnsi" w:hAnsiTheme="minorHAnsi" w:cstheme="minorHAnsi"/>
        </w:rPr>
        <w:t>6/11/2022;</w:t>
      </w:r>
    </w:p>
    <w:p w14:paraId="0CE3AB68" w14:textId="77777777" w:rsidR="00300595" w:rsidRPr="004551AE" w:rsidRDefault="00300595" w:rsidP="00300595">
      <w:pPr>
        <w:pStyle w:val="PargrafodaLista"/>
        <w:rPr>
          <w:rFonts w:asciiTheme="minorHAnsi" w:hAnsiTheme="minorHAnsi" w:cstheme="minorHAnsi"/>
        </w:rPr>
      </w:pPr>
    </w:p>
    <w:p w14:paraId="15335A2C" w14:textId="77777777" w:rsidR="00300595" w:rsidRPr="004551AE" w:rsidRDefault="00300595" w:rsidP="00300595">
      <w:pPr>
        <w:pStyle w:val="PargrafodaLista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551AE">
        <w:rPr>
          <w:rFonts w:asciiTheme="minorHAnsi" w:hAnsiTheme="minorHAnsi" w:cstheme="minorHAnsi"/>
        </w:rPr>
        <w:t>Encaminhar à Gerencia de Fiscalização para providências necessárias.</w:t>
      </w:r>
    </w:p>
    <w:p w14:paraId="70293ECF" w14:textId="77777777" w:rsidR="00FB7267" w:rsidRPr="00A801E8" w:rsidRDefault="00FB7267" w:rsidP="00A801E8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A801E8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A801E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A801E8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4DD94C49" w14:textId="77777777" w:rsidR="00513539" w:rsidRPr="00382C4E" w:rsidRDefault="00513539" w:rsidP="00513539">
      <w:pPr>
        <w:jc w:val="both"/>
        <w:rPr>
          <w:rFonts w:asciiTheme="minorHAnsi" w:hAnsiTheme="minorHAnsi" w:cstheme="minorHAnsi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7 (dezessete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lastRenderedPageBreak/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5AB4E67" w14:textId="2FA0B246" w:rsidR="00756C3A" w:rsidRPr="00A801E8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42E401DE" w14:textId="77777777" w:rsidR="00DB6FAA" w:rsidRPr="00A801E8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A801E8" w:rsidRDefault="00756C3A" w:rsidP="00756C3A">
      <w:pPr>
        <w:jc w:val="center"/>
        <w:rPr>
          <w:rFonts w:asciiTheme="minorHAnsi" w:hAnsiTheme="minorHAnsi" w:cstheme="minorHAnsi"/>
        </w:rPr>
      </w:pPr>
      <w:r w:rsidRPr="00A801E8">
        <w:rPr>
          <w:rFonts w:asciiTheme="minorHAnsi" w:hAnsiTheme="minorHAnsi" w:cstheme="minorHAnsi"/>
        </w:rPr>
        <w:t xml:space="preserve">Porto Alegre – RS, </w:t>
      </w:r>
      <w:r w:rsidR="008F1A50" w:rsidRPr="00A801E8">
        <w:rPr>
          <w:rFonts w:asciiTheme="minorHAnsi" w:hAnsiTheme="minorHAnsi" w:cstheme="minorHAnsi"/>
        </w:rPr>
        <w:t>27</w:t>
      </w:r>
      <w:r w:rsidRPr="00A801E8">
        <w:rPr>
          <w:rFonts w:asciiTheme="minorHAnsi" w:hAnsiTheme="minorHAnsi" w:cstheme="minorHAnsi"/>
        </w:rPr>
        <w:t xml:space="preserve"> de </w:t>
      </w:r>
      <w:r w:rsidR="00CC0D6E" w:rsidRPr="00A801E8">
        <w:rPr>
          <w:rFonts w:asciiTheme="minorHAnsi" w:hAnsiTheme="minorHAnsi" w:cstheme="minorHAnsi"/>
        </w:rPr>
        <w:t>fevereiro</w:t>
      </w:r>
      <w:r w:rsidR="008F1A50" w:rsidRPr="00A801E8">
        <w:rPr>
          <w:rFonts w:asciiTheme="minorHAnsi" w:hAnsiTheme="minorHAnsi" w:cstheme="minorHAnsi"/>
        </w:rPr>
        <w:t xml:space="preserve"> </w:t>
      </w:r>
      <w:r w:rsidRPr="00A801E8">
        <w:rPr>
          <w:rFonts w:asciiTheme="minorHAnsi" w:hAnsiTheme="minorHAnsi" w:cstheme="minorHAnsi"/>
        </w:rPr>
        <w:t>de 202</w:t>
      </w:r>
      <w:r w:rsidR="008F1A50" w:rsidRPr="00A801E8">
        <w:rPr>
          <w:rFonts w:asciiTheme="minorHAnsi" w:hAnsiTheme="minorHAnsi" w:cstheme="minorHAnsi"/>
        </w:rPr>
        <w:t>3</w:t>
      </w:r>
      <w:r w:rsidRPr="00A801E8">
        <w:rPr>
          <w:rFonts w:asciiTheme="minorHAnsi" w:hAnsiTheme="minorHAnsi" w:cstheme="minorHAnsi"/>
        </w:rPr>
        <w:t>.</w:t>
      </w:r>
    </w:p>
    <w:p w14:paraId="2BCBFB9A" w14:textId="402884B4" w:rsidR="00756C3A" w:rsidRPr="00A801E8" w:rsidRDefault="00756C3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A801E8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A801E8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A801E8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A801E8" w:rsidRDefault="00756C3A" w:rsidP="00756C3A">
      <w:pPr>
        <w:jc w:val="center"/>
        <w:rPr>
          <w:rFonts w:asciiTheme="minorHAnsi" w:hAnsiTheme="minorHAnsi" w:cstheme="minorHAnsi"/>
          <w:b/>
        </w:rPr>
      </w:pPr>
      <w:r w:rsidRPr="00A801E8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A801E8" w:rsidRDefault="00756C3A" w:rsidP="00756C3A">
      <w:pPr>
        <w:jc w:val="center"/>
        <w:rPr>
          <w:rFonts w:asciiTheme="minorHAnsi" w:hAnsiTheme="minorHAnsi" w:cstheme="minorHAnsi"/>
          <w:sz w:val="28"/>
          <w:szCs w:val="28"/>
        </w:rPr>
        <w:sectPr w:rsidR="00756C3A" w:rsidRPr="00A801E8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A801E8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13CFCB32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30059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300595">
              <w:rPr>
                <w:rFonts w:ascii="Calibri" w:hAnsi="Calibri" w:cs="Calibri"/>
                <w:sz w:val="22"/>
                <w:szCs w:val="22"/>
              </w:rPr>
              <w:t>1642119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/20</w:t>
            </w:r>
            <w:r w:rsidR="003D2C37">
              <w:rPr>
                <w:rFonts w:ascii="Calibri" w:hAnsi="Calibri" w:cs="Calibri"/>
                <w:sz w:val="22"/>
                <w:szCs w:val="22"/>
              </w:rPr>
              <w:t>2</w:t>
            </w:r>
            <w:r w:rsidR="00A801E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513539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351CA28A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24EFA599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13539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4AF10353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1B196989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513539" w:rsidRPr="00B9545A" w:rsidRDefault="00513539" w:rsidP="00513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513539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483A61D7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02C847AE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3F43137D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0B4F89AA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74F4658D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5EE8BD25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0834A462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6692F008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1DB36DDB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078A3BEF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2EE8D151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34B2DAAE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513539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50C8A701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3CBBC4C1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3539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362A696B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141B08C3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3539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6A62C33D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69E8F511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3539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2B9DD314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60B77B62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513539" w:rsidRPr="00B9545A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374D01F6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2A89ED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20511781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13539" w:rsidRPr="00B9545A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220DBEAE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0458D190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75DC15F4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17431838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4B7C90BB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04C9395E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45FF2F57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69C7F46B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7C680B55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3E87A65A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3539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752CA5F0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5009A61C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13539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4BF9764D" w:rsidR="00513539" w:rsidRPr="00CC0D6E" w:rsidRDefault="00513539" w:rsidP="00513539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3C3C42C9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513539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617E29C3" w:rsidR="00513539" w:rsidRPr="00B9545A" w:rsidRDefault="00513539" w:rsidP="00513539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40151773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6DE6641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7697DC21" w:rsidR="00513539" w:rsidRPr="00B9545A" w:rsidRDefault="00513539" w:rsidP="0051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13539" w:rsidRPr="009116E7" w14:paraId="5FB7A76D" w14:textId="77777777" w:rsidTr="00A8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26E0D9E1" w:rsidR="00513539" w:rsidRPr="00B9545A" w:rsidRDefault="00513539" w:rsidP="005135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29FB7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513539" w:rsidRPr="00B9545A" w:rsidRDefault="00513539" w:rsidP="005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bookmarkStart w:id="1" w:name="_GoBack"/>
            <w:bookmarkEnd w:id="1"/>
          </w:p>
          <w:p w14:paraId="77BD85E8" w14:textId="1B1357D2" w:rsidR="008F1A50" w:rsidRPr="003D2C3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30059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300595">
              <w:rPr>
                <w:rFonts w:asciiTheme="minorHAnsi" w:hAnsiTheme="minorHAnsi" w:cstheme="minorHAnsi"/>
                <w:sz w:val="20"/>
                <w:szCs w:val="22"/>
              </w:rPr>
              <w:t>Registro de Direito Autoral nº 2639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30CA0440" w:rsidR="008F1A50" w:rsidRPr="009116E7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6C2ADDE8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513539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513539" w:rsidRPr="00513539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513539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513539" w:rsidRPr="00513539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proofErr w:type="gramStart"/>
            <w:r w:rsidRPr="00513539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513539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513539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513539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513539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513539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13539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13539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13539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513539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13539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51353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37"/>
  </w:num>
  <w:num w:numId="3">
    <w:abstractNumId w:val="6"/>
    <w:lvlOverride w:ilvl="0">
      <w:lvl w:ilvl="0" w:tplc="C0A0413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3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2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3"/>
  </w:num>
  <w:num w:numId="19">
    <w:abstractNumId w:val="34"/>
  </w:num>
  <w:num w:numId="20">
    <w:abstractNumId w:val="36"/>
  </w:num>
  <w:num w:numId="21">
    <w:abstractNumId w:val="29"/>
  </w:num>
  <w:num w:numId="22">
    <w:abstractNumId w:val="8"/>
  </w:num>
  <w:num w:numId="23">
    <w:abstractNumId w:val="23"/>
  </w:num>
  <w:num w:numId="24">
    <w:abstractNumId w:val="12"/>
  </w:num>
  <w:num w:numId="25">
    <w:abstractNumId w:val="27"/>
  </w:num>
  <w:num w:numId="26">
    <w:abstractNumId w:val="11"/>
  </w:num>
  <w:num w:numId="27">
    <w:abstractNumId w:val="1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35"/>
  </w:num>
  <w:num w:numId="35">
    <w:abstractNumId w:val="22"/>
  </w:num>
  <w:num w:numId="36">
    <w:abstractNumId w:val="28"/>
  </w:num>
  <w:num w:numId="37">
    <w:abstractNumId w:val="26"/>
  </w:num>
  <w:num w:numId="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13539"/>
    <w:rsid w:val="00535ACB"/>
    <w:rsid w:val="005943D9"/>
    <w:rsid w:val="00594DD0"/>
    <w:rsid w:val="005A7B0E"/>
    <w:rsid w:val="005C18E0"/>
    <w:rsid w:val="005C3926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8F2F50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80B09"/>
    <w:rsid w:val="00B814A4"/>
    <w:rsid w:val="00B820CC"/>
    <w:rsid w:val="00B9545A"/>
    <w:rsid w:val="00BC12AE"/>
    <w:rsid w:val="00BC3326"/>
    <w:rsid w:val="00BE2484"/>
    <w:rsid w:val="00C555AB"/>
    <w:rsid w:val="00CC0D6E"/>
    <w:rsid w:val="00CC4BED"/>
    <w:rsid w:val="00CD4B3C"/>
    <w:rsid w:val="00CE11BC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9D434B-778C-44EE-80EC-65A4B231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2023-02-06T19:22:00Z</cp:lastPrinted>
  <dcterms:created xsi:type="dcterms:W3CDTF">2023-02-26T19:17:00Z</dcterms:created>
  <dcterms:modified xsi:type="dcterms:W3CDTF">2023-03-06T18:46:00Z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