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132B08E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B61FD2">
              <w:rPr>
                <w:rFonts w:ascii="Calibri" w:hAnsi="Calibri" w:cs="Calibri"/>
              </w:rPr>
              <w:t>1689308/2023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84AC8E4" w:rsidR="007E12CB" w:rsidRDefault="00670555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Gabinete da Presidência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4BF89317" w:rsidR="007E12CB" w:rsidRPr="002A6F2D" w:rsidRDefault="00670555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Ad Referendum nº 004/2023</w:t>
            </w:r>
          </w:p>
        </w:tc>
      </w:tr>
    </w:tbl>
    <w:p w14:paraId="0D536F41" w14:textId="26AA833E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B61FD2">
        <w:rPr>
          <w:rFonts w:asciiTheme="minorHAnsi" w:hAnsiTheme="minorHAnsi" w:cstheme="minorHAnsi"/>
          <w:lang w:eastAsia="pt-BR"/>
        </w:rPr>
        <w:t>89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31314B66" w:rsidR="00A25E4E" w:rsidRDefault="00B61FD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61FD2">
        <w:rPr>
          <w:rFonts w:asciiTheme="minorHAnsi" w:hAnsiTheme="minorHAnsi" w:cstheme="minorHAnsi"/>
          <w:sz w:val="22"/>
          <w:szCs w:val="22"/>
          <w:lang w:eastAsia="pt-BR"/>
        </w:rPr>
        <w:t xml:space="preserve">Homologa a Deliberação Ad Referendum nº </w:t>
      </w:r>
      <w:r>
        <w:rPr>
          <w:rFonts w:asciiTheme="minorHAnsi" w:hAnsiTheme="minorHAnsi" w:cstheme="minorHAnsi"/>
          <w:sz w:val="22"/>
          <w:szCs w:val="22"/>
          <w:lang w:eastAsia="pt-BR"/>
        </w:rPr>
        <w:t>004</w:t>
      </w:r>
      <w:r w:rsidRPr="00B61FD2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670555">
        <w:rPr>
          <w:rFonts w:asciiTheme="minorHAnsi" w:hAnsiTheme="minorHAnsi" w:cstheme="minorHAnsi"/>
          <w:sz w:val="22"/>
          <w:szCs w:val="22"/>
          <w:lang w:eastAsia="pt-BR"/>
        </w:rPr>
        <w:t>3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E12CB"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658D1B7B" w14:textId="682CA2E1" w:rsidR="004857A1" w:rsidRPr="000D3B51" w:rsidRDefault="00ED7FDA" w:rsidP="00FB72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D3B51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0D3B51">
        <w:rPr>
          <w:rFonts w:asciiTheme="minorHAnsi" w:hAnsiTheme="minorHAnsi" w:cstheme="minorHAnsi"/>
          <w:lang w:eastAsia="pt-BR"/>
        </w:rPr>
        <w:t>o CAU/RS reunido ordinariamente</w:t>
      </w:r>
      <w:r w:rsidRPr="000D3B51">
        <w:rPr>
          <w:rFonts w:asciiTheme="minorHAnsi" w:hAnsiTheme="minorHAnsi" w:cstheme="minorHAnsi"/>
          <w:lang w:eastAsia="pt-BR"/>
        </w:rPr>
        <w:t xml:space="preserve"> </w:t>
      </w:r>
      <w:r w:rsidR="00756C3A" w:rsidRPr="000D3B51">
        <w:rPr>
          <w:rFonts w:asciiTheme="minorHAnsi" w:hAnsiTheme="minorHAnsi" w:cstheme="minorHAnsi"/>
          <w:lang w:eastAsia="pt-BR"/>
        </w:rPr>
        <w:t xml:space="preserve">na </w:t>
      </w:r>
      <w:r w:rsidRPr="000D3B51">
        <w:rPr>
          <w:rFonts w:asciiTheme="minorHAnsi" w:hAnsiTheme="minorHAnsi" w:cstheme="minorHAnsi"/>
          <w:lang w:eastAsia="pt-BR"/>
        </w:rPr>
        <w:t xml:space="preserve">sede da </w:t>
      </w:r>
      <w:r w:rsidR="008F1A50" w:rsidRPr="000D3B51">
        <w:rPr>
          <w:rFonts w:asciiTheme="minorHAnsi" w:hAnsiTheme="minorHAnsi" w:cstheme="minorHAnsi"/>
          <w:lang w:eastAsia="pt-BR"/>
        </w:rPr>
        <w:t xml:space="preserve">AMRIGS - Sala Multiuso - 2º Andar (Av. Ipiranga, 5311 - </w:t>
      </w:r>
      <w:proofErr w:type="spellStart"/>
      <w:r w:rsidR="008F1A50" w:rsidRPr="000D3B51">
        <w:rPr>
          <w:rFonts w:asciiTheme="minorHAnsi" w:hAnsiTheme="minorHAnsi" w:cstheme="minorHAnsi"/>
          <w:lang w:eastAsia="pt-BR"/>
        </w:rPr>
        <w:t>Partenon</w:t>
      </w:r>
      <w:proofErr w:type="spellEnd"/>
      <w:r w:rsidR="008F1A50" w:rsidRPr="000D3B51">
        <w:rPr>
          <w:rFonts w:asciiTheme="minorHAnsi" w:hAnsiTheme="minorHAnsi" w:cstheme="minorHAnsi"/>
          <w:lang w:eastAsia="pt-BR"/>
        </w:rPr>
        <w:t>, Porto Alegre - RS)</w:t>
      </w:r>
      <w:r w:rsidRPr="000D3B51">
        <w:rPr>
          <w:rFonts w:asciiTheme="minorHAnsi" w:hAnsiTheme="minorHAnsi" w:cstheme="minorHAnsi"/>
          <w:lang w:eastAsia="pt-BR"/>
        </w:rPr>
        <w:t xml:space="preserve">, no dia </w:t>
      </w:r>
      <w:r w:rsidR="008F1A50" w:rsidRPr="000D3B51">
        <w:rPr>
          <w:rFonts w:asciiTheme="minorHAnsi" w:hAnsiTheme="minorHAnsi" w:cstheme="minorHAnsi"/>
          <w:lang w:eastAsia="pt-BR"/>
        </w:rPr>
        <w:t xml:space="preserve">27 </w:t>
      </w:r>
      <w:r w:rsidR="000244E9" w:rsidRPr="000D3B51">
        <w:rPr>
          <w:rFonts w:asciiTheme="minorHAnsi" w:hAnsiTheme="minorHAnsi" w:cstheme="minorHAnsi"/>
          <w:lang w:eastAsia="pt-BR"/>
        </w:rPr>
        <w:t xml:space="preserve">de </w:t>
      </w:r>
      <w:r w:rsidR="007E12CB" w:rsidRPr="000D3B51">
        <w:rPr>
          <w:rFonts w:asciiTheme="minorHAnsi" w:hAnsiTheme="minorHAnsi" w:cstheme="minorHAnsi"/>
          <w:lang w:eastAsia="pt-BR"/>
        </w:rPr>
        <w:t>fevereiro</w:t>
      </w:r>
      <w:r w:rsidR="008F1A50" w:rsidRPr="000D3B51">
        <w:rPr>
          <w:rFonts w:asciiTheme="minorHAnsi" w:hAnsiTheme="minorHAnsi" w:cstheme="minorHAnsi"/>
          <w:lang w:eastAsia="pt-BR"/>
        </w:rPr>
        <w:t xml:space="preserve"> </w:t>
      </w:r>
      <w:r w:rsidRPr="000D3B51">
        <w:rPr>
          <w:rFonts w:asciiTheme="minorHAnsi" w:hAnsiTheme="minorHAnsi" w:cstheme="minorHAnsi"/>
          <w:lang w:eastAsia="pt-BR"/>
        </w:rPr>
        <w:t>de 202</w:t>
      </w:r>
      <w:r w:rsidR="008F1A50" w:rsidRPr="000D3B51">
        <w:rPr>
          <w:rFonts w:asciiTheme="minorHAnsi" w:hAnsiTheme="minorHAnsi" w:cstheme="minorHAnsi"/>
          <w:lang w:eastAsia="pt-BR"/>
        </w:rPr>
        <w:t>3</w:t>
      </w:r>
      <w:r w:rsidRPr="000D3B51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0D3B51" w:rsidRDefault="00B9545A" w:rsidP="002B11FA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09746486" w14:textId="77777777" w:rsidR="003D2C37" w:rsidRPr="000D3B51" w:rsidRDefault="003D2C37" w:rsidP="003D2C37">
      <w:pPr>
        <w:tabs>
          <w:tab w:val="left" w:pos="3544"/>
        </w:tabs>
        <w:jc w:val="both"/>
        <w:rPr>
          <w:rFonts w:asciiTheme="minorHAnsi" w:hAnsiTheme="minorHAnsi" w:cstheme="minorHAnsi"/>
        </w:rPr>
      </w:pPr>
      <w:r w:rsidRPr="000D3B51">
        <w:rPr>
          <w:rFonts w:asciiTheme="minorHAnsi" w:hAnsiTheme="minorHAnsi" w:cstheme="minorHAnsi"/>
        </w:rPr>
        <w:t>Considerando as atribuições conferidas ao Presidente do CAU/RS pelo art. 35, inciso III, da Lei n° 12.378, de 31 de dezembro de 2010, e os artigos 56 e 151, do Regimento Interno do CAU/RS; e</w:t>
      </w:r>
    </w:p>
    <w:p w14:paraId="514119C2" w14:textId="77777777" w:rsidR="003D2C37" w:rsidRPr="000D3B51" w:rsidRDefault="003D2C37" w:rsidP="003D2C37">
      <w:pPr>
        <w:tabs>
          <w:tab w:val="left" w:pos="3544"/>
        </w:tabs>
        <w:jc w:val="both"/>
        <w:rPr>
          <w:rFonts w:asciiTheme="minorHAnsi" w:hAnsiTheme="minorHAnsi" w:cstheme="minorHAnsi"/>
        </w:rPr>
      </w:pPr>
    </w:p>
    <w:p w14:paraId="49860057" w14:textId="77777777" w:rsidR="003D2C37" w:rsidRPr="000D3B51" w:rsidRDefault="003D2C37" w:rsidP="003D2C37">
      <w:pPr>
        <w:tabs>
          <w:tab w:val="left" w:pos="3544"/>
        </w:tabs>
        <w:jc w:val="both"/>
        <w:rPr>
          <w:rFonts w:asciiTheme="minorHAnsi" w:hAnsiTheme="minorHAnsi" w:cstheme="minorHAnsi"/>
        </w:rPr>
      </w:pPr>
      <w:r w:rsidRPr="000D3B51">
        <w:rPr>
          <w:rFonts w:asciiTheme="minorHAnsi" w:hAnsiTheme="minorHAnsi" w:cstheme="minorHAnsi"/>
        </w:rPr>
        <w:t>Considerando a Portaria Normativa nº 008/2021, que regulamenta a indicação de representante do CAU/RS junto a órgãos ou entidades, públicas ou privadas.</w:t>
      </w:r>
    </w:p>
    <w:p w14:paraId="34C7F3C8" w14:textId="77777777" w:rsidR="003D2C37" w:rsidRPr="000D3B51" w:rsidRDefault="003D2C37" w:rsidP="003D2C37">
      <w:pPr>
        <w:jc w:val="both"/>
        <w:rPr>
          <w:rFonts w:ascii="Calibri" w:hAnsi="Calibri" w:cs="Calibri"/>
          <w:b/>
          <w:lang w:eastAsia="pt-BR"/>
        </w:rPr>
      </w:pPr>
    </w:p>
    <w:p w14:paraId="75E001E4" w14:textId="77777777" w:rsidR="003D2C37" w:rsidRPr="000D3B51" w:rsidRDefault="003D2C37" w:rsidP="003D2C37">
      <w:pPr>
        <w:jc w:val="both"/>
        <w:rPr>
          <w:rFonts w:asciiTheme="minorHAnsi" w:hAnsiTheme="minorHAnsi" w:cstheme="minorHAnsi"/>
          <w:b/>
          <w:lang w:eastAsia="pt-BR"/>
        </w:rPr>
      </w:pPr>
      <w:r w:rsidRPr="000D3B51">
        <w:rPr>
          <w:rFonts w:asciiTheme="minorHAnsi" w:hAnsiTheme="minorHAnsi" w:cstheme="minorHAnsi"/>
          <w:b/>
          <w:lang w:eastAsia="pt-BR"/>
        </w:rPr>
        <w:t>DELIBEROU por:</w:t>
      </w:r>
      <w:r w:rsidRPr="000D3B51">
        <w:rPr>
          <w:rFonts w:asciiTheme="minorHAnsi" w:hAnsiTheme="minorHAnsi" w:cstheme="minorHAnsi"/>
          <w:b/>
          <w:lang w:eastAsia="pt-BR"/>
        </w:rPr>
        <w:tab/>
      </w:r>
    </w:p>
    <w:p w14:paraId="03821EE9" w14:textId="36C23B6D" w:rsidR="003D2C37" w:rsidRPr="000D3B51" w:rsidRDefault="003D2C37" w:rsidP="003D2C37">
      <w:pPr>
        <w:pStyle w:val="PargrafodaLista"/>
        <w:numPr>
          <w:ilvl w:val="0"/>
          <w:numId w:val="4"/>
        </w:numPr>
        <w:spacing w:after="120"/>
        <w:jc w:val="both"/>
        <w:rPr>
          <w:rFonts w:ascii="Calibri" w:hAnsi="Calibri" w:cs="Calibri"/>
        </w:rPr>
      </w:pPr>
      <w:r w:rsidRPr="000D3B51">
        <w:rPr>
          <w:rFonts w:ascii="Calibri" w:hAnsi="Calibri" w:cs="Calibri"/>
        </w:rPr>
        <w:t xml:space="preserve">Homologar a Deliberação </w:t>
      </w:r>
      <w:r w:rsidRPr="000D3B51">
        <w:rPr>
          <w:rFonts w:ascii="Calibri" w:hAnsi="Calibri" w:cs="Calibri"/>
          <w:i/>
        </w:rPr>
        <w:t>Ad Referendum</w:t>
      </w:r>
      <w:r w:rsidRPr="000D3B51">
        <w:rPr>
          <w:rFonts w:ascii="Calibri" w:hAnsi="Calibri" w:cs="Calibri"/>
        </w:rPr>
        <w:t xml:space="preserve"> nº 004/2023 ratificando as indicações para representação institucional do CAU/RS junto à Comissão Municipal de Urbanismo de Vera Cruz/RS:</w:t>
      </w:r>
    </w:p>
    <w:p w14:paraId="31E88FA9" w14:textId="77777777" w:rsidR="003D2C37" w:rsidRPr="000D3B51" w:rsidRDefault="003D2C37" w:rsidP="003D2C37">
      <w:pPr>
        <w:pStyle w:val="PargrafodaLista"/>
        <w:numPr>
          <w:ilvl w:val="1"/>
          <w:numId w:val="4"/>
        </w:numPr>
        <w:spacing w:after="120"/>
        <w:jc w:val="both"/>
        <w:rPr>
          <w:rFonts w:ascii="Calibri" w:hAnsi="Calibri" w:cs="Calibri"/>
        </w:rPr>
      </w:pPr>
      <w:r w:rsidRPr="000D3B51">
        <w:rPr>
          <w:rFonts w:ascii="Calibri" w:hAnsi="Calibri" w:cs="Calibri"/>
        </w:rPr>
        <w:t>Titular: JOCELINE HEPP KROTH – CAU nº A43691-7</w:t>
      </w:r>
    </w:p>
    <w:p w14:paraId="2DB5778C" w14:textId="41DC1705" w:rsidR="003D2C37" w:rsidRPr="000D3B51" w:rsidRDefault="003D2C37" w:rsidP="003D2C37">
      <w:pPr>
        <w:pStyle w:val="PargrafodaLista"/>
        <w:numPr>
          <w:ilvl w:val="1"/>
          <w:numId w:val="4"/>
        </w:numPr>
        <w:spacing w:after="120"/>
        <w:contextualSpacing w:val="0"/>
        <w:jc w:val="both"/>
        <w:rPr>
          <w:rFonts w:ascii="Calibri" w:hAnsi="Calibri" w:cs="Calibri"/>
        </w:rPr>
      </w:pPr>
      <w:r w:rsidRPr="000D3B51">
        <w:rPr>
          <w:rFonts w:ascii="Calibri" w:hAnsi="Calibri" w:cs="Calibri"/>
        </w:rPr>
        <w:t>Suplente: SUEN TREVISAN KOTHE - CAU nº A58954-3:</w:t>
      </w:r>
    </w:p>
    <w:p w14:paraId="646AF322" w14:textId="77777777" w:rsidR="003D2C37" w:rsidRPr="000D3B51" w:rsidRDefault="003D2C37" w:rsidP="003D2C37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0D3B51">
        <w:rPr>
          <w:rFonts w:ascii="Calibri" w:hAnsi="Calibri" w:cs="Calibri"/>
        </w:rPr>
        <w:t xml:space="preserve">Determinar o envio da presente deliberação ao Gabinete da Presidência para providências necessárias.  </w:t>
      </w:r>
    </w:p>
    <w:p w14:paraId="70293ECF" w14:textId="77777777" w:rsidR="00FB7267" w:rsidRPr="000D3B51" w:rsidRDefault="00FB7267" w:rsidP="00FB726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0D3B5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D3B5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0D3B5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1B5915A0" w14:textId="15B2A5B2" w:rsidR="000D3B51" w:rsidRPr="00382C4E" w:rsidRDefault="000D3B51" w:rsidP="000D3B51">
      <w:pPr>
        <w:jc w:val="both"/>
        <w:rPr>
          <w:rFonts w:asciiTheme="minorHAnsi" w:hAnsiTheme="minorHAnsi" w:cstheme="minorHAnsi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7 (dezessete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</w:t>
      </w:r>
      <w:r>
        <w:rPr>
          <w:rFonts w:asciiTheme="minorHAnsi" w:hAnsiTheme="minorHAnsi" w:cstheme="minorHAnsi"/>
        </w:rPr>
        <w:t xml:space="preserve">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5AB4E67" w14:textId="2FA0B246" w:rsidR="00756C3A" w:rsidRPr="000D3B51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0D3B51" w:rsidRDefault="00756C3A" w:rsidP="00756C3A">
      <w:pPr>
        <w:jc w:val="center"/>
        <w:rPr>
          <w:rFonts w:asciiTheme="minorHAnsi" w:hAnsiTheme="minorHAnsi" w:cstheme="minorHAnsi"/>
        </w:rPr>
      </w:pPr>
      <w:r w:rsidRPr="000D3B51">
        <w:rPr>
          <w:rFonts w:asciiTheme="minorHAnsi" w:hAnsiTheme="minorHAnsi" w:cstheme="minorHAnsi"/>
        </w:rPr>
        <w:t xml:space="preserve">Porto Alegre – RS, </w:t>
      </w:r>
      <w:r w:rsidR="008F1A50" w:rsidRPr="000D3B51">
        <w:rPr>
          <w:rFonts w:asciiTheme="minorHAnsi" w:hAnsiTheme="minorHAnsi" w:cstheme="minorHAnsi"/>
        </w:rPr>
        <w:t>27</w:t>
      </w:r>
      <w:r w:rsidRPr="000D3B51">
        <w:rPr>
          <w:rFonts w:asciiTheme="minorHAnsi" w:hAnsiTheme="minorHAnsi" w:cstheme="minorHAnsi"/>
        </w:rPr>
        <w:t xml:space="preserve"> de </w:t>
      </w:r>
      <w:r w:rsidR="00CC0D6E" w:rsidRPr="000D3B51">
        <w:rPr>
          <w:rFonts w:asciiTheme="minorHAnsi" w:hAnsiTheme="minorHAnsi" w:cstheme="minorHAnsi"/>
        </w:rPr>
        <w:t>fevereiro</w:t>
      </w:r>
      <w:r w:rsidR="008F1A50" w:rsidRPr="000D3B51">
        <w:rPr>
          <w:rFonts w:asciiTheme="minorHAnsi" w:hAnsiTheme="minorHAnsi" w:cstheme="minorHAnsi"/>
        </w:rPr>
        <w:t xml:space="preserve"> </w:t>
      </w:r>
      <w:r w:rsidRPr="000D3B51">
        <w:rPr>
          <w:rFonts w:asciiTheme="minorHAnsi" w:hAnsiTheme="minorHAnsi" w:cstheme="minorHAnsi"/>
        </w:rPr>
        <w:t>de 202</w:t>
      </w:r>
      <w:r w:rsidR="008F1A50" w:rsidRPr="000D3B51">
        <w:rPr>
          <w:rFonts w:asciiTheme="minorHAnsi" w:hAnsiTheme="minorHAnsi" w:cstheme="minorHAnsi"/>
        </w:rPr>
        <w:t>3</w:t>
      </w:r>
      <w:r w:rsidRPr="000D3B51">
        <w:rPr>
          <w:rFonts w:asciiTheme="minorHAnsi" w:hAnsiTheme="minorHAnsi" w:cstheme="minorHAnsi"/>
        </w:rPr>
        <w:t>.</w:t>
      </w:r>
    </w:p>
    <w:p w14:paraId="2BCBFB9A" w14:textId="402884B4" w:rsidR="00756C3A" w:rsidRPr="000D3B51" w:rsidRDefault="00756C3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0D3B51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0D3B51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0D3B51" w:rsidRDefault="00756C3A" w:rsidP="00756C3A">
      <w:pPr>
        <w:jc w:val="center"/>
        <w:rPr>
          <w:rFonts w:asciiTheme="minorHAnsi" w:hAnsiTheme="minorHAnsi" w:cstheme="minorHAnsi"/>
          <w:b/>
        </w:rPr>
      </w:pPr>
      <w:r w:rsidRPr="000D3B51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0D3B51" w:rsidRDefault="00756C3A" w:rsidP="00756C3A">
      <w:pPr>
        <w:jc w:val="center"/>
        <w:rPr>
          <w:rFonts w:asciiTheme="minorHAnsi" w:hAnsiTheme="minorHAnsi" w:cstheme="minorHAnsi"/>
        </w:rPr>
        <w:sectPr w:rsidR="00756C3A" w:rsidRPr="000D3B51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0D3B51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C67D748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3D2C3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3D2C37">
              <w:rPr>
                <w:rFonts w:ascii="Calibri" w:hAnsi="Calibri" w:cs="Calibri"/>
                <w:sz w:val="22"/>
                <w:szCs w:val="22"/>
              </w:rPr>
              <w:t>1689308</w:t>
            </w:r>
            <w:r w:rsidR="00CC0D6E" w:rsidRPr="00CC0D6E">
              <w:rPr>
                <w:rFonts w:ascii="Calibri" w:hAnsi="Calibri" w:cs="Calibri"/>
                <w:sz w:val="22"/>
                <w:szCs w:val="22"/>
              </w:rPr>
              <w:t>/20</w:t>
            </w:r>
            <w:r w:rsidR="003D2C37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0D3B51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6B55F6DE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1EFCC4B5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D3B51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11CF342A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5510F431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0D3B51" w:rsidRPr="00B9545A" w:rsidRDefault="000D3B51" w:rsidP="000D3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0D3B51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4BD5BF02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620D8884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415AD241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68D6BDF4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5C8EAEDA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70E1238D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081DC53F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11F7EF52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6FA4D3DC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0FEE212B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3D7B366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2DDFDFE0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009C550B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0D3B51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5FA3B5CB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2682220C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3B51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87F9FA4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631C29E6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3B51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339C9366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18CF840D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3B51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4AFC9F34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58746555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0D3B51" w:rsidRPr="00B9545A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7C86D132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2A89ED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5B1453C3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D3B51" w:rsidRPr="00B9545A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2C9EF41F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69081490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702C0F7F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655B73D8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1A2221FD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2A7EB1EB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0E2AF96D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25AD7301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377F31FC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3E3DFF5E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6B7A82A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3B51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6B63925A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21B2B3F6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D3B51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488B2510" w:rsidR="000D3B51" w:rsidRPr="00CC0D6E" w:rsidRDefault="000D3B51" w:rsidP="000D3B51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1D19AE55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0D3B51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5B7DB862" w:rsidR="000D3B51" w:rsidRPr="00B9545A" w:rsidRDefault="000D3B51" w:rsidP="000D3B51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73105BF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6DE6641" w14:textId="77777777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5612B11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52392584" w:rsidR="000D3B51" w:rsidRPr="00B9545A" w:rsidRDefault="000D3B51" w:rsidP="000D3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0D3B51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0D3B51" w:rsidRPr="00B9545A" w:rsidRDefault="000D3B51" w:rsidP="000D3B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0D3B51" w:rsidRPr="00B9545A" w:rsidRDefault="000D3B51" w:rsidP="000D3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722F032F" w:rsidR="008F1A50" w:rsidRPr="003D2C3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9B3B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3D2C3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3D2C37">
              <w:rPr>
                <w:rFonts w:asciiTheme="minorHAnsi" w:hAnsiTheme="minorHAnsi" w:cstheme="minorHAnsi"/>
                <w:sz w:val="20"/>
                <w:szCs w:val="22"/>
              </w:rPr>
              <w:t>Ad Referendum nº 004/2023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30CA0440" w:rsidR="008F1A50" w:rsidRPr="009116E7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5D046F6F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0D3B51" w:rsidRPr="000D3B51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0D3B51" w:rsidRPr="000D3B51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proofErr w:type="gramStart"/>
            <w:r w:rsidRPr="000D3B51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0D3B51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0D3B51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0D3B51">
              <w:rPr>
                <w:rFonts w:asciiTheme="minorHAnsi" w:hAnsiTheme="minorHAnsi" w:cstheme="minorHAnsi"/>
                <w:sz w:val="20"/>
                <w:szCs w:val="22"/>
              </w:rPr>
              <w:t>)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</w:t>
            </w:r>
            <w:bookmarkStart w:id="1" w:name="_GoBack"/>
            <w:bookmarkEnd w:id="1"/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D3B51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D3B51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0D3B51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D3B51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0D3B51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37"/>
  </w:num>
  <w:num w:numId="3">
    <w:abstractNumId w:val="6"/>
    <w:lvlOverride w:ilvl="0">
      <w:lvl w:ilvl="0" w:tplc="8F66CFA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3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2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3"/>
  </w:num>
  <w:num w:numId="19">
    <w:abstractNumId w:val="34"/>
  </w:num>
  <w:num w:numId="20">
    <w:abstractNumId w:val="36"/>
  </w:num>
  <w:num w:numId="21">
    <w:abstractNumId w:val="29"/>
  </w:num>
  <w:num w:numId="22">
    <w:abstractNumId w:val="8"/>
  </w:num>
  <w:num w:numId="23">
    <w:abstractNumId w:val="23"/>
  </w:num>
  <w:num w:numId="24">
    <w:abstractNumId w:val="12"/>
  </w:num>
  <w:num w:numId="25">
    <w:abstractNumId w:val="27"/>
  </w:num>
  <w:num w:numId="26">
    <w:abstractNumId w:val="11"/>
  </w:num>
  <w:num w:numId="27">
    <w:abstractNumId w:val="1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35"/>
  </w:num>
  <w:num w:numId="35">
    <w:abstractNumId w:val="22"/>
  </w:num>
  <w:num w:numId="36">
    <w:abstractNumId w:val="28"/>
  </w:num>
  <w:num w:numId="37">
    <w:abstractNumId w:val="26"/>
  </w:num>
  <w:num w:numId="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D3B51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1151A"/>
    <w:rsid w:val="00622469"/>
    <w:rsid w:val="006264DF"/>
    <w:rsid w:val="00665E9D"/>
    <w:rsid w:val="0066618A"/>
    <w:rsid w:val="00670555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61FD2"/>
    <w:rsid w:val="00B80B09"/>
    <w:rsid w:val="00B814A4"/>
    <w:rsid w:val="00B820CC"/>
    <w:rsid w:val="00B9545A"/>
    <w:rsid w:val="00BC12AE"/>
    <w:rsid w:val="00BC3326"/>
    <w:rsid w:val="00BE2484"/>
    <w:rsid w:val="00C555AB"/>
    <w:rsid w:val="00CC0D6E"/>
    <w:rsid w:val="00CC4BED"/>
    <w:rsid w:val="00CD4B3C"/>
    <w:rsid w:val="00CE11BC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EB64C-5D0C-4A50-BE9D-716BADDF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8</cp:revision>
  <cp:lastPrinted>2023-02-06T19:22:00Z</cp:lastPrinted>
  <dcterms:created xsi:type="dcterms:W3CDTF">2023-02-26T16:18:00Z</dcterms:created>
  <dcterms:modified xsi:type="dcterms:W3CDTF">2023-03-06T18:42:00Z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