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C0551">
        <w:rPr>
          <w:rFonts w:asciiTheme="minorHAnsi" w:hAnsiTheme="minorHAnsi"/>
          <w:b/>
          <w:sz w:val="22"/>
          <w:szCs w:val="22"/>
        </w:rPr>
        <w:t>1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</w:t>
      </w:r>
      <w:r w:rsidR="005A4721">
        <w:rPr>
          <w:rFonts w:asciiTheme="minorHAnsi" w:hAnsiTheme="minorHAnsi"/>
          <w:b/>
          <w:sz w:val="22"/>
          <w:szCs w:val="22"/>
        </w:rPr>
        <w:t>CIES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5A4721" w:rsidP="00BC7D4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BC7D4D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E86E0B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Coordenador da CTCIES-CAU/RS</w:t>
            </w:r>
          </w:p>
        </w:tc>
      </w:tr>
      <w:tr w:rsidR="00205BC4" w:rsidRPr="00E7618E" w:rsidTr="001E46D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E86E0B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205BC4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B934AA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Mesquita Pedone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205BC4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Default="004956E5" w:rsidP="004956E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Paulo Ricardo </w:t>
            </w:r>
            <w:r w:rsidR="00205BC4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Bregatto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AB6025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205BC4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Default="00205BC4" w:rsidP="0020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Default="00205BC4" w:rsidP="00205B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205BC4" w:rsidRPr="00E7618E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5A4721" w:rsidRDefault="00205BC4" w:rsidP="00205B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4721">
              <w:rPr>
                <w:rFonts w:asciiTheme="minorHAnsi" w:eastAsia="MS Mincho" w:hAnsiTheme="minorHAnsi" w:cstheme="minorHAnsi"/>
                <w:sz w:val="22"/>
                <w:szCs w:val="22"/>
              </w:rPr>
              <w:t>Melina</w:t>
            </w:r>
            <w:r w:rsidR="00AD79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Greff</w:t>
            </w:r>
            <w:r w:rsidRPr="005A47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Lai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5A4721" w:rsidRDefault="00205BC4" w:rsidP="00205B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4721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05BC4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795B5C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BA452A" w:rsidRDefault="00205BC4" w:rsidP="00205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BA452A" w:rsidRDefault="00205BC4" w:rsidP="00205B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205BC4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5BC4" w:rsidRPr="00795B5C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795B5C" w:rsidRDefault="00205BC4" w:rsidP="00205B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05BC4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795B5C" w:rsidRDefault="00205BC4" w:rsidP="00205B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9D7777" w:rsidRDefault="00205BC4" w:rsidP="00205B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membros acima nominados.</w:t>
            </w:r>
          </w:p>
        </w:tc>
      </w:tr>
      <w:tr w:rsidR="00205BC4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5BC4" w:rsidRDefault="00205BC4" w:rsidP="00205B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795B5C" w:rsidRDefault="00205BC4" w:rsidP="00205B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205BC4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5BC4" w:rsidRDefault="00205BC4" w:rsidP="00205B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1A1E28" w:rsidRDefault="00205BC4" w:rsidP="00205BC4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Plano de trabalho da comissão</w:t>
            </w:r>
          </w:p>
        </w:tc>
      </w:tr>
      <w:tr w:rsidR="00205BC4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795B5C" w:rsidRDefault="00205BC4" w:rsidP="00205B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BC4" w:rsidRPr="001208DA" w:rsidRDefault="00D270C6" w:rsidP="00205B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205BC4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795B5C" w:rsidRDefault="00205BC4" w:rsidP="00205B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270C6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BC4" w:rsidRPr="001208DA" w:rsidRDefault="00D270C6" w:rsidP="00205B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 da comissão</w:t>
            </w:r>
          </w:p>
        </w:tc>
      </w:tr>
      <w:tr w:rsidR="00205BC4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795B5C" w:rsidRDefault="00205BC4" w:rsidP="00205B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831523" w:rsidRDefault="00205BC4" w:rsidP="0085798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</w:t>
            </w:r>
            <w:r w:rsidR="00DA37D0">
              <w:rPr>
                <w:rFonts w:asciiTheme="minorHAnsi" w:eastAsia="MS Mincho" w:hAnsiTheme="minorHAnsi"/>
                <w:sz w:val="22"/>
                <w:szCs w:val="22"/>
              </w:rPr>
              <w:t>fala</w:t>
            </w:r>
            <w:r w:rsidR="006D1077">
              <w:rPr>
                <w:rFonts w:asciiTheme="minorHAnsi" w:eastAsia="MS Mincho" w:hAnsiTheme="minorHAnsi"/>
                <w:sz w:val="22"/>
                <w:szCs w:val="22"/>
              </w:rPr>
              <w:t xml:space="preserve"> que a formação profissional acontece em um período curto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074CA">
              <w:rPr>
                <w:rFonts w:asciiTheme="minorHAnsi" w:eastAsia="MS Mincho" w:hAnsiTheme="minorHAnsi"/>
                <w:sz w:val="22"/>
                <w:szCs w:val="22"/>
              </w:rPr>
              <w:t>deriva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074CA">
              <w:rPr>
                <w:rFonts w:asciiTheme="minorHAnsi" w:eastAsia="MS Mincho" w:hAnsiTheme="minorHAnsi"/>
                <w:sz w:val="22"/>
                <w:szCs w:val="22"/>
              </w:rPr>
              <w:t>depois numa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tividade profissional longa, </w:t>
            </w:r>
            <w:r w:rsidR="00E60BF4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formação é impactante</w:t>
            </w:r>
            <w:r w:rsidR="003074CA">
              <w:rPr>
                <w:rFonts w:asciiTheme="minorHAnsi" w:eastAsia="MS Mincho" w:hAnsiTheme="minorHAnsi"/>
                <w:sz w:val="22"/>
                <w:szCs w:val="22"/>
              </w:rPr>
              <w:t xml:space="preserve"> e proporcionalmente curta, por isso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deve ser dada muita atenção. Diz que o MEC cuida do Ensino, porém o CAU, cuida da profissão, então o CAU tem a obrigação legal de atuar na defesa do ensino da profissão.</w:t>
            </w:r>
            <w:r w:rsidR="00DA37D0">
              <w:rPr>
                <w:rFonts w:asciiTheme="minorHAnsi" w:eastAsia="MS Mincho" w:hAnsiTheme="minorHAnsi"/>
                <w:sz w:val="22"/>
                <w:szCs w:val="22"/>
              </w:rPr>
              <w:t xml:space="preserve"> Comenta que o jurídico do CAU/RS tem atuado </w:t>
            </w:r>
            <w:r w:rsidR="00E66797">
              <w:rPr>
                <w:rFonts w:asciiTheme="minorHAnsi" w:eastAsia="MS Mincho" w:hAnsiTheme="minorHAnsi"/>
                <w:sz w:val="22"/>
                <w:szCs w:val="22"/>
              </w:rPr>
              <w:t>com muita competência acumulando diversas vitórias na esfera judicial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>. Pede que se busque um nome diferente para a ação, que não tenha “classificação”</w:t>
            </w:r>
            <w:r w:rsidR="00E66797">
              <w:rPr>
                <w:rFonts w:asciiTheme="minorHAnsi" w:eastAsia="MS Mincho" w:hAnsiTheme="minorHAnsi"/>
                <w:sz w:val="22"/>
                <w:szCs w:val="22"/>
              </w:rPr>
              <w:t xml:space="preserve"> ou “ranking”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4956E5">
              <w:rPr>
                <w:rFonts w:asciiTheme="minorHAnsi" w:eastAsia="MS Mincho" w:hAnsiTheme="minorHAnsi"/>
                <w:sz w:val="22"/>
                <w:szCs w:val="22"/>
              </w:rPr>
              <w:t>e que o produto final da comissão seja, em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 última análise</w:t>
            </w:r>
            <w:r w:rsidR="00E60BF4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uma lista com os critérios de avaliação das instituições de ensino de arquitetura, </w:t>
            </w:r>
            <w:r w:rsidR="00E66797">
              <w:rPr>
                <w:rFonts w:asciiTheme="minorHAnsi" w:eastAsia="MS Mincho" w:hAnsiTheme="minorHAnsi"/>
                <w:sz w:val="22"/>
                <w:szCs w:val="22"/>
              </w:rPr>
              <w:t>alguns critérios classificatórios outros informativos.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57982">
              <w:rPr>
                <w:rFonts w:asciiTheme="minorHAnsi" w:eastAsia="MS Mincho" w:hAnsiTheme="minorHAnsi"/>
                <w:sz w:val="22"/>
                <w:szCs w:val="22"/>
              </w:rPr>
              <w:t xml:space="preserve">Presidente Tiago salienta que um dos objetivos é que o resultado do trabalho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ajudará os coordenadores de curso a resistirem </w:t>
            </w:r>
            <w:r w:rsidR="00857982">
              <w:rPr>
                <w:rFonts w:asciiTheme="minorHAnsi" w:eastAsia="MS Mincho" w:hAnsiTheme="minorHAnsi"/>
                <w:sz w:val="22"/>
                <w:szCs w:val="22"/>
              </w:rPr>
              <w:t xml:space="preserve">a essas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>mudanças</w:t>
            </w:r>
            <w:r w:rsidR="00857982">
              <w:rPr>
                <w:rFonts w:asciiTheme="minorHAnsi" w:eastAsia="MS Mincho" w:hAnsiTheme="minorHAnsi"/>
                <w:sz w:val="22"/>
                <w:szCs w:val="22"/>
              </w:rPr>
              <w:t xml:space="preserve"> para pior do ensino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. O conselheiro Fábio entende 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que o nome precisa ser revisto,</w:t>
            </w:r>
            <w:r w:rsidR="00C25033">
              <w:rPr>
                <w:rFonts w:asciiTheme="minorHAnsi" w:eastAsia="MS Mincho" w:hAnsiTheme="minorHAnsi"/>
                <w:sz w:val="22"/>
                <w:szCs w:val="22"/>
              </w:rPr>
              <w:t xml:space="preserve"> que o tema deveri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a ser tratado de forma nacional,</w:t>
            </w:r>
            <w:r w:rsidR="00C25033">
              <w:rPr>
                <w:rFonts w:asciiTheme="minorHAnsi" w:eastAsia="MS Mincho" w:hAnsiTheme="minorHAnsi"/>
                <w:sz w:val="22"/>
                <w:szCs w:val="22"/>
              </w:rPr>
              <w:t xml:space="preserve"> e que a proposta é criar indicadores de desempenho para aferir a qualidade dos cursos</w:t>
            </w:r>
            <w:r w:rsidR="004956E5">
              <w:rPr>
                <w:rFonts w:asciiTheme="minorHAnsi" w:eastAsia="MS Mincho" w:hAnsiTheme="minorHAnsi"/>
                <w:sz w:val="22"/>
                <w:szCs w:val="22"/>
              </w:rPr>
              <w:t>. O arquiteto Bregatto diz que gost</w:t>
            </w:r>
            <w:r w:rsidR="00C25033">
              <w:rPr>
                <w:rFonts w:asciiTheme="minorHAnsi" w:eastAsia="MS Mincho" w:hAnsiTheme="minorHAnsi"/>
                <w:sz w:val="22"/>
                <w:szCs w:val="22"/>
              </w:rPr>
              <w:t>aria de uma reunião presencial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C25033">
              <w:rPr>
                <w:rFonts w:asciiTheme="minorHAnsi" w:eastAsia="MS Mincho" w:hAnsiTheme="minorHAnsi"/>
                <w:sz w:val="22"/>
                <w:szCs w:val="22"/>
              </w:rPr>
              <w:t xml:space="preserve"> fala das </w:t>
            </w:r>
            <w:r w:rsidR="00E66797">
              <w:rPr>
                <w:rFonts w:asciiTheme="minorHAnsi" w:eastAsia="MS Mincho" w:hAnsiTheme="minorHAnsi"/>
                <w:sz w:val="22"/>
                <w:szCs w:val="22"/>
              </w:rPr>
              <w:t>perdas</w:t>
            </w:r>
            <w:r w:rsidR="00C25033" w:rsidRPr="00AC55A4">
              <w:rPr>
                <w:rFonts w:asciiTheme="minorHAnsi" w:eastAsia="MS Mincho" w:hAnsiTheme="minorHAnsi"/>
                <w:color w:val="FF0000"/>
                <w:sz w:val="22"/>
                <w:szCs w:val="22"/>
              </w:rPr>
              <w:t xml:space="preserve"> </w:t>
            </w:r>
            <w:r w:rsidR="00C25033">
              <w:rPr>
                <w:rFonts w:asciiTheme="minorHAnsi" w:eastAsia="MS Mincho" w:hAnsiTheme="minorHAnsi"/>
                <w:sz w:val="22"/>
                <w:szCs w:val="22"/>
              </w:rPr>
              <w:t>com o E</w:t>
            </w:r>
            <w:r w:rsidR="00857982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C25033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C2503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 xml:space="preserve">entende que é necessário pegar a formação acadêmico científica e pegar o técnico profissional e dar os mesmos valores e eles, a ponto de conseguir um nivelamento para ter professores em sala de aula com experiência profissional. </w:t>
            </w:r>
            <w:r w:rsidR="008E3404">
              <w:rPr>
                <w:rFonts w:asciiTheme="minorHAnsi" w:eastAsia="MS Mincho" w:hAnsiTheme="minorHAnsi"/>
                <w:sz w:val="22"/>
                <w:szCs w:val="22"/>
              </w:rPr>
              <w:t>O conselheiro Pedone comenta que os critérios do MEC</w:t>
            </w:r>
            <w:r w:rsidR="00E60BF4">
              <w:rPr>
                <w:rFonts w:asciiTheme="minorHAnsi" w:eastAsia="MS Mincho" w:hAnsiTheme="minorHAnsi"/>
                <w:sz w:val="22"/>
                <w:szCs w:val="22"/>
              </w:rPr>
              <w:t xml:space="preserve"> podem servir</w:t>
            </w:r>
            <w:r w:rsidR="008E3404">
              <w:rPr>
                <w:rFonts w:asciiTheme="minorHAnsi" w:eastAsia="MS Mincho" w:hAnsiTheme="minorHAnsi"/>
                <w:sz w:val="22"/>
                <w:szCs w:val="22"/>
              </w:rPr>
              <w:t xml:space="preserve"> como base para </w:t>
            </w:r>
            <w:r w:rsidR="006D1077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8E3404">
              <w:rPr>
                <w:rFonts w:asciiTheme="minorHAnsi" w:eastAsia="MS Mincho" w:hAnsiTheme="minorHAnsi"/>
                <w:sz w:val="22"/>
                <w:szCs w:val="22"/>
              </w:rPr>
              <w:t>CAU, fala da avaliação constante dos cursos, da importância de inserir a ATHIS nos currículos</w:t>
            </w:r>
            <w:r w:rsidR="00D270C6">
              <w:rPr>
                <w:rFonts w:asciiTheme="minorHAnsi" w:eastAsia="MS Mincho" w:hAnsiTheme="minorHAnsi"/>
                <w:sz w:val="22"/>
                <w:szCs w:val="22"/>
              </w:rPr>
              <w:t xml:space="preserve">, e do uso dos softwares livres. A conselheira Márcia percebe a necessidade de entender se os cursos realmente colocam profissionais no mercado e que tipo de alunos estão formando. O presidente Tiago pede que seja programada uma apresentação preliminar em plenária. </w:t>
            </w:r>
            <w:r w:rsidR="003072A8">
              <w:rPr>
                <w:rFonts w:asciiTheme="minorHAnsi" w:eastAsia="MS Mincho" w:hAnsiTheme="minorHAnsi"/>
                <w:sz w:val="22"/>
                <w:szCs w:val="22"/>
              </w:rPr>
              <w:t xml:space="preserve">O conselheiro Fábio </w:t>
            </w:r>
            <w:r w:rsidR="00A46A98">
              <w:rPr>
                <w:rFonts w:asciiTheme="minorHAnsi" w:eastAsia="MS Mincho" w:hAnsiTheme="minorHAnsi"/>
                <w:sz w:val="22"/>
                <w:szCs w:val="22"/>
              </w:rPr>
              <w:t xml:space="preserve">sugere que seja </w:t>
            </w:r>
            <w:r w:rsidR="00A46A98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convidado mais um membro para comissão. O arquiteto Bregatto sugere o arquiteto e urbanista Daniel Pitta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, os membros concordam</w:t>
            </w:r>
            <w:r w:rsidR="00A46A9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C2C44">
              <w:rPr>
                <w:rFonts w:asciiTheme="minorHAnsi" w:eastAsia="MS Mincho" w:hAnsiTheme="minorHAnsi"/>
                <w:sz w:val="22"/>
                <w:szCs w:val="22"/>
              </w:rPr>
              <w:t>O conselheiro Fábio pede que sejam previstas reuniões com convidados para abril e maio.</w:t>
            </w:r>
            <w:r w:rsidR="00E60BF4">
              <w:rPr>
                <w:rFonts w:asciiTheme="minorHAnsi" w:eastAsia="MS Mincho" w:hAnsiTheme="minorHAnsi"/>
                <w:sz w:val="22"/>
                <w:szCs w:val="22"/>
              </w:rPr>
              <w:t xml:space="preserve"> Os membros define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m um cronograma com convidados,</w:t>
            </w:r>
            <w:r w:rsidR="00E60BF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propõem os nomes de convidados,</w:t>
            </w:r>
            <w:r w:rsidR="00E60BF4">
              <w:rPr>
                <w:rFonts w:asciiTheme="minorHAnsi" w:eastAsia="MS Mincho" w:hAnsiTheme="minorHAnsi"/>
                <w:sz w:val="22"/>
                <w:szCs w:val="22"/>
              </w:rPr>
              <w:t xml:space="preserve"> d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 xml:space="preserve">atas para reuniões presenciais, e reuniões extras. </w:t>
            </w:r>
          </w:p>
        </w:tc>
      </w:tr>
      <w:tr w:rsidR="00205BC4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BC4" w:rsidRPr="00795B5C" w:rsidRDefault="00205BC4" w:rsidP="00205B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1646E9" w:rsidRDefault="00A46A98" w:rsidP="002B31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entrará em contato com o arquiteto e urbanista Daniel Pitta para verificar interesse e disponibilidade de participar da comiss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 xml:space="preserve">ão </w:t>
            </w:r>
            <w:r w:rsidR="00AD7985">
              <w:rPr>
                <w:rFonts w:asciiTheme="minorHAnsi" w:eastAsia="MS Mincho" w:hAnsiTheme="minorHAnsi"/>
                <w:sz w:val="22"/>
                <w:szCs w:val="22"/>
              </w:rPr>
              <w:t xml:space="preserve">e irá encaminhar as proposições </w:t>
            </w:r>
            <w:r w:rsidR="002B3173">
              <w:rPr>
                <w:rFonts w:asciiTheme="minorHAnsi" w:eastAsia="MS Mincho" w:hAnsiTheme="minorHAnsi"/>
                <w:sz w:val="22"/>
                <w:szCs w:val="22"/>
              </w:rPr>
              <w:t>à presidência.</w:t>
            </w:r>
            <w:r w:rsidR="00AD798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CA6A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B31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B3173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1D06EA" w:rsidRPr="00CA6A7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D270C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932437" w:rsidRDefault="00D270C6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B934AA">
        <w:rPr>
          <w:rFonts w:asciiTheme="minorHAnsi" w:hAnsiTheme="minorHAnsi"/>
          <w:sz w:val="22"/>
          <w:szCs w:val="22"/>
        </w:rPr>
        <w:t xml:space="preserve"> da CT</w:t>
      </w:r>
      <w:r>
        <w:rPr>
          <w:rFonts w:asciiTheme="minorHAnsi" w:hAnsiTheme="minorHAnsi"/>
          <w:sz w:val="22"/>
          <w:szCs w:val="22"/>
        </w:rPr>
        <w:t>CIES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C7D4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C7D4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072A8"/>
    <w:rsid w:val="003074CA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721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16E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5A4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D798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C7D4D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D11D-F897-4B11-9F78-F70EA227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3</cp:revision>
  <cp:lastPrinted>2020-05-19T19:12:00Z</cp:lastPrinted>
  <dcterms:created xsi:type="dcterms:W3CDTF">2022-04-18T18:56:00Z</dcterms:created>
  <dcterms:modified xsi:type="dcterms:W3CDTF">2022-06-06T13:15:00Z</dcterms:modified>
</cp:coreProperties>
</file>