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  <w:gridCol w:w="50"/>
      </w:tblGrid>
      <w:tr w:rsidR="00061080" w:rsidRPr="00EE1537" w14:paraId="0DB6799A" w14:textId="77777777" w:rsidTr="00834850">
        <w:trPr>
          <w:gridAfter w:val="1"/>
          <w:wAfter w:w="50" w:type="dxa"/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669B8EC" w14:textId="77777777" w:rsidR="00061080" w:rsidRPr="00EE1537" w:rsidRDefault="00061080" w:rsidP="00834850">
            <w:pPr>
              <w:spacing w:after="60"/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EE1537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0E7F532" w14:textId="2F08284E" w:rsidR="00061080" w:rsidRPr="00EE1537" w:rsidRDefault="00061080" w:rsidP="00037822">
            <w:pPr>
              <w:spacing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061080">
              <w:rPr>
                <w:rFonts w:asciiTheme="minorHAnsi" w:hAnsiTheme="minorHAnsi" w:cstheme="minorHAnsi"/>
              </w:rPr>
              <w:t xml:space="preserve">roposta de </w:t>
            </w:r>
            <w:r w:rsidR="00FD54EA">
              <w:rPr>
                <w:rFonts w:asciiTheme="minorHAnsi" w:hAnsiTheme="minorHAnsi" w:cstheme="minorHAnsi"/>
              </w:rPr>
              <w:t xml:space="preserve">Portaria Normativa que </w:t>
            </w:r>
            <w:r w:rsidR="00987846">
              <w:rPr>
                <w:rFonts w:asciiTheme="minorHAnsi" w:hAnsiTheme="minorHAnsi" w:cstheme="minorHAnsi"/>
              </w:rPr>
              <w:t xml:space="preserve">regulamenta </w:t>
            </w:r>
            <w:r w:rsidR="00987846" w:rsidRPr="00987846">
              <w:rPr>
                <w:rFonts w:asciiTheme="minorHAnsi" w:hAnsiTheme="minorHAnsi" w:cstheme="minorHAnsi"/>
              </w:rPr>
              <w:t>a realização de audiências de conciliação ou mediação, no âmbito dos Processos Ético Disciplinares, e dá outras providências</w:t>
            </w:r>
            <w:r w:rsidRPr="00EE1537">
              <w:rPr>
                <w:rFonts w:asciiTheme="minorHAnsi" w:hAnsiTheme="minorHAnsi" w:cstheme="minorHAnsi"/>
              </w:rPr>
              <w:t>.</w:t>
            </w:r>
          </w:p>
        </w:tc>
      </w:tr>
      <w:tr w:rsidR="00441D17" w:rsidRPr="00EE1ED8" w14:paraId="583BE21F" w14:textId="77777777" w:rsidTr="0083485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454"/>
          <w:jc w:val="center"/>
        </w:trPr>
        <w:tc>
          <w:tcPr>
            <w:tcW w:w="9382" w:type="dxa"/>
            <w:gridSpan w:val="3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146581B7" w:rsidR="00441D17" w:rsidRPr="00EE1ED8" w:rsidRDefault="00061080" w:rsidP="00971919">
            <w:pPr>
              <w:tabs>
                <w:tab w:val="left" w:pos="1418"/>
              </w:tabs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CED-CAU/RS N</w:t>
            </w:r>
            <w:r w:rsidR="00441D17" w:rsidRPr="00EE1ED8">
              <w:rPr>
                <w:rFonts w:asciiTheme="minorHAnsi" w:hAnsiTheme="minorHAnsi" w:cstheme="minorHAnsi"/>
                <w:b/>
              </w:rPr>
              <w:t>º</w:t>
            </w:r>
            <w:r w:rsidR="00971919">
              <w:rPr>
                <w:rFonts w:asciiTheme="minorHAnsi" w:hAnsiTheme="minorHAnsi" w:cstheme="minorHAnsi"/>
                <w:b/>
              </w:rPr>
              <w:t xml:space="preserve"> 018/2023</w:t>
            </w:r>
          </w:p>
        </w:tc>
      </w:tr>
    </w:tbl>
    <w:p w14:paraId="4D337243" w14:textId="77777777" w:rsidR="00834850" w:rsidRDefault="00834850" w:rsidP="00834850">
      <w:pPr>
        <w:tabs>
          <w:tab w:val="left" w:pos="1418"/>
        </w:tabs>
        <w:spacing w:after="60"/>
        <w:ind w:left="-284" w:right="-285"/>
        <w:jc w:val="both"/>
        <w:rPr>
          <w:rFonts w:asciiTheme="minorHAnsi" w:hAnsiTheme="minorHAnsi" w:cstheme="minorHAnsi"/>
        </w:rPr>
      </w:pPr>
    </w:p>
    <w:p w14:paraId="5CB22E0F" w14:textId="11D232C2" w:rsidR="00642BF2" w:rsidRPr="003943B8" w:rsidRDefault="00642BF2" w:rsidP="00987846">
      <w:pPr>
        <w:tabs>
          <w:tab w:val="left" w:pos="1418"/>
        </w:tabs>
        <w:spacing w:after="6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>, no dia</w:t>
      </w:r>
      <w:r w:rsidR="003943B8">
        <w:rPr>
          <w:rFonts w:asciiTheme="minorHAnsi" w:hAnsiTheme="minorHAnsi" w:cstheme="minorHAnsi"/>
        </w:rPr>
        <w:t xml:space="preserve"> 16</w:t>
      </w:r>
      <w:r w:rsidR="00E349EF">
        <w:rPr>
          <w:rFonts w:asciiTheme="minorHAnsi" w:hAnsiTheme="minorHAnsi" w:cstheme="minorHAnsi"/>
        </w:rPr>
        <w:t xml:space="preserve"> de</w:t>
      </w:r>
      <w:r w:rsidR="003943B8">
        <w:rPr>
          <w:rFonts w:asciiTheme="minorHAnsi" w:hAnsiTheme="minorHAnsi" w:cstheme="minorHAnsi"/>
        </w:rPr>
        <w:t xml:space="preserve"> fevereiro</w:t>
      </w:r>
      <w:r w:rsidRPr="00A3480D">
        <w:rPr>
          <w:rFonts w:asciiTheme="minorHAnsi" w:hAnsiTheme="minorHAnsi" w:cstheme="minorHAnsi"/>
        </w:rPr>
        <w:t xml:space="preserve"> de 202</w:t>
      </w:r>
      <w:r w:rsidR="00037822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 xml:space="preserve">, no uso das competências que lhe conferem o </w:t>
      </w:r>
      <w:r w:rsidRPr="003943B8">
        <w:rPr>
          <w:rFonts w:asciiTheme="minorHAnsi" w:hAnsiTheme="minorHAnsi" w:cstheme="minorHAnsi"/>
        </w:rPr>
        <w:t xml:space="preserve">artigo 2º, inciso III, alínea ‘b’, da Resolução CAU/BR nº 30 e o artigo 94, </w:t>
      </w:r>
      <w:r w:rsidR="00061080" w:rsidRPr="003943B8">
        <w:rPr>
          <w:rFonts w:asciiTheme="minorHAnsi" w:hAnsiTheme="minorHAnsi" w:cstheme="minorHAnsi"/>
        </w:rPr>
        <w:t xml:space="preserve">inciso </w:t>
      </w:r>
      <w:r w:rsidRPr="003943B8">
        <w:rPr>
          <w:rFonts w:asciiTheme="minorHAnsi" w:hAnsiTheme="minorHAnsi" w:cstheme="minorHAnsi"/>
        </w:rPr>
        <w:t>II, do Regimento Interno do CAU/RS;</w:t>
      </w:r>
    </w:p>
    <w:p w14:paraId="6D97C437" w14:textId="4BFDC7FA" w:rsidR="00987846" w:rsidRPr="001A336B" w:rsidRDefault="00987846" w:rsidP="00987846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 w:rsidRPr="001A336B">
        <w:rPr>
          <w:rFonts w:asciiTheme="minorHAnsi" w:hAnsiTheme="minorHAnsi" w:cstheme="minorHAnsi"/>
        </w:rPr>
        <w:t>que o art. 20, da Lei nº 12.378, de 2010, determina que os processos disciplinares dos CAU/UF seguirão as regras constantes da Lei nº 9.784, de 29 de janeiro de 1999, da Lei nº 12.378, de 2010, e, de forma complementar, das resoluções do CAU/BR;</w:t>
      </w:r>
    </w:p>
    <w:p w14:paraId="724F6ECF" w14:textId="527F5C2D" w:rsidR="00987846" w:rsidRPr="001A336B" w:rsidRDefault="00987846" w:rsidP="00987846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 w:rsidRPr="001A336B">
        <w:rPr>
          <w:rFonts w:asciiTheme="minorHAnsi" w:hAnsiTheme="minorHAnsi" w:cstheme="minorHAnsi"/>
        </w:rPr>
        <w:t xml:space="preserve">o disposto no art. 24, § 1º, da Lei nº 12.378, de 2010, que estabelece que o Conselho de Arquitetura e Urbanismo do Rio Grande do Sul (CAU/RS) </w:t>
      </w:r>
      <w:proofErr w:type="gramStart"/>
      <w:r w:rsidRPr="001A336B">
        <w:rPr>
          <w:rFonts w:asciiTheme="minorHAnsi" w:hAnsiTheme="minorHAnsi" w:cstheme="minorHAnsi"/>
        </w:rPr>
        <w:t>tem</w:t>
      </w:r>
      <w:proofErr w:type="gramEnd"/>
      <w:r w:rsidRPr="001A336B">
        <w:rPr>
          <w:rFonts w:asciiTheme="minorHAnsi" w:hAnsiTheme="minorHAnsi" w:cstheme="minorHAnsi"/>
        </w:rPr>
        <w:t xml:space="preserve">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14:paraId="6C5AECB7" w14:textId="366F4505" w:rsidR="00987846" w:rsidRPr="001A336B" w:rsidRDefault="00987846" w:rsidP="00987846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 w:rsidRPr="001A336B">
        <w:rPr>
          <w:rFonts w:asciiTheme="minorHAnsi" w:hAnsiTheme="minorHAnsi" w:cstheme="minorHAnsi"/>
        </w:rPr>
        <w:t xml:space="preserve">o disposto no art. 34, incisos VIII e IX, da Lei nº 12.378, de 2010, segundo </w:t>
      </w:r>
      <w:proofErr w:type="gramStart"/>
      <w:r w:rsidRPr="001A336B">
        <w:rPr>
          <w:rFonts w:asciiTheme="minorHAnsi" w:hAnsiTheme="minorHAnsi" w:cstheme="minorHAnsi"/>
        </w:rPr>
        <w:t>os quais compete</w:t>
      </w:r>
      <w:proofErr w:type="gramEnd"/>
      <w:r w:rsidRPr="001A336B">
        <w:rPr>
          <w:rFonts w:asciiTheme="minorHAnsi" w:hAnsiTheme="minorHAnsi" w:cstheme="minorHAnsi"/>
        </w:rPr>
        <w:t xml:space="preserve"> aos CAU/UF fiscalizar o exercício das atividades profissionais da Arquitetura e Urbanismo e julgar em primeira instância os processos disciplinares, na forma que determinar o Regimento Geral do CAU/BR;</w:t>
      </w:r>
    </w:p>
    <w:p w14:paraId="0F20AF50" w14:textId="30FB7EC0" w:rsidR="00987846" w:rsidRPr="001A336B" w:rsidRDefault="00987846" w:rsidP="00987846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 w:rsidRPr="001A336B">
        <w:rPr>
          <w:rFonts w:asciiTheme="minorHAnsi" w:hAnsiTheme="minorHAnsi" w:cstheme="minorHAnsi"/>
        </w:rPr>
        <w:t>que, segundo o art. 2º da Resolução CAU/BR nº 143, de 2017, a apuração e a condução de processo de infração ao Código de Ética e Disciplina “</w:t>
      </w:r>
      <w:r w:rsidRPr="001A336B">
        <w:rPr>
          <w:rFonts w:asciiTheme="minorHAnsi" w:hAnsiTheme="minorHAnsi" w:cstheme="minorHAnsi"/>
          <w:i/>
        </w:rPr>
        <w:t>obedecerá, dentre outros, aos princípios da legalidade, finalidade, motivação, razoabilidade, proporcionalidade, moralidade, ampla defesa, contraditório, segurança jurídica, segurança técnico-profissional, interesse público, eficiência, impulso oficial, celeridade e boa-fé</w:t>
      </w:r>
      <w:r w:rsidRPr="001A336B">
        <w:rPr>
          <w:rFonts w:asciiTheme="minorHAnsi" w:hAnsiTheme="minorHAnsi" w:cstheme="minorHAnsi"/>
        </w:rPr>
        <w:t>”;</w:t>
      </w:r>
    </w:p>
    <w:p w14:paraId="73F2513F" w14:textId="7F5D192A" w:rsidR="00987846" w:rsidRPr="001A336B" w:rsidRDefault="00987846" w:rsidP="00987846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 w:rsidRPr="001A336B">
        <w:rPr>
          <w:rFonts w:asciiTheme="minorHAnsi" w:hAnsiTheme="minorHAnsi" w:cstheme="minorHAnsi"/>
        </w:rPr>
        <w:t>que o art. 5º da Resolução CAU/BR nº 143, de 23 de julho de 2017, dispõe que as Comissões de Ética e Disciplina dos CAU/UF “</w:t>
      </w:r>
      <w:r w:rsidRPr="001A336B">
        <w:rPr>
          <w:rFonts w:asciiTheme="minorHAnsi" w:hAnsiTheme="minorHAnsi" w:cstheme="minorHAnsi"/>
          <w:i/>
        </w:rPr>
        <w:t xml:space="preserve">poderão atuar como instância conciliadora, preliminarmente ou no curso da instrução, com o objetivo de pacificar e resolver os conflitos geradores da denúncia por </w:t>
      </w:r>
      <w:proofErr w:type="gramStart"/>
      <w:r w:rsidRPr="001A336B">
        <w:rPr>
          <w:rFonts w:asciiTheme="minorHAnsi" w:hAnsiTheme="minorHAnsi" w:cstheme="minorHAnsi"/>
          <w:i/>
        </w:rPr>
        <w:t>infração ético-disciplinar entre as partes envolvidas</w:t>
      </w:r>
      <w:proofErr w:type="gramEnd"/>
      <w:r w:rsidRPr="001A336B">
        <w:rPr>
          <w:rFonts w:asciiTheme="minorHAnsi" w:hAnsiTheme="minorHAnsi" w:cstheme="minorHAnsi"/>
          <w:i/>
        </w:rPr>
        <w:t>, conforme procedimento de conciliação a ser estabelecido por ato normativo de cada CAU/UF, respeitadas as disposições desta Resolução (art. 91)</w:t>
      </w:r>
      <w:r w:rsidRPr="001A336B">
        <w:rPr>
          <w:rFonts w:asciiTheme="minorHAnsi" w:hAnsiTheme="minorHAnsi" w:cstheme="minorHAnsi"/>
        </w:rPr>
        <w:t>”;</w:t>
      </w:r>
    </w:p>
    <w:p w14:paraId="5CFA9245" w14:textId="1B258875" w:rsidR="00987846" w:rsidRPr="001A336B" w:rsidRDefault="00987846" w:rsidP="00987846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 w:rsidRPr="001A336B">
        <w:rPr>
          <w:rFonts w:asciiTheme="minorHAnsi" w:hAnsiTheme="minorHAnsi" w:cstheme="minorHAnsi"/>
        </w:rPr>
        <w:t>a necessidade de se consolidar uma política pública permanente de incentivo e aperfeiçoamento dos mecanismos consensuais de solução de litígios;</w:t>
      </w:r>
    </w:p>
    <w:p w14:paraId="1519C292" w14:textId="550B392E" w:rsidR="00061080" w:rsidRPr="00987846" w:rsidRDefault="00987846" w:rsidP="00987846">
      <w:pPr>
        <w:tabs>
          <w:tab w:val="left" w:pos="1418"/>
        </w:tabs>
        <w:spacing w:after="60"/>
        <w:ind w:left="-284" w:right="-285"/>
        <w:jc w:val="both"/>
        <w:rPr>
          <w:rFonts w:ascii="Calibri" w:hAnsi="Calibri" w:cs="Calibri"/>
        </w:rPr>
      </w:pPr>
      <w:r w:rsidRPr="00987846">
        <w:rPr>
          <w:rFonts w:ascii="Calibri" w:hAnsi="Calibri" w:cs="Calibri"/>
        </w:rPr>
        <w:t xml:space="preserve">CONSIDERANDO </w:t>
      </w:r>
      <w:proofErr w:type="gramStart"/>
      <w:r w:rsidR="00834850" w:rsidRPr="00987846">
        <w:rPr>
          <w:rFonts w:ascii="Calibri" w:hAnsi="Calibri" w:cs="Calibri"/>
        </w:rPr>
        <w:t xml:space="preserve">o disposto </w:t>
      </w:r>
      <w:r w:rsidRPr="00987846">
        <w:rPr>
          <w:rFonts w:ascii="Calibri" w:hAnsi="Calibri" w:cs="Calibri"/>
        </w:rPr>
        <w:t>Deliberação</w:t>
      </w:r>
      <w:proofErr w:type="gramEnd"/>
      <w:r w:rsidRPr="00987846">
        <w:rPr>
          <w:rFonts w:ascii="Calibri" w:hAnsi="Calibri" w:cs="Calibri"/>
        </w:rPr>
        <w:t xml:space="preserve"> Plenária DPL/RS nº 221/2014</w:t>
      </w:r>
      <w:r w:rsidR="00834850" w:rsidRPr="00987846">
        <w:rPr>
          <w:rFonts w:ascii="Calibri" w:hAnsi="Calibri" w:cs="Calibri"/>
        </w:rPr>
        <w:t>;</w:t>
      </w:r>
    </w:p>
    <w:p w14:paraId="6C7D6B3A" w14:textId="77777777" w:rsidR="00061080" w:rsidRPr="00987846" w:rsidRDefault="00061080" w:rsidP="00834850">
      <w:pPr>
        <w:tabs>
          <w:tab w:val="left" w:pos="1418"/>
        </w:tabs>
        <w:spacing w:after="60"/>
        <w:ind w:left="-284" w:right="-285"/>
        <w:jc w:val="both"/>
        <w:rPr>
          <w:rFonts w:ascii="Calibri" w:hAnsi="Calibri" w:cs="Calibri"/>
        </w:rPr>
      </w:pPr>
    </w:p>
    <w:p w14:paraId="794B89F6" w14:textId="54963845" w:rsidR="00C90145" w:rsidRPr="00987846" w:rsidRDefault="00C90145" w:rsidP="00834850">
      <w:pPr>
        <w:tabs>
          <w:tab w:val="left" w:pos="1418"/>
        </w:tabs>
        <w:spacing w:after="60"/>
        <w:ind w:left="-284" w:right="-285"/>
        <w:jc w:val="both"/>
        <w:rPr>
          <w:rFonts w:ascii="Calibri" w:hAnsi="Calibri" w:cs="Calibri"/>
          <w:b/>
        </w:rPr>
      </w:pPr>
      <w:r w:rsidRPr="00987846">
        <w:rPr>
          <w:rFonts w:ascii="Calibri" w:hAnsi="Calibri" w:cs="Calibri"/>
          <w:b/>
        </w:rPr>
        <w:t>DELIBERA</w:t>
      </w:r>
      <w:r w:rsidR="00D66F9D" w:rsidRPr="00987846">
        <w:rPr>
          <w:rFonts w:ascii="Calibri" w:hAnsi="Calibri" w:cs="Calibri"/>
          <w:b/>
        </w:rPr>
        <w:t xml:space="preserve"> por</w:t>
      </w:r>
      <w:r w:rsidRPr="00987846">
        <w:rPr>
          <w:rFonts w:ascii="Calibri" w:hAnsi="Calibri" w:cs="Calibri"/>
          <w:b/>
        </w:rPr>
        <w:t>:</w:t>
      </w:r>
    </w:p>
    <w:p w14:paraId="79588AFE" w14:textId="77777777" w:rsidR="00746195" w:rsidRPr="00987846" w:rsidRDefault="00746195" w:rsidP="00834850">
      <w:pPr>
        <w:tabs>
          <w:tab w:val="left" w:pos="1418"/>
        </w:tabs>
        <w:spacing w:after="60"/>
        <w:ind w:left="-284" w:right="-285"/>
        <w:jc w:val="both"/>
        <w:rPr>
          <w:rFonts w:ascii="Calibri" w:hAnsi="Calibri" w:cs="Calibri"/>
          <w:b/>
        </w:rPr>
      </w:pPr>
    </w:p>
    <w:p w14:paraId="76D1D807" w14:textId="66FEFACC" w:rsidR="00987846" w:rsidRPr="00987846" w:rsidRDefault="00987846" w:rsidP="00834850">
      <w:pPr>
        <w:pStyle w:val="PargrafodaLista"/>
        <w:numPr>
          <w:ilvl w:val="0"/>
          <w:numId w:val="16"/>
        </w:numPr>
        <w:suppressAutoHyphens/>
        <w:autoSpaceDN w:val="0"/>
        <w:spacing w:after="60"/>
        <w:ind w:right="-285"/>
        <w:jc w:val="both"/>
        <w:textAlignment w:val="baseline"/>
        <w:rPr>
          <w:rFonts w:ascii="Calibri" w:hAnsi="Calibri" w:cs="Calibri"/>
        </w:rPr>
      </w:pPr>
      <w:r w:rsidRPr="00987846">
        <w:rPr>
          <w:rFonts w:asciiTheme="minorHAnsi" w:hAnsiTheme="minorHAnsi" w:cstheme="minorHAnsi"/>
        </w:rPr>
        <w:t>Propor a alteração das regras vigentes no âmbito do CAU/RS, quanto aos procedimentos sobre a realização de audiências de conciliação ou mediação, no âmbito dos Processos Ético Disciplinares, disciplinados por meio de Portaria Normativa, cuja sugestão de minuta segue em anexo;</w:t>
      </w:r>
    </w:p>
    <w:p w14:paraId="188B776F" w14:textId="17141B02" w:rsidR="00435BDC" w:rsidRPr="00987846" w:rsidRDefault="00987846" w:rsidP="00987846">
      <w:pPr>
        <w:pStyle w:val="PargrafodaLista"/>
        <w:numPr>
          <w:ilvl w:val="0"/>
          <w:numId w:val="16"/>
        </w:numPr>
        <w:suppressAutoHyphens/>
        <w:autoSpaceDN w:val="0"/>
        <w:spacing w:after="60"/>
        <w:ind w:right="-285"/>
        <w:jc w:val="both"/>
        <w:textAlignment w:val="baseline"/>
        <w:rPr>
          <w:rFonts w:ascii="Calibri" w:hAnsi="Calibri" w:cs="Calibri"/>
        </w:rPr>
      </w:pPr>
      <w:r w:rsidRPr="00987846">
        <w:rPr>
          <w:rFonts w:ascii="Calibri" w:hAnsi="Calibri" w:cs="Calibri"/>
        </w:rPr>
        <w:lastRenderedPageBreak/>
        <w:t>Propor a revogação da Deliberação Plenária DPL/RS nº 221/2014</w:t>
      </w:r>
      <w:r w:rsidR="00435BDC" w:rsidRPr="00987846">
        <w:rPr>
          <w:rFonts w:ascii="Calibri" w:hAnsi="Calibri" w:cs="Calibri"/>
        </w:rPr>
        <w:t>.</w:t>
      </w:r>
    </w:p>
    <w:p w14:paraId="4DFF8E42" w14:textId="77777777" w:rsidR="00C90145" w:rsidRPr="00987846" w:rsidRDefault="00C90145" w:rsidP="00834850">
      <w:pPr>
        <w:tabs>
          <w:tab w:val="left" w:pos="1418"/>
        </w:tabs>
        <w:spacing w:after="60"/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987846" w:rsidRDefault="00746195" w:rsidP="00834850">
      <w:pPr>
        <w:tabs>
          <w:tab w:val="left" w:pos="1418"/>
        </w:tabs>
        <w:spacing w:after="60"/>
        <w:ind w:right="-285"/>
        <w:jc w:val="center"/>
        <w:rPr>
          <w:rFonts w:ascii="Calibri" w:hAnsi="Calibri" w:cs="Calibri"/>
        </w:rPr>
      </w:pPr>
    </w:p>
    <w:p w14:paraId="01A7DF77" w14:textId="30C19FC2" w:rsidR="007C24B5" w:rsidRPr="00987846" w:rsidRDefault="007C24B5" w:rsidP="00834850">
      <w:pPr>
        <w:tabs>
          <w:tab w:val="left" w:pos="1418"/>
        </w:tabs>
        <w:spacing w:after="60"/>
        <w:ind w:right="-285"/>
        <w:jc w:val="center"/>
        <w:rPr>
          <w:rFonts w:ascii="Calibri" w:hAnsi="Calibri" w:cs="Calibri"/>
        </w:rPr>
      </w:pPr>
      <w:r w:rsidRPr="00987846">
        <w:rPr>
          <w:rFonts w:ascii="Calibri" w:hAnsi="Calibri" w:cs="Calibri"/>
        </w:rPr>
        <w:t xml:space="preserve">Porto Alegre – RS, </w:t>
      </w:r>
      <w:r w:rsidR="00054BC3">
        <w:rPr>
          <w:rFonts w:ascii="Calibri" w:hAnsi="Calibri" w:cs="Calibri"/>
        </w:rPr>
        <w:t>16</w:t>
      </w:r>
      <w:r w:rsidR="00AA1A5E" w:rsidRPr="00987846">
        <w:rPr>
          <w:rFonts w:asciiTheme="minorHAnsi" w:hAnsiTheme="minorHAnsi" w:cstheme="minorHAnsi"/>
        </w:rPr>
        <w:t xml:space="preserve"> de </w:t>
      </w:r>
      <w:r w:rsidR="00054BC3">
        <w:rPr>
          <w:rFonts w:asciiTheme="minorHAnsi" w:hAnsiTheme="minorHAnsi" w:cstheme="minorHAnsi"/>
        </w:rPr>
        <w:t>fevereiro</w:t>
      </w:r>
      <w:r w:rsidR="00E349EF" w:rsidRPr="00987846">
        <w:rPr>
          <w:rFonts w:asciiTheme="minorHAnsi" w:hAnsiTheme="minorHAnsi" w:cstheme="minorHAnsi"/>
        </w:rPr>
        <w:t xml:space="preserve"> </w:t>
      </w:r>
      <w:r w:rsidR="00AA1A5E" w:rsidRPr="00987846">
        <w:rPr>
          <w:rFonts w:asciiTheme="minorHAnsi" w:hAnsiTheme="minorHAnsi" w:cstheme="minorHAnsi"/>
        </w:rPr>
        <w:t>de 202</w:t>
      </w:r>
      <w:r w:rsidR="00987846">
        <w:rPr>
          <w:rFonts w:asciiTheme="minorHAnsi" w:hAnsiTheme="minorHAnsi" w:cstheme="minorHAnsi"/>
        </w:rPr>
        <w:t>3</w:t>
      </w:r>
      <w:r w:rsidRPr="00987846">
        <w:rPr>
          <w:rFonts w:ascii="Calibri" w:hAnsi="Calibri" w:cs="Calibri"/>
        </w:rPr>
        <w:t>.</w:t>
      </w:r>
    </w:p>
    <w:p w14:paraId="39D0B81E" w14:textId="77777777" w:rsidR="00746195" w:rsidRDefault="00746195" w:rsidP="00834850">
      <w:pPr>
        <w:tabs>
          <w:tab w:val="left" w:pos="1418"/>
        </w:tabs>
        <w:spacing w:after="60"/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834850">
      <w:pPr>
        <w:tabs>
          <w:tab w:val="left" w:pos="1418"/>
        </w:tabs>
        <w:spacing w:after="60"/>
        <w:ind w:right="-285"/>
        <w:jc w:val="center"/>
        <w:rPr>
          <w:rFonts w:ascii="Calibri" w:hAnsi="Calibri" w:cs="Calibri"/>
        </w:rPr>
      </w:pPr>
    </w:p>
    <w:p w14:paraId="20349560" w14:textId="34762643" w:rsidR="007C24B5" w:rsidRDefault="007C24B5" w:rsidP="00834850">
      <w:pPr>
        <w:tabs>
          <w:tab w:val="left" w:pos="1418"/>
        </w:tabs>
        <w:spacing w:after="60"/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 conselheira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054BC3">
        <w:rPr>
          <w:rFonts w:ascii="Calibri" w:hAnsi="Calibri" w:cs="Calibri"/>
        </w:rPr>
        <w:t>,</w:t>
      </w:r>
      <w:r w:rsidRPr="00C13081">
        <w:rPr>
          <w:rFonts w:ascii="Calibri" w:hAnsi="Calibri" w:cs="Calibri"/>
        </w:rPr>
        <w:t xml:space="preserve"> Silvia Monteiro </w:t>
      </w:r>
      <w:proofErr w:type="spellStart"/>
      <w:r w:rsidRPr="00C13081">
        <w:rPr>
          <w:rFonts w:ascii="Calibri" w:hAnsi="Calibri" w:cs="Calibri"/>
        </w:rPr>
        <w:t>Barakat</w:t>
      </w:r>
      <w:proofErr w:type="spellEnd"/>
      <w:r w:rsidR="00054BC3">
        <w:rPr>
          <w:rFonts w:ascii="Calibri" w:hAnsi="Calibri" w:cs="Calibri"/>
        </w:rPr>
        <w:t xml:space="preserve"> e do Conselheiro Fábio André </w:t>
      </w:r>
      <w:proofErr w:type="spellStart"/>
      <w:r w:rsidR="00054BC3">
        <w:rPr>
          <w:rFonts w:ascii="Calibri" w:hAnsi="Calibri" w:cs="Calibri"/>
        </w:rPr>
        <w:t>Zatti</w:t>
      </w:r>
      <w:proofErr w:type="spellEnd"/>
      <w:r w:rsidR="00441D17" w:rsidRPr="00A3480D">
        <w:rPr>
          <w:rFonts w:ascii="Calibri" w:hAnsi="Calibri" w:cs="Calibri"/>
        </w:rPr>
        <w:t xml:space="preserve">, </w:t>
      </w:r>
      <w:r w:rsidR="00E349EF">
        <w:rPr>
          <w:rFonts w:ascii="Calibri" w:hAnsi="Calibri" w:cs="Calibri"/>
        </w:rPr>
        <w:t>registrada a ausência da conselheira</w:t>
      </w:r>
      <w:r w:rsidR="00054BC3">
        <w:rPr>
          <w:rFonts w:ascii="Calibri" w:hAnsi="Calibri" w:cs="Calibri"/>
        </w:rPr>
        <w:t xml:space="preserve"> Patrícia Lopes Silva, </w:t>
      </w:r>
      <w:r w:rsidR="00441D17" w:rsidRPr="00A3480D">
        <w:rPr>
          <w:rFonts w:ascii="Calibri" w:hAnsi="Calibri" w:cs="Calibri"/>
        </w:rPr>
        <w:t>atesto a veracidade das informações aqui apresentadas.</w:t>
      </w:r>
    </w:p>
    <w:p w14:paraId="51013505" w14:textId="77777777" w:rsidR="00746195" w:rsidRDefault="00746195" w:rsidP="00834850">
      <w:pPr>
        <w:tabs>
          <w:tab w:val="left" w:pos="1418"/>
        </w:tabs>
        <w:spacing w:after="60"/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834850">
      <w:pPr>
        <w:tabs>
          <w:tab w:val="left" w:pos="1418"/>
        </w:tabs>
        <w:spacing w:after="60"/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834850">
      <w:pPr>
        <w:tabs>
          <w:tab w:val="left" w:pos="1418"/>
        </w:tabs>
        <w:spacing w:after="60"/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1B9E4CE9" w:rsidR="007C24B5" w:rsidRPr="00842EF5" w:rsidRDefault="00054BC3" w:rsidP="00834850">
      <w:pPr>
        <w:tabs>
          <w:tab w:val="left" w:pos="1418"/>
        </w:tabs>
        <w:spacing w:after="60"/>
        <w:ind w:right="-28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INGRID LOUISE DE SOUZA DAHM</w:t>
      </w:r>
    </w:p>
    <w:p w14:paraId="0989E8F0" w14:textId="163A1A5C" w:rsidR="007C24B5" w:rsidRPr="000112C0" w:rsidRDefault="00842EF5" w:rsidP="00834850">
      <w:pPr>
        <w:spacing w:after="60"/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054BC3">
        <w:rPr>
          <w:rFonts w:ascii="Calibri" w:hAnsi="Calibri" w:cs="Calibri"/>
        </w:rPr>
        <w:t>a Adju</w:t>
      </w:r>
      <w:bookmarkStart w:id="0" w:name="_GoBack"/>
      <w:bookmarkEnd w:id="0"/>
      <w:r w:rsidR="00054BC3">
        <w:rPr>
          <w:rFonts w:ascii="Calibri" w:hAnsi="Calibri" w:cs="Calibri"/>
        </w:rPr>
        <w:t>nta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06F59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37822"/>
    <w:rsid w:val="0004084C"/>
    <w:rsid w:val="00042838"/>
    <w:rsid w:val="0004369C"/>
    <w:rsid w:val="0004402D"/>
    <w:rsid w:val="00047D8A"/>
    <w:rsid w:val="00052061"/>
    <w:rsid w:val="0005249A"/>
    <w:rsid w:val="00054BC3"/>
    <w:rsid w:val="00061080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966C1"/>
    <w:rsid w:val="000A4015"/>
    <w:rsid w:val="000A4D24"/>
    <w:rsid w:val="000A6E81"/>
    <w:rsid w:val="000B007B"/>
    <w:rsid w:val="000B1370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28AF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61ED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285D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43B8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5BDC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967BA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633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06F59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28B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7E37"/>
    <w:rsid w:val="00820B4C"/>
    <w:rsid w:val="008279B5"/>
    <w:rsid w:val="00830CF0"/>
    <w:rsid w:val="00831E80"/>
    <w:rsid w:val="00832E94"/>
    <w:rsid w:val="00834850"/>
    <w:rsid w:val="00836D6D"/>
    <w:rsid w:val="00840DA4"/>
    <w:rsid w:val="0084227A"/>
    <w:rsid w:val="00842EF5"/>
    <w:rsid w:val="008439B7"/>
    <w:rsid w:val="008446B8"/>
    <w:rsid w:val="008471FC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395F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1919"/>
    <w:rsid w:val="00977288"/>
    <w:rsid w:val="009802B2"/>
    <w:rsid w:val="009827E3"/>
    <w:rsid w:val="00983A07"/>
    <w:rsid w:val="00983CDA"/>
    <w:rsid w:val="00985B8B"/>
    <w:rsid w:val="00986211"/>
    <w:rsid w:val="00987846"/>
    <w:rsid w:val="0099132B"/>
    <w:rsid w:val="00995531"/>
    <w:rsid w:val="009A051B"/>
    <w:rsid w:val="009A0A67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27DE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53AA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1A5E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BCC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13BB4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0BA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49C9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D7594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49EF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6292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D54E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EAB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  <w:style w:type="paragraph" w:customStyle="1" w:styleId="paragraph">
    <w:name w:val="paragraph"/>
    <w:basedOn w:val="Normal"/>
    <w:rsid w:val="00C13B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C13BB4"/>
  </w:style>
  <w:style w:type="character" w:customStyle="1" w:styleId="eop">
    <w:name w:val="eop"/>
    <w:basedOn w:val="Fontepargpadro"/>
    <w:rsid w:val="00C13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  <w:style w:type="paragraph" w:customStyle="1" w:styleId="paragraph">
    <w:name w:val="paragraph"/>
    <w:basedOn w:val="Normal"/>
    <w:rsid w:val="00C13B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C13BB4"/>
  </w:style>
  <w:style w:type="character" w:customStyle="1" w:styleId="eop">
    <w:name w:val="eop"/>
    <w:basedOn w:val="Fontepargpadro"/>
    <w:rsid w:val="00C1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www.w3.org/XML/1998/namespace"/>
    <ds:schemaRef ds:uri="http://purl.org/dc/terms/"/>
    <ds:schemaRef ds:uri="http://schemas.openxmlformats.org/package/2006/metadata/core-properties"/>
    <ds:schemaRef ds:uri="d83a2182-8c1a-4b61-94dc-17aa050ad7e2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EB8913-3CBC-4AC5-BDED-20D5210D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Danuza Daudt</cp:lastModifiedBy>
  <cp:revision>2</cp:revision>
  <cp:lastPrinted>2022-11-04T19:40:00Z</cp:lastPrinted>
  <dcterms:created xsi:type="dcterms:W3CDTF">2023-02-16T15:37:00Z</dcterms:created>
  <dcterms:modified xsi:type="dcterms:W3CDTF">2023-02-16T15:37:00Z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