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862" w:rsidRDefault="007E48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21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87"/>
        <w:gridCol w:w="7326"/>
      </w:tblGrid>
      <w:tr w:rsidR="007E4862">
        <w:trPr>
          <w:trHeight w:val="314"/>
        </w:trPr>
        <w:tc>
          <w:tcPr>
            <w:tcW w:w="188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clear" w:color="auto" w:fill="F2F2F2"/>
            <w:vAlign w:val="center"/>
          </w:tcPr>
          <w:p w:rsidR="007E4862" w:rsidRDefault="002F43A8">
            <w:pPr>
              <w:tabs>
                <w:tab w:val="left" w:pos="1418"/>
              </w:tabs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PROCESSO</w:t>
            </w:r>
            <w:bookmarkStart w:id="0" w:name="_GoBack"/>
            <w:bookmarkEnd w:id="0"/>
          </w:p>
        </w:tc>
        <w:tc>
          <w:tcPr>
            <w:tcW w:w="732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E4862" w:rsidRDefault="002F43A8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Protocolo SICCAU nº 1367565/2021</w:t>
            </w:r>
          </w:p>
        </w:tc>
      </w:tr>
      <w:tr w:rsidR="007E4862">
        <w:trPr>
          <w:trHeight w:val="432"/>
        </w:trPr>
        <w:tc>
          <w:tcPr>
            <w:tcW w:w="188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clear" w:color="auto" w:fill="F2F2F2"/>
            <w:vAlign w:val="center"/>
          </w:tcPr>
          <w:p w:rsidR="007E4862" w:rsidRDefault="002F43A8">
            <w:pPr>
              <w:tabs>
                <w:tab w:val="left" w:pos="1418"/>
              </w:tabs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ASSUNTO</w:t>
            </w:r>
          </w:p>
        </w:tc>
        <w:tc>
          <w:tcPr>
            <w:tcW w:w="732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E4862" w:rsidRDefault="002F43A8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REGISTRO DE DIPLOMADO NO EXTERIOR</w:t>
            </w:r>
          </w:p>
        </w:tc>
      </w:tr>
      <w:tr w:rsidR="007E4862">
        <w:trPr>
          <w:trHeight w:val="294"/>
        </w:trPr>
        <w:tc>
          <w:tcPr>
            <w:tcW w:w="188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clear" w:color="auto" w:fill="F2F2F2"/>
            <w:vAlign w:val="center"/>
          </w:tcPr>
          <w:p w:rsidR="007E4862" w:rsidRDefault="002F43A8">
            <w:pPr>
              <w:tabs>
                <w:tab w:val="left" w:pos="1418"/>
              </w:tabs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RELATOR</w:t>
            </w:r>
          </w:p>
        </w:tc>
        <w:tc>
          <w:tcPr>
            <w:tcW w:w="732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E4862" w:rsidRDefault="002F43A8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CONS. RINALDO FERREIRA BARBOSA</w:t>
            </w:r>
          </w:p>
        </w:tc>
      </w:tr>
      <w:tr w:rsidR="007E4862">
        <w:trPr>
          <w:trHeight w:val="220"/>
        </w:trPr>
        <w:tc>
          <w:tcPr>
            <w:tcW w:w="9213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clear" w:color="auto" w:fill="F2F2F2"/>
            <w:vAlign w:val="center"/>
          </w:tcPr>
          <w:p w:rsidR="007E4862" w:rsidRDefault="002F43A8">
            <w:pPr>
              <w:tabs>
                <w:tab w:val="left" w:pos="1418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RELATÓRIO E VOTO</w:t>
            </w:r>
          </w:p>
        </w:tc>
      </w:tr>
    </w:tbl>
    <w:p w:rsidR="007E4862" w:rsidRDefault="007E4862">
      <w:pPr>
        <w:jc w:val="both"/>
        <w:rPr>
          <w:rFonts w:ascii="Calibri" w:eastAsia="Calibri" w:hAnsi="Calibri" w:cs="Calibri"/>
        </w:rPr>
      </w:pPr>
    </w:p>
    <w:p w:rsidR="007E4862" w:rsidRDefault="002F43A8">
      <w:pPr>
        <w:tabs>
          <w:tab w:val="left" w:pos="1418"/>
        </w:tabs>
        <w:jc w:val="both"/>
        <w:rPr>
          <w:rFonts w:ascii="Calibri" w:eastAsia="Calibri" w:hAnsi="Calibri" w:cs="Calibri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</w:rPr>
        <w:t xml:space="preserve">O presente trata da análise requerimento de registro profissional de LORENZO FANTONI, com diplomas de graduação em Ciência da Arquitetura (ciclo 1), expedido em 25/03/2011 pela </w:t>
      </w:r>
      <w:r>
        <w:rPr>
          <w:rFonts w:ascii="Calibri" w:eastAsia="Calibri" w:hAnsi="Calibri" w:cs="Calibri"/>
          <w:i/>
        </w:rPr>
        <w:t>UNIVERSITÀ DEGLI STUDI</w:t>
      </w:r>
      <w:r>
        <w:rPr>
          <w:rFonts w:ascii="Calibri" w:eastAsia="Calibri" w:hAnsi="Calibri" w:cs="Calibri"/>
        </w:rPr>
        <w:t xml:space="preserve">, da cidade de </w:t>
      </w:r>
      <w:r>
        <w:rPr>
          <w:rFonts w:ascii="Calibri" w:eastAsia="Calibri" w:hAnsi="Calibri" w:cs="Calibri"/>
          <w:i/>
        </w:rPr>
        <w:t>UDINE</w:t>
      </w:r>
      <w:r>
        <w:rPr>
          <w:rFonts w:ascii="Calibri" w:eastAsia="Calibri" w:hAnsi="Calibri" w:cs="Calibri"/>
        </w:rPr>
        <w:t xml:space="preserve">, e Mestre em Arquitetura (ciclo 2), expedido em 24/02/2015 pela </w:t>
      </w:r>
      <w:r>
        <w:rPr>
          <w:rFonts w:ascii="Calibri" w:eastAsia="Calibri" w:hAnsi="Calibri" w:cs="Calibri"/>
          <w:i/>
        </w:rPr>
        <w:t>UNIVERSITÀ IUAV DI VENEZIA</w:t>
      </w:r>
      <w:r>
        <w:rPr>
          <w:rFonts w:ascii="Calibri" w:eastAsia="Calibri" w:hAnsi="Calibri" w:cs="Calibri"/>
        </w:rPr>
        <w:t>, ambas na Itália, e revalidado pela Universidade Federal do Rio Grande do Sul em 19/09/2020, protocolado no SICCAU sob o nº 1367565/2021, no dia 16/08/2021.</w:t>
      </w:r>
    </w:p>
    <w:p w:rsidR="007E4862" w:rsidRDefault="007E4862">
      <w:pPr>
        <w:tabs>
          <w:tab w:val="left" w:pos="1418"/>
        </w:tabs>
        <w:jc w:val="both"/>
        <w:rPr>
          <w:rFonts w:ascii="Calibri" w:eastAsia="Calibri" w:hAnsi="Calibri" w:cs="Calibri"/>
          <w:color w:val="FF0000"/>
        </w:rPr>
      </w:pPr>
    </w:p>
    <w:p w:rsidR="007E4862" w:rsidRDefault="002F43A8">
      <w:pPr>
        <w:tabs>
          <w:tab w:val="left" w:pos="1418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partir da análise das documentações apresentadas, e da minuciosa conferência quanto ao atendimento à Resolução CAU/BR n. 26/2012 (Anexo II) e à Resolução n. MEC 2/2010 (Diretrizes Curriculares Nacionais), avalio abaixo equivalência curricular do solicitante:</w:t>
      </w:r>
    </w:p>
    <w:p w:rsidR="007E4862" w:rsidRDefault="007E4862">
      <w:pPr>
        <w:jc w:val="center"/>
        <w:rPr>
          <w:rFonts w:ascii="Calibri" w:eastAsia="Calibri" w:hAnsi="Calibri" w:cs="Calibri"/>
          <w:b/>
        </w:rPr>
      </w:pPr>
    </w:p>
    <w:tbl>
      <w:tblPr>
        <w:tblStyle w:val="a0"/>
        <w:tblW w:w="913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1459"/>
        <w:gridCol w:w="4253"/>
        <w:gridCol w:w="992"/>
        <w:gridCol w:w="912"/>
      </w:tblGrid>
      <w:tr w:rsidR="007E4862">
        <w:trPr>
          <w:cantSplit/>
        </w:trPr>
        <w:tc>
          <w:tcPr>
            <w:tcW w:w="9134" w:type="dxa"/>
            <w:gridSpan w:val="5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DFDFDF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MATRIZ CURRICULAR DE CORRESPONDÊNCIA DE CURSO (2)</w:t>
            </w:r>
          </w:p>
        </w:tc>
      </w:tr>
      <w:tr w:rsidR="007E4862">
        <w:trPr>
          <w:cantSplit/>
        </w:trPr>
        <w:tc>
          <w:tcPr>
            <w:tcW w:w="297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Conteúdos Curriculares Mínimos (3)</w:t>
            </w:r>
          </w:p>
        </w:tc>
        <w:tc>
          <w:tcPr>
            <w:tcW w:w="6157" w:type="dxa"/>
            <w:gridSpan w:val="3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DFDFDF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Histórico escolar do curso estrangeiro</w:t>
            </w:r>
          </w:p>
        </w:tc>
      </w:tr>
      <w:tr w:rsidR="007E4862">
        <w:trPr>
          <w:cantSplit/>
        </w:trPr>
        <w:tc>
          <w:tcPr>
            <w:tcW w:w="297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  <w:vAlign w:val="center"/>
          </w:tcPr>
          <w:p w:rsidR="007E4862" w:rsidRDefault="007E4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Disciplinas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DFDFDF"/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Créditos ECTS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DFDFDF"/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Carga horária</w:t>
            </w:r>
          </w:p>
        </w:tc>
      </w:tr>
      <w:tr w:rsidR="007E4862">
        <w:trPr>
          <w:cantSplit/>
          <w:trHeight w:val="275"/>
        </w:trPr>
        <w:tc>
          <w:tcPr>
            <w:tcW w:w="1518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Núcleo de Conhecimentos de Fundamentação</w:t>
            </w:r>
          </w:p>
        </w:tc>
        <w:tc>
          <w:tcPr>
            <w:tcW w:w="14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Estética e história das artes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HISTORIA DA ARQUITETURA 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  <w:highlight w:val="yellow"/>
              </w:rPr>
            </w:pPr>
            <w:r>
              <w:rPr>
                <w:rFonts w:ascii="Calibri" w:eastAsia="Calibri" w:hAnsi="Calibri" w:cs="Calibri"/>
                <w:highlight w:val="yellow"/>
              </w:rPr>
              <w:t>5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  <w:highlight w:val="yellow"/>
              </w:rPr>
            </w:pPr>
            <w:r>
              <w:rPr>
                <w:rFonts w:ascii="Calibri" w:eastAsia="Calibri" w:hAnsi="Calibri" w:cs="Calibri"/>
                <w:highlight w:val="yellow"/>
              </w:rPr>
              <w:t>50</w:t>
            </w:r>
          </w:p>
        </w:tc>
      </w:tr>
      <w:tr w:rsidR="007E4862">
        <w:trPr>
          <w:cantSplit/>
          <w:trHeight w:val="275"/>
        </w:trPr>
        <w:tc>
          <w:tcPr>
            <w:tcW w:w="1518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862" w:rsidRDefault="007E4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45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E4862" w:rsidRDefault="007E4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HISTORIA DA ARQUITETURA 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  <w:highlight w:val="lightGray"/>
              </w:rPr>
            </w:pPr>
            <w:r>
              <w:rPr>
                <w:rFonts w:ascii="Calibri" w:eastAsia="Calibri" w:hAnsi="Calibri" w:cs="Calibri"/>
                <w:highlight w:val="yellow"/>
              </w:rPr>
              <w:t>50</w:t>
            </w:r>
          </w:p>
        </w:tc>
      </w:tr>
      <w:tr w:rsidR="007E4862">
        <w:trPr>
          <w:cantSplit/>
          <w:trHeight w:val="284"/>
        </w:trPr>
        <w:tc>
          <w:tcPr>
            <w:tcW w:w="1518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862" w:rsidRDefault="007E4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highlight w:val="lightGray"/>
              </w:rPr>
            </w:pPr>
          </w:p>
        </w:tc>
        <w:tc>
          <w:tcPr>
            <w:tcW w:w="14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Estudos sociais e econômicos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rPr>
                <w:rFonts w:ascii="Calibri" w:eastAsia="Calibri" w:hAnsi="Calibri" w:cs="Calibri"/>
                <w:highlight w:val="yellow"/>
              </w:rPr>
            </w:pPr>
            <w:r>
              <w:rPr>
                <w:rFonts w:ascii="Calibri" w:eastAsia="Calibri" w:hAnsi="Calibri" w:cs="Calibri"/>
                <w:highlight w:val="yellow"/>
              </w:rPr>
              <w:t xml:space="preserve">FÍSICA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  <w:highlight w:val="yellow"/>
              </w:rPr>
            </w:pPr>
            <w:r>
              <w:rPr>
                <w:rFonts w:ascii="Calibri" w:eastAsia="Calibri" w:hAnsi="Calibri" w:cs="Calibri"/>
                <w:highlight w:val="yellow"/>
              </w:rPr>
              <w:t>5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  <w:highlight w:val="lightGray"/>
              </w:rPr>
            </w:pPr>
            <w:r>
              <w:rPr>
                <w:rFonts w:ascii="Calibri" w:eastAsia="Calibri" w:hAnsi="Calibri" w:cs="Calibri"/>
                <w:highlight w:val="yellow"/>
              </w:rPr>
              <w:t>60</w:t>
            </w:r>
          </w:p>
        </w:tc>
      </w:tr>
      <w:tr w:rsidR="007E4862">
        <w:trPr>
          <w:cantSplit/>
          <w:trHeight w:val="284"/>
        </w:trPr>
        <w:tc>
          <w:tcPr>
            <w:tcW w:w="1518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862" w:rsidRDefault="007E4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highlight w:val="lightGray"/>
              </w:rPr>
            </w:pPr>
          </w:p>
        </w:tc>
        <w:tc>
          <w:tcPr>
            <w:tcW w:w="14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862" w:rsidRDefault="007E4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highlight w:val="lightGray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rPr>
                <w:rFonts w:ascii="Calibri" w:eastAsia="Calibri" w:hAnsi="Calibri" w:cs="Calibri"/>
                <w:highlight w:val="yellow"/>
              </w:rPr>
            </w:pPr>
            <w:r>
              <w:rPr>
                <w:rFonts w:ascii="Calibri" w:eastAsia="Calibri" w:hAnsi="Calibri" w:cs="Calibri"/>
                <w:highlight w:val="yellow"/>
              </w:rPr>
              <w:t xml:space="preserve">FÍSICA GERAL II C/ LAB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  <w:highlight w:val="yellow"/>
              </w:rPr>
            </w:pPr>
            <w:r>
              <w:rPr>
                <w:rFonts w:ascii="Calibri" w:eastAsia="Calibri" w:hAnsi="Calibri" w:cs="Calibri"/>
                <w:highlight w:val="yellow"/>
              </w:rPr>
              <w:t>6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  <w:highlight w:val="lightGray"/>
              </w:rPr>
            </w:pPr>
            <w:r>
              <w:rPr>
                <w:rFonts w:ascii="Calibri" w:eastAsia="Calibri" w:hAnsi="Calibri" w:cs="Calibri"/>
                <w:highlight w:val="yellow"/>
              </w:rPr>
              <w:t>60</w:t>
            </w:r>
          </w:p>
        </w:tc>
      </w:tr>
      <w:tr w:rsidR="007E4862">
        <w:trPr>
          <w:cantSplit/>
          <w:trHeight w:val="284"/>
        </w:trPr>
        <w:tc>
          <w:tcPr>
            <w:tcW w:w="1518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862" w:rsidRDefault="007E4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highlight w:val="lightGray"/>
              </w:rPr>
            </w:pPr>
          </w:p>
        </w:tc>
        <w:tc>
          <w:tcPr>
            <w:tcW w:w="14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862" w:rsidRDefault="007E4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highlight w:val="lightGray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rPr>
                <w:rFonts w:ascii="Calibri" w:eastAsia="Calibri" w:hAnsi="Calibri" w:cs="Calibri"/>
                <w:highlight w:val="yellow"/>
              </w:rPr>
            </w:pPr>
            <w:r>
              <w:rPr>
                <w:rFonts w:ascii="Calibri" w:eastAsia="Calibri" w:hAnsi="Calibri" w:cs="Calibri"/>
                <w:highlight w:val="yellow"/>
              </w:rPr>
              <w:t>MATEMÁTICA MÓDULOS I e II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  <w:highlight w:val="yellow"/>
              </w:rPr>
            </w:pPr>
            <w:r>
              <w:rPr>
                <w:rFonts w:ascii="Calibri" w:eastAsia="Calibri" w:hAnsi="Calibri" w:cs="Calibri"/>
                <w:highlight w:val="yellow"/>
              </w:rPr>
              <w:t>10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  <w:highlight w:val="lightGray"/>
              </w:rPr>
            </w:pPr>
            <w:r>
              <w:rPr>
                <w:rFonts w:ascii="Calibri" w:eastAsia="Calibri" w:hAnsi="Calibri" w:cs="Calibri"/>
                <w:highlight w:val="yellow"/>
              </w:rPr>
              <w:t>108</w:t>
            </w:r>
          </w:p>
        </w:tc>
      </w:tr>
      <w:tr w:rsidR="007E4862">
        <w:trPr>
          <w:cantSplit/>
          <w:trHeight w:val="284"/>
        </w:trPr>
        <w:tc>
          <w:tcPr>
            <w:tcW w:w="1518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862" w:rsidRDefault="007E4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highlight w:val="lightGray"/>
              </w:rPr>
            </w:pPr>
          </w:p>
        </w:tc>
        <w:tc>
          <w:tcPr>
            <w:tcW w:w="14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862" w:rsidRDefault="007E4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highlight w:val="lightGray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7E4862" w:rsidRDefault="002F43A8">
            <w:pPr>
              <w:tabs>
                <w:tab w:val="center" w:pos="4252"/>
                <w:tab w:val="right" w:pos="8504"/>
              </w:tabs>
              <w:rPr>
                <w:rFonts w:ascii="Calibri" w:eastAsia="Calibri" w:hAnsi="Calibri" w:cs="Calibri"/>
                <w:highlight w:val="yellow"/>
              </w:rPr>
            </w:pPr>
            <w:r>
              <w:rPr>
                <w:rFonts w:ascii="Calibri" w:eastAsia="Calibri" w:hAnsi="Calibri" w:cs="Calibri"/>
                <w:highlight w:val="yellow"/>
              </w:rPr>
              <w:t xml:space="preserve">LABORATORIO DE ESTIMATIVA E CONTABILIDADE DAS OBRAS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  <w:highlight w:val="yellow"/>
              </w:rPr>
            </w:pPr>
            <w:r>
              <w:rPr>
                <w:rFonts w:ascii="Calibri" w:eastAsia="Calibri" w:hAnsi="Calibri" w:cs="Calibri"/>
                <w:highlight w:val="yellow"/>
              </w:rPr>
              <w:t>5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  <w:highlight w:val="lightGray"/>
              </w:rPr>
            </w:pPr>
            <w:r>
              <w:rPr>
                <w:rFonts w:ascii="Calibri" w:eastAsia="Calibri" w:hAnsi="Calibri" w:cs="Calibri"/>
                <w:highlight w:val="yellow"/>
              </w:rPr>
              <w:t>50</w:t>
            </w:r>
          </w:p>
        </w:tc>
      </w:tr>
      <w:tr w:rsidR="007E4862">
        <w:trPr>
          <w:cantSplit/>
          <w:trHeight w:val="284"/>
        </w:trPr>
        <w:tc>
          <w:tcPr>
            <w:tcW w:w="1518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862" w:rsidRDefault="007E4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highlight w:val="lightGray"/>
              </w:rPr>
            </w:pPr>
          </w:p>
        </w:tc>
        <w:tc>
          <w:tcPr>
            <w:tcW w:w="14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862" w:rsidRDefault="007E4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highlight w:val="lightGray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7E4862" w:rsidRDefault="002F43A8">
            <w:pPr>
              <w:tabs>
                <w:tab w:val="center" w:pos="4252"/>
                <w:tab w:val="right" w:pos="8504"/>
              </w:tabs>
              <w:rPr>
                <w:rFonts w:ascii="Calibri" w:eastAsia="Calibri" w:hAnsi="Calibri" w:cs="Calibri"/>
                <w:highlight w:val="yellow"/>
              </w:rPr>
            </w:pPr>
            <w:r>
              <w:rPr>
                <w:rFonts w:ascii="Calibri" w:eastAsia="Calibri" w:hAnsi="Calibri" w:cs="Calibri"/>
                <w:highlight w:val="yellow"/>
              </w:rPr>
              <w:t>GESTÃO DO PROJETO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  <w:highlight w:val="yellow"/>
              </w:rPr>
            </w:pPr>
            <w:r>
              <w:rPr>
                <w:rFonts w:ascii="Calibri" w:eastAsia="Calibri" w:hAnsi="Calibri" w:cs="Calibri"/>
                <w:highlight w:val="yellow"/>
              </w:rPr>
              <w:t>5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  <w:highlight w:val="lightGray"/>
              </w:rPr>
            </w:pPr>
            <w:r>
              <w:rPr>
                <w:rFonts w:ascii="Calibri" w:eastAsia="Calibri" w:hAnsi="Calibri" w:cs="Calibri"/>
                <w:highlight w:val="yellow"/>
              </w:rPr>
              <w:t>52</w:t>
            </w:r>
          </w:p>
        </w:tc>
      </w:tr>
      <w:tr w:rsidR="007E4862">
        <w:trPr>
          <w:cantSplit/>
          <w:trHeight w:val="284"/>
        </w:trPr>
        <w:tc>
          <w:tcPr>
            <w:tcW w:w="1518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862" w:rsidRDefault="007E4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highlight w:val="lightGray"/>
              </w:rPr>
            </w:pPr>
          </w:p>
        </w:tc>
        <w:tc>
          <w:tcPr>
            <w:tcW w:w="14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862" w:rsidRDefault="007E4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highlight w:val="lightGray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AVALIAÇÃO ECONÔMICA DO PROJETO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00B05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00B05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</w:t>
            </w:r>
          </w:p>
        </w:tc>
      </w:tr>
      <w:tr w:rsidR="007E4862">
        <w:trPr>
          <w:cantSplit/>
          <w:trHeight w:val="284"/>
        </w:trPr>
        <w:tc>
          <w:tcPr>
            <w:tcW w:w="1518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862" w:rsidRDefault="007E4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Estudos ambientais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TECNOLOGIAS SUSTENTÁVEIS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00B05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00B05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60</w:t>
            </w:r>
          </w:p>
        </w:tc>
      </w:tr>
      <w:tr w:rsidR="007E4862">
        <w:trPr>
          <w:cantSplit/>
          <w:trHeight w:val="255"/>
        </w:trPr>
        <w:tc>
          <w:tcPr>
            <w:tcW w:w="1518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862" w:rsidRDefault="007E4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Desenho e meios </w:t>
            </w:r>
          </w:p>
          <w:p w:rsidR="007E4862" w:rsidRDefault="002F43A8">
            <w:pPr>
              <w:tabs>
                <w:tab w:val="center" w:pos="4252"/>
                <w:tab w:val="right" w:pos="8504"/>
              </w:tabs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de</w:t>
            </w:r>
            <w:proofErr w:type="gramEnd"/>
            <w:r>
              <w:rPr>
                <w:rFonts w:ascii="Calibri" w:eastAsia="Calibri" w:hAnsi="Calibri" w:cs="Calibri"/>
              </w:rPr>
              <w:t xml:space="preserve"> representação e expressão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rPr>
                <w:rFonts w:ascii="Calibri" w:eastAsia="Calibri" w:hAnsi="Calibri" w:cs="Calibri"/>
                <w:highlight w:val="yellow"/>
              </w:rPr>
            </w:pPr>
            <w:r>
              <w:rPr>
                <w:rFonts w:ascii="Calibri" w:eastAsia="Calibri" w:hAnsi="Calibri" w:cs="Calibri"/>
                <w:highlight w:val="yellow"/>
              </w:rPr>
              <w:t>DESENHO E APLICAÇÕES DE GEOMETRIA DESCRITIVA MÓDULOS I e II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  <w:highlight w:val="yellow"/>
              </w:rPr>
            </w:pPr>
            <w:r>
              <w:rPr>
                <w:rFonts w:ascii="Calibri" w:eastAsia="Calibri" w:hAnsi="Calibri" w:cs="Calibri"/>
                <w:highlight w:val="yellow"/>
              </w:rPr>
              <w:t>10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  <w:highlight w:val="yellow"/>
              </w:rPr>
            </w:pPr>
            <w:r>
              <w:rPr>
                <w:rFonts w:ascii="Calibri" w:eastAsia="Calibri" w:hAnsi="Calibri" w:cs="Calibri"/>
                <w:highlight w:val="yellow"/>
              </w:rPr>
              <w:t>100</w:t>
            </w:r>
          </w:p>
        </w:tc>
      </w:tr>
      <w:tr w:rsidR="007E4862">
        <w:trPr>
          <w:cantSplit/>
          <w:trHeight w:val="255"/>
        </w:trPr>
        <w:tc>
          <w:tcPr>
            <w:tcW w:w="1518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862" w:rsidRDefault="007E4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4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862" w:rsidRDefault="007E4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rPr>
                <w:rFonts w:ascii="Calibri" w:eastAsia="Calibri" w:hAnsi="Calibri" w:cs="Calibri"/>
                <w:highlight w:val="yellow"/>
              </w:rPr>
            </w:pPr>
            <w:r>
              <w:rPr>
                <w:rFonts w:ascii="Calibri" w:eastAsia="Calibri" w:hAnsi="Calibri" w:cs="Calibri"/>
                <w:highlight w:val="yellow"/>
              </w:rPr>
              <w:t>ARQUITETURA TECNICA I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  <w:highlight w:val="yellow"/>
              </w:rPr>
            </w:pPr>
            <w:r>
              <w:rPr>
                <w:rFonts w:ascii="Calibri" w:eastAsia="Calibri" w:hAnsi="Calibri" w:cs="Calibri"/>
                <w:highlight w:val="yellow"/>
              </w:rPr>
              <w:t>5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  <w:highlight w:val="lightGray"/>
              </w:rPr>
            </w:pPr>
            <w:r>
              <w:rPr>
                <w:rFonts w:ascii="Calibri" w:eastAsia="Calibri" w:hAnsi="Calibri" w:cs="Calibri"/>
                <w:highlight w:val="yellow"/>
              </w:rPr>
              <w:t>42</w:t>
            </w:r>
          </w:p>
        </w:tc>
      </w:tr>
      <w:tr w:rsidR="007E4862">
        <w:trPr>
          <w:cantSplit/>
          <w:trHeight w:val="255"/>
        </w:trPr>
        <w:tc>
          <w:tcPr>
            <w:tcW w:w="1518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862" w:rsidRDefault="007E4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highlight w:val="lightGray"/>
              </w:rPr>
            </w:pPr>
          </w:p>
        </w:tc>
        <w:tc>
          <w:tcPr>
            <w:tcW w:w="14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862" w:rsidRDefault="007E4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highlight w:val="lightGray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REPRESENTAÇÃO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00B05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00B050"/>
            <w:vAlign w:val="center"/>
          </w:tcPr>
          <w:p w:rsidR="007E4862" w:rsidRDefault="002F43A8">
            <w:pPr>
              <w:tabs>
                <w:tab w:val="left" w:pos="430"/>
                <w:tab w:val="center" w:pos="497"/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60</w:t>
            </w:r>
          </w:p>
        </w:tc>
      </w:tr>
      <w:tr w:rsidR="007E4862">
        <w:trPr>
          <w:cantSplit/>
        </w:trPr>
        <w:tc>
          <w:tcPr>
            <w:tcW w:w="7230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DFDFDF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Subtotal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72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  <w:b/>
                <w:highlight w:val="lightGray"/>
              </w:rPr>
            </w:pPr>
            <w:r>
              <w:rPr>
                <w:rFonts w:ascii="Calibri" w:eastAsia="Calibri" w:hAnsi="Calibri" w:cs="Calibri"/>
                <w:b/>
              </w:rPr>
              <w:t>732</w:t>
            </w:r>
          </w:p>
        </w:tc>
      </w:tr>
    </w:tbl>
    <w:p w:rsidR="007E4862" w:rsidRDefault="007E4862">
      <w:pPr>
        <w:rPr>
          <w:rFonts w:ascii="Calibri" w:eastAsia="Calibri" w:hAnsi="Calibri" w:cs="Calibri"/>
          <w:b/>
        </w:rPr>
      </w:pPr>
    </w:p>
    <w:tbl>
      <w:tblPr>
        <w:tblStyle w:val="a1"/>
        <w:tblW w:w="921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5"/>
        <w:gridCol w:w="1560"/>
        <w:gridCol w:w="4200"/>
        <w:gridCol w:w="990"/>
        <w:gridCol w:w="975"/>
      </w:tblGrid>
      <w:tr w:rsidR="007E4862">
        <w:trPr>
          <w:cantSplit/>
          <w:trHeight w:val="284"/>
        </w:trPr>
        <w:tc>
          <w:tcPr>
            <w:tcW w:w="1485" w:type="dxa"/>
            <w:vMerge w:val="restart"/>
            <w:tcBorders>
              <w:left w:val="single" w:sz="8" w:space="0" w:color="000000"/>
              <w:right w:val="single" w:sz="6" w:space="0" w:color="000000"/>
            </w:tcBorders>
            <w:vAlign w:val="center"/>
          </w:tcPr>
          <w:p w:rsidR="007E4862" w:rsidRDefault="002F43A8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Núcleo de Conheciment</w:t>
            </w:r>
            <w:r>
              <w:rPr>
                <w:rFonts w:ascii="Calibri" w:eastAsia="Calibri" w:hAnsi="Calibri" w:cs="Calibri"/>
                <w:b/>
              </w:rPr>
              <w:lastRenderedPageBreak/>
              <w:t>os Profissionais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862" w:rsidRDefault="007E48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HISTORIA DAS CIDADES E DA ARQUITETURA 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00B05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00B05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</w:t>
            </w:r>
          </w:p>
        </w:tc>
      </w:tr>
      <w:tr w:rsidR="007E4862">
        <w:trPr>
          <w:cantSplit/>
          <w:trHeight w:val="284"/>
        </w:trPr>
        <w:tc>
          <w:tcPr>
            <w:tcW w:w="1485" w:type="dxa"/>
            <w:vMerge/>
            <w:tcBorders>
              <w:left w:val="single" w:sz="8" w:space="0" w:color="000000"/>
              <w:right w:val="single" w:sz="6" w:space="0" w:color="000000"/>
            </w:tcBorders>
            <w:vAlign w:val="center"/>
          </w:tcPr>
          <w:p w:rsidR="007E4862" w:rsidRDefault="007E4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862" w:rsidRDefault="007E4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</w:tcPr>
          <w:p w:rsidR="007E4862" w:rsidRDefault="002F43A8">
            <w:pPr>
              <w:tabs>
                <w:tab w:val="center" w:pos="4252"/>
                <w:tab w:val="right" w:pos="8504"/>
              </w:tabs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CARACTERÍSTICAS CONSTRUTIVAS DAS HABITAÇÕES HISTÓRICAS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00B050"/>
            <w:vAlign w:val="center"/>
          </w:tcPr>
          <w:p w:rsidR="007E4862" w:rsidRDefault="002F43A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00B050"/>
            <w:vAlign w:val="center"/>
          </w:tcPr>
          <w:p w:rsidR="007E4862" w:rsidRDefault="002F43A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</w:t>
            </w:r>
          </w:p>
        </w:tc>
      </w:tr>
      <w:tr w:rsidR="007E4862">
        <w:trPr>
          <w:cantSplit/>
          <w:trHeight w:val="284"/>
        </w:trPr>
        <w:tc>
          <w:tcPr>
            <w:tcW w:w="1485" w:type="dxa"/>
            <w:vMerge/>
            <w:tcBorders>
              <w:left w:val="single" w:sz="8" w:space="0" w:color="000000"/>
              <w:right w:val="single" w:sz="6" w:space="0" w:color="000000"/>
            </w:tcBorders>
            <w:vAlign w:val="center"/>
          </w:tcPr>
          <w:p w:rsidR="007E4862" w:rsidRDefault="007E4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Técnicas retrospectivas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rPr>
                <w:rFonts w:ascii="Calibri" w:eastAsia="Calibri" w:hAnsi="Calibri" w:cs="Calibri"/>
                <w:highlight w:val="yellow"/>
              </w:rPr>
            </w:pPr>
            <w:r>
              <w:rPr>
                <w:rFonts w:ascii="Calibri" w:eastAsia="Calibri" w:hAnsi="Calibri" w:cs="Calibri"/>
                <w:highlight w:val="yellow"/>
              </w:rPr>
              <w:t>RESTAURAÇÃO ARQUITETÔNICA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  <w:highlight w:val="yellow"/>
              </w:rPr>
            </w:pPr>
            <w:r>
              <w:rPr>
                <w:rFonts w:ascii="Calibri" w:eastAsia="Calibri" w:hAnsi="Calibri" w:cs="Calibri"/>
                <w:highlight w:val="yellow"/>
              </w:rPr>
              <w:t>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7E4862" w:rsidRDefault="002F43A8">
            <w:pPr>
              <w:tabs>
                <w:tab w:val="left" w:pos="370"/>
                <w:tab w:val="center" w:pos="497"/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  <w:highlight w:val="lightGray"/>
              </w:rPr>
            </w:pPr>
            <w:r>
              <w:rPr>
                <w:rFonts w:ascii="Calibri" w:eastAsia="Calibri" w:hAnsi="Calibri" w:cs="Calibri"/>
                <w:highlight w:val="yellow"/>
              </w:rPr>
              <w:t>50</w:t>
            </w:r>
          </w:p>
        </w:tc>
      </w:tr>
      <w:tr w:rsidR="007E4862">
        <w:trPr>
          <w:cantSplit/>
          <w:trHeight w:val="284"/>
        </w:trPr>
        <w:tc>
          <w:tcPr>
            <w:tcW w:w="1485" w:type="dxa"/>
            <w:vMerge/>
            <w:tcBorders>
              <w:left w:val="single" w:sz="8" w:space="0" w:color="000000"/>
              <w:right w:val="single" w:sz="6" w:space="0" w:color="000000"/>
            </w:tcBorders>
            <w:vAlign w:val="center"/>
          </w:tcPr>
          <w:p w:rsidR="007E4862" w:rsidRDefault="007E4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highlight w:val="lightGray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Projeto de arquitetura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rPr>
                <w:rFonts w:ascii="Calibri" w:eastAsia="Calibri" w:hAnsi="Calibri" w:cs="Calibri"/>
                <w:highlight w:val="yellow"/>
              </w:rPr>
            </w:pPr>
            <w:r>
              <w:rPr>
                <w:rFonts w:ascii="Calibri" w:eastAsia="Calibri" w:hAnsi="Calibri" w:cs="Calibri"/>
                <w:highlight w:val="yellow"/>
              </w:rPr>
              <w:t>COMPOSIÇÃO ARQUITETONICA URBANA E LAB. IA*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  <w:highlight w:val="yellow"/>
              </w:rPr>
            </w:pPr>
            <w:r>
              <w:rPr>
                <w:rFonts w:ascii="Calibri" w:eastAsia="Calibri" w:hAnsi="Calibri" w:cs="Calibri"/>
                <w:highlight w:val="yellow"/>
              </w:rPr>
              <w:t>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  <w:highlight w:val="yellow"/>
              </w:rPr>
            </w:pPr>
            <w:r>
              <w:rPr>
                <w:rFonts w:ascii="Calibri" w:eastAsia="Calibri" w:hAnsi="Calibri" w:cs="Calibri"/>
                <w:highlight w:val="yellow"/>
              </w:rPr>
              <w:t>120</w:t>
            </w:r>
          </w:p>
        </w:tc>
      </w:tr>
      <w:tr w:rsidR="007E4862">
        <w:trPr>
          <w:cantSplit/>
          <w:trHeight w:val="284"/>
        </w:trPr>
        <w:tc>
          <w:tcPr>
            <w:tcW w:w="1485" w:type="dxa"/>
            <w:vMerge/>
            <w:tcBorders>
              <w:left w:val="single" w:sz="8" w:space="0" w:color="000000"/>
              <w:right w:val="single" w:sz="6" w:space="0" w:color="000000"/>
            </w:tcBorders>
            <w:vAlign w:val="center"/>
          </w:tcPr>
          <w:p w:rsidR="007E4862" w:rsidRDefault="007E4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E4862" w:rsidRDefault="007E4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rPr>
                <w:rFonts w:ascii="Calibri" w:eastAsia="Calibri" w:hAnsi="Calibri" w:cs="Calibri"/>
                <w:highlight w:val="yellow"/>
              </w:rPr>
            </w:pPr>
            <w:r>
              <w:rPr>
                <w:rFonts w:ascii="Calibri" w:eastAsia="Calibri" w:hAnsi="Calibri" w:cs="Calibri"/>
                <w:highlight w:val="yellow"/>
              </w:rPr>
              <w:t>COMPOSIÇÃO ARQUITETONICA URBANA E LAB. IIA*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  <w:highlight w:val="lightGray"/>
              </w:rPr>
            </w:pPr>
            <w:r>
              <w:rPr>
                <w:rFonts w:ascii="Calibri" w:eastAsia="Calibri" w:hAnsi="Calibri" w:cs="Calibri"/>
                <w:highlight w:val="yellow"/>
              </w:rPr>
              <w:t>10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  <w:highlight w:val="lightGray"/>
              </w:rPr>
            </w:pPr>
            <w:r>
              <w:rPr>
                <w:rFonts w:ascii="Calibri" w:eastAsia="Calibri" w:hAnsi="Calibri" w:cs="Calibri"/>
                <w:highlight w:val="yellow"/>
              </w:rPr>
              <w:t>120</w:t>
            </w:r>
          </w:p>
        </w:tc>
      </w:tr>
      <w:tr w:rsidR="007E4862">
        <w:trPr>
          <w:cantSplit/>
          <w:trHeight w:val="284"/>
        </w:trPr>
        <w:tc>
          <w:tcPr>
            <w:tcW w:w="1485" w:type="dxa"/>
            <w:vMerge/>
            <w:tcBorders>
              <w:left w:val="single" w:sz="8" w:space="0" w:color="000000"/>
              <w:right w:val="single" w:sz="6" w:space="0" w:color="000000"/>
            </w:tcBorders>
            <w:vAlign w:val="center"/>
          </w:tcPr>
          <w:p w:rsidR="007E4862" w:rsidRDefault="007E4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highlight w:val="lightGray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E4862" w:rsidRDefault="007E4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highlight w:val="lightGray"/>
              </w:rPr>
            </w:pP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rPr>
                <w:rFonts w:ascii="Calibri" w:eastAsia="Calibri" w:hAnsi="Calibri" w:cs="Calibri"/>
                <w:highlight w:val="yellow"/>
              </w:rPr>
            </w:pPr>
            <w:r>
              <w:rPr>
                <w:rFonts w:ascii="Calibri" w:eastAsia="Calibri" w:hAnsi="Calibri" w:cs="Calibri"/>
                <w:highlight w:val="yellow"/>
              </w:rPr>
              <w:t>COMPOSIÇÃO ARQUITETONICA URBANA E LAB. IIIA – MODULO 1 E 2*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  <w:highlight w:val="yellow"/>
              </w:rPr>
            </w:pPr>
            <w:r>
              <w:rPr>
                <w:rFonts w:ascii="Calibri" w:eastAsia="Calibri" w:hAnsi="Calibri" w:cs="Calibri"/>
                <w:highlight w:val="yellow"/>
              </w:rPr>
              <w:t>10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  <w:highlight w:val="lightGray"/>
              </w:rPr>
            </w:pPr>
            <w:r>
              <w:rPr>
                <w:rFonts w:ascii="Calibri" w:eastAsia="Calibri" w:hAnsi="Calibri" w:cs="Calibri"/>
                <w:highlight w:val="yellow"/>
              </w:rPr>
              <w:t>240</w:t>
            </w:r>
          </w:p>
        </w:tc>
      </w:tr>
      <w:tr w:rsidR="007E4862">
        <w:trPr>
          <w:cantSplit/>
          <w:trHeight w:val="284"/>
        </w:trPr>
        <w:tc>
          <w:tcPr>
            <w:tcW w:w="1485" w:type="dxa"/>
            <w:vMerge/>
            <w:tcBorders>
              <w:left w:val="single" w:sz="8" w:space="0" w:color="000000"/>
              <w:right w:val="single" w:sz="6" w:space="0" w:color="000000"/>
            </w:tcBorders>
            <w:vAlign w:val="center"/>
          </w:tcPr>
          <w:p w:rsidR="007E4862" w:rsidRDefault="007E4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highlight w:val="lightGray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Projeto de urbanismo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PLANEJAMENTO SUSTENTÁVEL DO TERRITÓRIO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00B05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00B05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</w:t>
            </w:r>
          </w:p>
        </w:tc>
      </w:tr>
      <w:tr w:rsidR="007E4862">
        <w:trPr>
          <w:cantSplit/>
          <w:trHeight w:val="284"/>
        </w:trPr>
        <w:tc>
          <w:tcPr>
            <w:tcW w:w="1485" w:type="dxa"/>
            <w:vMerge/>
            <w:tcBorders>
              <w:left w:val="single" w:sz="8" w:space="0" w:color="000000"/>
              <w:right w:val="single" w:sz="6" w:space="0" w:color="000000"/>
            </w:tcBorders>
            <w:vAlign w:val="center"/>
          </w:tcPr>
          <w:p w:rsidR="007E4862" w:rsidRDefault="007E4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E4862" w:rsidRDefault="007E4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DESENVOLVIMENTO URBANO SUSTENTÁVEL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00B05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00B05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60</w:t>
            </w:r>
          </w:p>
        </w:tc>
      </w:tr>
      <w:tr w:rsidR="007E4862">
        <w:trPr>
          <w:cantSplit/>
          <w:trHeight w:val="284"/>
        </w:trPr>
        <w:tc>
          <w:tcPr>
            <w:tcW w:w="1485" w:type="dxa"/>
            <w:vMerge/>
            <w:tcBorders>
              <w:left w:val="single" w:sz="8" w:space="0" w:color="000000"/>
              <w:right w:val="single" w:sz="6" w:space="0" w:color="000000"/>
            </w:tcBorders>
            <w:vAlign w:val="center"/>
          </w:tcPr>
          <w:p w:rsidR="007E4862" w:rsidRDefault="007E4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Projeto de paisagismo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LABORATÓRIO INTEGRADO ARQUITETURA PAISAGEM E SUSTENTABILIDADE 1 (TECNOLOGIA DA </w:t>
            </w:r>
            <w:proofErr w:type="gramStart"/>
            <w:r>
              <w:rPr>
                <w:rFonts w:ascii="Calibri" w:eastAsia="Calibri" w:hAnsi="Calibri" w:cs="Calibri"/>
              </w:rPr>
              <w:t xml:space="preserve">ARQUITETURA </w:t>
            </w:r>
            <w:r>
              <w:rPr>
                <w:rFonts w:ascii="Calibri" w:eastAsia="Calibri" w:hAnsi="Calibri" w:cs="Calibri"/>
                <w:color w:val="FF0000"/>
              </w:rPr>
              <w:t xml:space="preserve"> </w:t>
            </w:r>
            <w:r>
              <w:rPr>
                <w:rFonts w:ascii="Calibri" w:eastAsia="Calibri" w:hAnsi="Calibri" w:cs="Calibri"/>
              </w:rPr>
              <w:t>+</w:t>
            </w:r>
            <w:proofErr w:type="gramEnd"/>
            <w:r>
              <w:rPr>
                <w:rFonts w:ascii="Calibri" w:eastAsia="Calibri" w:hAnsi="Calibri" w:cs="Calibri"/>
              </w:rPr>
              <w:t xml:space="preserve"> COMPOSIÇÃO ARQUITETONICA URBANA + FÍSICA TÉCNICA)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00B05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00B05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180</w:t>
            </w:r>
          </w:p>
        </w:tc>
      </w:tr>
      <w:tr w:rsidR="007E4862">
        <w:trPr>
          <w:cantSplit/>
          <w:trHeight w:val="284"/>
        </w:trPr>
        <w:tc>
          <w:tcPr>
            <w:tcW w:w="1485" w:type="dxa"/>
            <w:vMerge/>
            <w:tcBorders>
              <w:left w:val="single" w:sz="8" w:space="0" w:color="000000"/>
              <w:right w:val="single" w:sz="6" w:space="0" w:color="000000"/>
            </w:tcBorders>
            <w:vAlign w:val="center"/>
          </w:tcPr>
          <w:p w:rsidR="007E4862" w:rsidRDefault="007E4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E4862" w:rsidRDefault="007E4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LABORATÓRIO INTEGRADO ARQUITETURA PAISAGEM E SUSTENTABILIDADE  2 (PLANEJAMENTO ESTRUTURAL + COMPOSIÇÃO ARQUITETONICA URBANA + RESTAURAÇÃO)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00B05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00B05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180</w:t>
            </w:r>
          </w:p>
        </w:tc>
      </w:tr>
      <w:tr w:rsidR="007E4862">
        <w:trPr>
          <w:cantSplit/>
          <w:trHeight w:val="284"/>
        </w:trPr>
        <w:tc>
          <w:tcPr>
            <w:tcW w:w="1485" w:type="dxa"/>
            <w:vMerge/>
            <w:tcBorders>
              <w:left w:val="single" w:sz="8" w:space="0" w:color="000000"/>
              <w:right w:val="single" w:sz="6" w:space="0" w:color="000000"/>
            </w:tcBorders>
            <w:vAlign w:val="center"/>
          </w:tcPr>
          <w:p w:rsidR="007E4862" w:rsidRDefault="007E4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E4862" w:rsidRDefault="007E4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LABORATÓRIO INTEGRADO ARQUITETURA PAISAGEM E SUSTENTABILIDADE  3 (ARQUITETURA DA PAISAGEM + COMPOSIÇÃO ARQUITETONICA URBANA + URBANÍSTICA)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00B05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00B05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180</w:t>
            </w:r>
          </w:p>
        </w:tc>
      </w:tr>
      <w:tr w:rsidR="007E4862">
        <w:trPr>
          <w:cantSplit/>
          <w:trHeight w:val="284"/>
        </w:trPr>
        <w:tc>
          <w:tcPr>
            <w:tcW w:w="1485" w:type="dxa"/>
            <w:vMerge/>
            <w:tcBorders>
              <w:left w:val="single" w:sz="8" w:space="0" w:color="000000"/>
              <w:right w:val="single" w:sz="6" w:space="0" w:color="000000"/>
            </w:tcBorders>
            <w:vAlign w:val="center"/>
          </w:tcPr>
          <w:p w:rsidR="007E4862" w:rsidRDefault="007E4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Tecnologia da construção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7E4862" w:rsidRDefault="002F43A8">
            <w:pPr>
              <w:tabs>
                <w:tab w:val="center" w:pos="4252"/>
                <w:tab w:val="right" w:pos="8504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LABORATORIO DE TECNOLOGIAS DE REFORMA DE EDIFICAÇÃO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</w:tr>
      <w:tr w:rsidR="007E4862">
        <w:trPr>
          <w:cantSplit/>
          <w:trHeight w:val="240"/>
        </w:trPr>
        <w:tc>
          <w:tcPr>
            <w:tcW w:w="1485" w:type="dxa"/>
            <w:vMerge/>
            <w:tcBorders>
              <w:left w:val="single" w:sz="8" w:space="0" w:color="000000"/>
              <w:right w:val="single" w:sz="6" w:space="0" w:color="000000"/>
            </w:tcBorders>
            <w:vAlign w:val="center"/>
          </w:tcPr>
          <w:p w:rsidR="007E4862" w:rsidRDefault="007E4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E4862" w:rsidRDefault="007E4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7E4862" w:rsidRDefault="002F43A8">
            <w:pPr>
              <w:tabs>
                <w:tab w:val="center" w:pos="4252"/>
                <w:tab w:val="right" w:pos="8504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LABORATÓRIO DE PLANEJAMENTO E CONSTRUÇÃO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87</w:t>
            </w:r>
          </w:p>
        </w:tc>
      </w:tr>
      <w:tr w:rsidR="007E4862">
        <w:trPr>
          <w:cantSplit/>
          <w:trHeight w:val="284"/>
        </w:trPr>
        <w:tc>
          <w:tcPr>
            <w:tcW w:w="1485" w:type="dxa"/>
            <w:vMerge/>
            <w:tcBorders>
              <w:left w:val="single" w:sz="8" w:space="0" w:color="000000"/>
              <w:right w:val="single" w:sz="6" w:space="0" w:color="000000"/>
            </w:tcBorders>
            <w:vAlign w:val="center"/>
          </w:tcPr>
          <w:p w:rsidR="007E4862" w:rsidRDefault="007E4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E4862" w:rsidRDefault="007E4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7E4862" w:rsidRDefault="002F43A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ELEMENTOS DE QUÍMICA PARA A ARQUITETURA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</w:tr>
      <w:tr w:rsidR="007E4862">
        <w:trPr>
          <w:cantSplit/>
          <w:trHeight w:val="284"/>
        </w:trPr>
        <w:tc>
          <w:tcPr>
            <w:tcW w:w="1485" w:type="dxa"/>
            <w:vMerge/>
            <w:tcBorders>
              <w:left w:val="single" w:sz="8" w:space="0" w:color="000000"/>
              <w:right w:val="single" w:sz="6" w:space="0" w:color="000000"/>
            </w:tcBorders>
            <w:vAlign w:val="center"/>
          </w:tcPr>
          <w:p w:rsidR="007E4862" w:rsidRDefault="007E4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E4862" w:rsidRDefault="007E4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7E4862" w:rsidRDefault="002F43A8">
            <w:pPr>
              <w:tabs>
                <w:tab w:val="center" w:pos="4252"/>
                <w:tab w:val="right" w:pos="8504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TÉCNICAS DA CONSTRUÇÕES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</w:t>
            </w:r>
          </w:p>
        </w:tc>
      </w:tr>
      <w:tr w:rsidR="007E4862">
        <w:trPr>
          <w:cantSplit/>
          <w:trHeight w:val="284"/>
        </w:trPr>
        <w:tc>
          <w:tcPr>
            <w:tcW w:w="1485" w:type="dxa"/>
            <w:vMerge/>
            <w:tcBorders>
              <w:left w:val="single" w:sz="8" w:space="0" w:color="000000"/>
              <w:right w:val="single" w:sz="6" w:space="0" w:color="000000"/>
            </w:tcBorders>
            <w:vAlign w:val="center"/>
          </w:tcPr>
          <w:p w:rsidR="007E4862" w:rsidRDefault="007E4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Sistemas estruturais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ESTATICA</w:t>
            </w:r>
            <w:r>
              <w:rPr>
                <w:rFonts w:ascii="Calibri" w:eastAsia="Calibri" w:hAnsi="Calibri" w:cs="Calibri"/>
                <w:vertAlign w:val="superscript"/>
              </w:rPr>
              <w:t xml:space="preserve"> 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</w:tr>
      <w:tr w:rsidR="007E4862">
        <w:trPr>
          <w:cantSplit/>
          <w:trHeight w:val="284"/>
        </w:trPr>
        <w:tc>
          <w:tcPr>
            <w:tcW w:w="1485" w:type="dxa"/>
            <w:vMerge/>
            <w:tcBorders>
              <w:left w:val="single" w:sz="8" w:space="0" w:color="000000"/>
              <w:right w:val="single" w:sz="6" w:space="0" w:color="000000"/>
            </w:tcBorders>
            <w:vAlign w:val="center"/>
          </w:tcPr>
          <w:p w:rsidR="007E4862" w:rsidRDefault="007E4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862" w:rsidRDefault="007E4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CIÊNCIAS DA CONSTRUÇÃO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</w:tr>
      <w:tr w:rsidR="007E4862">
        <w:trPr>
          <w:cantSplit/>
          <w:trHeight w:val="284"/>
        </w:trPr>
        <w:tc>
          <w:tcPr>
            <w:tcW w:w="1485" w:type="dxa"/>
            <w:vMerge/>
            <w:tcBorders>
              <w:left w:val="single" w:sz="8" w:space="0" w:color="000000"/>
              <w:right w:val="single" w:sz="6" w:space="0" w:color="000000"/>
            </w:tcBorders>
            <w:vAlign w:val="center"/>
          </w:tcPr>
          <w:p w:rsidR="007E4862" w:rsidRDefault="007E4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862" w:rsidRDefault="007E4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7E4862" w:rsidRDefault="002F43A8">
            <w:pPr>
              <w:tabs>
                <w:tab w:val="center" w:pos="4252"/>
                <w:tab w:val="right" w:pos="8504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TEORIA E CALCULO DOS SISTEMAS ESTRUTURAIS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</w:tr>
      <w:tr w:rsidR="007E4862">
        <w:trPr>
          <w:cantSplit/>
          <w:trHeight w:val="284"/>
        </w:trPr>
        <w:tc>
          <w:tcPr>
            <w:tcW w:w="1485" w:type="dxa"/>
            <w:vMerge/>
            <w:tcBorders>
              <w:left w:val="single" w:sz="8" w:space="0" w:color="000000"/>
              <w:right w:val="single" w:sz="6" w:space="0" w:color="000000"/>
            </w:tcBorders>
            <w:vAlign w:val="center"/>
          </w:tcPr>
          <w:p w:rsidR="007E4862" w:rsidRDefault="007E4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Conforto ambiental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7E4862" w:rsidRDefault="002F43A8">
            <w:pPr>
              <w:tabs>
                <w:tab w:val="center" w:pos="4252"/>
                <w:tab w:val="right" w:pos="8504"/>
              </w:tabs>
              <w:rPr>
                <w:rFonts w:ascii="Calibri" w:eastAsia="Calibri" w:hAnsi="Calibri" w:cs="Calibri"/>
                <w:highlight w:val="lightGray"/>
              </w:rPr>
            </w:pPr>
            <w:r>
              <w:rPr>
                <w:rFonts w:ascii="Calibri" w:eastAsia="Calibri" w:hAnsi="Calibri" w:cs="Calibri"/>
                <w:highlight w:val="yellow"/>
              </w:rPr>
              <w:t>FÍSICA TECNICA AMBIENTAL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  <w:highlight w:val="lightGray"/>
              </w:rPr>
            </w:pPr>
            <w:r>
              <w:rPr>
                <w:rFonts w:ascii="Calibri" w:eastAsia="Calibri" w:hAnsi="Calibri" w:cs="Calibri"/>
                <w:highlight w:val="yellow"/>
              </w:rPr>
              <w:t>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7E4862" w:rsidRDefault="002F43A8">
            <w:pPr>
              <w:tabs>
                <w:tab w:val="left" w:pos="370"/>
                <w:tab w:val="center" w:pos="497"/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  <w:highlight w:val="lightGray"/>
              </w:rPr>
            </w:pPr>
            <w:r>
              <w:rPr>
                <w:rFonts w:ascii="Calibri" w:eastAsia="Calibri" w:hAnsi="Calibri" w:cs="Calibri"/>
                <w:highlight w:val="yellow"/>
              </w:rPr>
              <w:t>40</w:t>
            </w:r>
          </w:p>
        </w:tc>
      </w:tr>
      <w:tr w:rsidR="007E4862">
        <w:trPr>
          <w:cantSplit/>
        </w:trPr>
        <w:tc>
          <w:tcPr>
            <w:tcW w:w="1485" w:type="dxa"/>
            <w:vMerge/>
            <w:tcBorders>
              <w:left w:val="single" w:sz="8" w:space="0" w:color="000000"/>
              <w:right w:val="single" w:sz="6" w:space="0" w:color="000000"/>
            </w:tcBorders>
            <w:vAlign w:val="center"/>
          </w:tcPr>
          <w:p w:rsidR="007E4862" w:rsidRDefault="007E4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highlight w:val="lightGray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Topografia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7E4862" w:rsidRDefault="002F43A8">
            <w:pPr>
              <w:tabs>
                <w:tab w:val="center" w:pos="4252"/>
                <w:tab w:val="right" w:pos="8504"/>
              </w:tabs>
              <w:rPr>
                <w:rFonts w:ascii="Calibri" w:eastAsia="Calibri" w:hAnsi="Calibri" w:cs="Calibri"/>
                <w:highlight w:val="yellow"/>
              </w:rPr>
            </w:pPr>
            <w:r>
              <w:rPr>
                <w:rFonts w:ascii="Calibri" w:eastAsia="Calibri" w:hAnsi="Calibri" w:cs="Calibri"/>
                <w:highlight w:val="yellow"/>
              </w:rPr>
              <w:t>TOPOGRAFIA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  <w:highlight w:val="yellow"/>
              </w:rPr>
            </w:pPr>
            <w:r>
              <w:rPr>
                <w:rFonts w:ascii="Calibri" w:eastAsia="Calibri" w:hAnsi="Calibri" w:cs="Calibri"/>
                <w:highlight w:val="yellow"/>
              </w:rPr>
              <w:t>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  <w:highlight w:val="lightGray"/>
              </w:rPr>
            </w:pPr>
            <w:r>
              <w:rPr>
                <w:rFonts w:ascii="Calibri" w:eastAsia="Calibri" w:hAnsi="Calibri" w:cs="Calibri"/>
                <w:highlight w:val="yellow"/>
              </w:rPr>
              <w:t>50</w:t>
            </w:r>
          </w:p>
        </w:tc>
      </w:tr>
      <w:tr w:rsidR="007E4862">
        <w:trPr>
          <w:cantSplit/>
        </w:trPr>
        <w:tc>
          <w:tcPr>
            <w:tcW w:w="1485" w:type="dxa"/>
            <w:vMerge/>
            <w:tcBorders>
              <w:left w:val="single" w:sz="8" w:space="0" w:color="000000"/>
              <w:right w:val="single" w:sz="6" w:space="0" w:color="000000"/>
            </w:tcBorders>
            <w:vAlign w:val="center"/>
          </w:tcPr>
          <w:p w:rsidR="007E4862" w:rsidRDefault="007E4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highlight w:val="lightGray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E4862" w:rsidRDefault="007E4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highlight w:val="lightGray"/>
              </w:rPr>
            </w:pP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</w:tcPr>
          <w:p w:rsidR="007E4862" w:rsidRDefault="002F43A8">
            <w:pPr>
              <w:tabs>
                <w:tab w:val="center" w:pos="4252"/>
                <w:tab w:val="right" w:pos="8504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CARTOGRAFIA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00B05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00B05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</w:t>
            </w:r>
          </w:p>
        </w:tc>
      </w:tr>
      <w:tr w:rsidR="007E4862">
        <w:trPr>
          <w:cantSplit/>
          <w:trHeight w:val="284"/>
        </w:trPr>
        <w:tc>
          <w:tcPr>
            <w:tcW w:w="1485" w:type="dxa"/>
            <w:vMerge/>
            <w:tcBorders>
              <w:left w:val="single" w:sz="8" w:space="0" w:color="000000"/>
              <w:right w:val="single" w:sz="6" w:space="0" w:color="000000"/>
            </w:tcBorders>
            <w:vAlign w:val="center"/>
          </w:tcPr>
          <w:p w:rsidR="007E4862" w:rsidRDefault="007E4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Informática Aplicada à Arquitetura e Urbanismo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rPr>
                <w:rFonts w:ascii="Calibri" w:eastAsia="Calibri" w:hAnsi="Calibri" w:cs="Calibri"/>
                <w:highlight w:val="yellow"/>
              </w:rPr>
            </w:pPr>
            <w:r>
              <w:rPr>
                <w:rFonts w:ascii="Calibri" w:eastAsia="Calibri" w:hAnsi="Calibri" w:cs="Calibri"/>
                <w:highlight w:val="yellow"/>
              </w:rPr>
              <w:t>TÉCNICAS DE REPRESENTAÇÃO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  <w:highlight w:val="yellow"/>
              </w:rPr>
            </w:pPr>
            <w:r>
              <w:rPr>
                <w:rFonts w:ascii="Calibri" w:eastAsia="Calibri" w:hAnsi="Calibri" w:cs="Calibri"/>
                <w:highlight w:val="yellow"/>
              </w:rPr>
              <w:t>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  <w:highlight w:val="lightGray"/>
              </w:rPr>
            </w:pPr>
            <w:r>
              <w:rPr>
                <w:rFonts w:ascii="Calibri" w:eastAsia="Calibri" w:hAnsi="Calibri" w:cs="Calibri"/>
                <w:highlight w:val="yellow"/>
              </w:rPr>
              <w:t>50</w:t>
            </w:r>
          </w:p>
        </w:tc>
      </w:tr>
      <w:tr w:rsidR="007E4862">
        <w:trPr>
          <w:cantSplit/>
          <w:trHeight w:val="555"/>
        </w:trPr>
        <w:tc>
          <w:tcPr>
            <w:tcW w:w="1485" w:type="dxa"/>
            <w:vMerge/>
            <w:tcBorders>
              <w:left w:val="single" w:sz="8" w:space="0" w:color="000000"/>
              <w:right w:val="single" w:sz="6" w:space="0" w:color="000000"/>
            </w:tcBorders>
            <w:vAlign w:val="center"/>
          </w:tcPr>
          <w:p w:rsidR="007E4862" w:rsidRDefault="007E4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highlight w:val="lightGray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Planejamento urbano e regional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rPr>
                <w:rFonts w:ascii="Calibri" w:eastAsia="Calibri" w:hAnsi="Calibri" w:cs="Calibri"/>
                <w:highlight w:val="yellow"/>
              </w:rPr>
            </w:pPr>
            <w:r>
              <w:rPr>
                <w:rFonts w:ascii="Calibri" w:eastAsia="Calibri" w:hAnsi="Calibri" w:cs="Calibri"/>
                <w:highlight w:val="yellow"/>
              </w:rPr>
              <w:t>FUNDAMENTOS DE URBANÍSTICA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  <w:highlight w:val="yellow"/>
              </w:rPr>
            </w:pPr>
            <w:r>
              <w:rPr>
                <w:rFonts w:ascii="Calibri" w:eastAsia="Calibri" w:hAnsi="Calibri" w:cs="Calibri"/>
                <w:highlight w:val="yellow"/>
              </w:rPr>
              <w:t>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  <w:highlight w:val="lightGray"/>
              </w:rPr>
            </w:pPr>
            <w:r>
              <w:rPr>
                <w:rFonts w:ascii="Calibri" w:eastAsia="Calibri" w:hAnsi="Calibri" w:cs="Calibri"/>
                <w:highlight w:val="yellow"/>
              </w:rPr>
              <w:t>60</w:t>
            </w:r>
          </w:p>
        </w:tc>
      </w:tr>
      <w:tr w:rsidR="007E4862">
        <w:trPr>
          <w:cantSplit/>
        </w:trPr>
        <w:tc>
          <w:tcPr>
            <w:tcW w:w="7245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DFDFDF"/>
          </w:tcPr>
          <w:p w:rsidR="007E4862" w:rsidRDefault="002F43A8">
            <w:pPr>
              <w:tabs>
                <w:tab w:val="center" w:pos="4252"/>
                <w:tab w:val="right" w:pos="8504"/>
              </w:tabs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Subtotal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161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1867</w:t>
            </w:r>
          </w:p>
        </w:tc>
      </w:tr>
    </w:tbl>
    <w:p w:rsidR="007E4862" w:rsidRDefault="007E4862">
      <w:pPr>
        <w:tabs>
          <w:tab w:val="center" w:pos="4252"/>
          <w:tab w:val="right" w:pos="8504"/>
        </w:tabs>
        <w:rPr>
          <w:rFonts w:ascii="Calibri" w:eastAsia="Calibri" w:hAnsi="Calibri" w:cs="Calibri"/>
        </w:rPr>
      </w:pPr>
    </w:p>
    <w:tbl>
      <w:tblPr>
        <w:tblStyle w:val="a2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5"/>
        <w:gridCol w:w="4155"/>
        <w:gridCol w:w="1125"/>
        <w:gridCol w:w="975"/>
      </w:tblGrid>
      <w:tr w:rsidR="007E4862">
        <w:tc>
          <w:tcPr>
            <w:tcW w:w="2925" w:type="dxa"/>
            <w:vMerge w:val="restart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Trabalho de Curso</w:t>
            </w:r>
          </w:p>
        </w:tc>
        <w:tc>
          <w:tcPr>
            <w:tcW w:w="4155" w:type="dxa"/>
            <w:shd w:val="clear" w:color="auto" w:fill="FFFF00"/>
          </w:tcPr>
          <w:p w:rsidR="007E4862" w:rsidRDefault="002F43A8">
            <w:pPr>
              <w:tabs>
                <w:tab w:val="center" w:pos="4252"/>
                <w:tab w:val="right" w:pos="8504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PROVA FINAL DE GRADUAÇÃO </w:t>
            </w:r>
          </w:p>
        </w:tc>
        <w:tc>
          <w:tcPr>
            <w:tcW w:w="1125" w:type="dxa"/>
            <w:shd w:val="clear" w:color="auto" w:fill="FFFF0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975" w:type="dxa"/>
            <w:shd w:val="clear" w:color="auto" w:fill="FFFF0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7030A0"/>
              </w:rPr>
              <w:t>100**</w:t>
            </w:r>
          </w:p>
        </w:tc>
      </w:tr>
      <w:tr w:rsidR="007E4862">
        <w:tc>
          <w:tcPr>
            <w:tcW w:w="2925" w:type="dxa"/>
            <w:vMerge/>
            <w:vAlign w:val="center"/>
          </w:tcPr>
          <w:p w:rsidR="007E4862" w:rsidRDefault="007E4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55" w:type="dxa"/>
            <w:shd w:val="clear" w:color="auto" w:fill="FFFF00"/>
          </w:tcPr>
          <w:p w:rsidR="007E4862" w:rsidRDefault="002F43A8">
            <w:pPr>
              <w:tabs>
                <w:tab w:val="center" w:pos="4252"/>
                <w:tab w:val="right" w:pos="8504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ATIVIDADE PROPENDEUTICA PARA A PROVA FINAL </w:t>
            </w:r>
          </w:p>
        </w:tc>
        <w:tc>
          <w:tcPr>
            <w:tcW w:w="1125" w:type="dxa"/>
            <w:shd w:val="clear" w:color="auto" w:fill="FFFF0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75" w:type="dxa"/>
            <w:shd w:val="clear" w:color="auto" w:fill="FFFF0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7030A0"/>
              </w:rPr>
              <w:t>25**</w:t>
            </w:r>
          </w:p>
        </w:tc>
      </w:tr>
      <w:tr w:rsidR="007E4862">
        <w:trPr>
          <w:trHeight w:val="520"/>
        </w:trPr>
        <w:tc>
          <w:tcPr>
            <w:tcW w:w="2925" w:type="dxa"/>
            <w:vMerge/>
            <w:vAlign w:val="center"/>
          </w:tcPr>
          <w:p w:rsidR="007E4862" w:rsidRDefault="007E4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55" w:type="dxa"/>
            <w:shd w:val="clear" w:color="auto" w:fill="FFFF0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rPr>
                <w:rFonts w:ascii="Calibri" w:eastAsia="Calibri" w:hAnsi="Calibri" w:cs="Calibri"/>
                <w:highlight w:val="yellow"/>
              </w:rPr>
            </w:pPr>
            <w:r>
              <w:rPr>
                <w:rFonts w:ascii="Calibri" w:eastAsia="Calibri" w:hAnsi="Calibri" w:cs="Calibri"/>
                <w:highlight w:val="yellow"/>
              </w:rPr>
              <w:t>LABORATORIO DE RELEVO E TÉCNICAS DE REPRESENTAÇÃO</w:t>
            </w:r>
          </w:p>
        </w:tc>
        <w:tc>
          <w:tcPr>
            <w:tcW w:w="1125" w:type="dxa"/>
            <w:shd w:val="clear" w:color="auto" w:fill="FFFF0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  <w:highlight w:val="yellow"/>
              </w:rPr>
            </w:pPr>
            <w:r>
              <w:rPr>
                <w:rFonts w:ascii="Calibri" w:eastAsia="Calibri" w:hAnsi="Calibri" w:cs="Calibri"/>
                <w:highlight w:val="yellow"/>
              </w:rPr>
              <w:t>5</w:t>
            </w:r>
          </w:p>
        </w:tc>
        <w:tc>
          <w:tcPr>
            <w:tcW w:w="975" w:type="dxa"/>
            <w:shd w:val="clear" w:color="auto" w:fill="FFFF0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  <w:highlight w:val="yellow"/>
              </w:rPr>
            </w:pPr>
            <w:r>
              <w:rPr>
                <w:rFonts w:ascii="Calibri" w:eastAsia="Calibri" w:hAnsi="Calibri" w:cs="Calibri"/>
                <w:highlight w:val="yellow"/>
              </w:rPr>
              <w:t>80</w:t>
            </w:r>
          </w:p>
        </w:tc>
      </w:tr>
      <w:tr w:rsidR="007E4862">
        <w:trPr>
          <w:trHeight w:val="520"/>
        </w:trPr>
        <w:tc>
          <w:tcPr>
            <w:tcW w:w="2925" w:type="dxa"/>
            <w:vMerge/>
            <w:vAlign w:val="center"/>
          </w:tcPr>
          <w:p w:rsidR="007E4862" w:rsidRDefault="007E4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4155" w:type="dxa"/>
            <w:shd w:val="clear" w:color="auto" w:fill="00B05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PROVA FINAL </w:t>
            </w:r>
          </w:p>
        </w:tc>
        <w:tc>
          <w:tcPr>
            <w:tcW w:w="1125" w:type="dxa"/>
            <w:shd w:val="clear" w:color="auto" w:fill="00B05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975" w:type="dxa"/>
            <w:shd w:val="clear" w:color="auto" w:fill="00B05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7030A0"/>
              </w:rPr>
              <w:t>200**</w:t>
            </w:r>
          </w:p>
        </w:tc>
      </w:tr>
      <w:tr w:rsidR="007E4862">
        <w:tc>
          <w:tcPr>
            <w:tcW w:w="2925" w:type="dxa"/>
            <w:vMerge w:val="restart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Atividades Complementares</w:t>
            </w:r>
          </w:p>
        </w:tc>
        <w:tc>
          <w:tcPr>
            <w:tcW w:w="4155" w:type="dxa"/>
            <w:shd w:val="clear" w:color="auto" w:fill="FFFF00"/>
            <w:vAlign w:val="center"/>
          </w:tcPr>
          <w:p w:rsidR="007E4862" w:rsidRDefault="002F43A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PROVA DE CONHECIMENTO DA LÍNGUA INGLESA </w:t>
            </w:r>
          </w:p>
        </w:tc>
        <w:tc>
          <w:tcPr>
            <w:tcW w:w="1125" w:type="dxa"/>
            <w:shd w:val="clear" w:color="auto" w:fill="FFFF0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975" w:type="dxa"/>
            <w:shd w:val="clear" w:color="auto" w:fill="FFFF0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60</w:t>
            </w:r>
          </w:p>
        </w:tc>
      </w:tr>
      <w:tr w:rsidR="007E4862">
        <w:tc>
          <w:tcPr>
            <w:tcW w:w="2925" w:type="dxa"/>
            <w:vMerge/>
            <w:vAlign w:val="center"/>
          </w:tcPr>
          <w:p w:rsidR="007E4862" w:rsidRDefault="007E4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55" w:type="dxa"/>
            <w:shd w:val="clear" w:color="auto" w:fill="FFFF00"/>
            <w:vAlign w:val="center"/>
          </w:tcPr>
          <w:p w:rsidR="007E4862" w:rsidRDefault="002F43A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CULTURA DE EMPRESA </w:t>
            </w:r>
          </w:p>
        </w:tc>
        <w:tc>
          <w:tcPr>
            <w:tcW w:w="1125" w:type="dxa"/>
            <w:shd w:val="clear" w:color="auto" w:fill="FFFF0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75" w:type="dxa"/>
            <w:shd w:val="clear" w:color="auto" w:fill="FFFF0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</w:tr>
      <w:tr w:rsidR="007E4862">
        <w:tc>
          <w:tcPr>
            <w:tcW w:w="2925" w:type="dxa"/>
            <w:vMerge/>
            <w:vAlign w:val="center"/>
          </w:tcPr>
          <w:p w:rsidR="007E4862" w:rsidRDefault="007E4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55" w:type="dxa"/>
            <w:shd w:val="clear" w:color="auto" w:fill="FFFF00"/>
            <w:vAlign w:val="center"/>
          </w:tcPr>
          <w:p w:rsidR="007E4862" w:rsidRDefault="002F43A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COMUNICAÇÃO </w:t>
            </w:r>
          </w:p>
        </w:tc>
        <w:tc>
          <w:tcPr>
            <w:tcW w:w="1125" w:type="dxa"/>
            <w:shd w:val="clear" w:color="auto" w:fill="FFFF0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75" w:type="dxa"/>
            <w:shd w:val="clear" w:color="auto" w:fill="FFFF0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</w:tr>
      <w:tr w:rsidR="007E4862">
        <w:tc>
          <w:tcPr>
            <w:tcW w:w="2925" w:type="dxa"/>
            <w:vMerge/>
            <w:vAlign w:val="center"/>
          </w:tcPr>
          <w:p w:rsidR="007E4862" w:rsidRDefault="007E4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55" w:type="dxa"/>
            <w:shd w:val="clear" w:color="auto" w:fill="FFFF00"/>
          </w:tcPr>
          <w:p w:rsidR="007E4862" w:rsidRDefault="002F43A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ELEMENTOS DE INFORMÁTICA </w:t>
            </w:r>
          </w:p>
        </w:tc>
        <w:tc>
          <w:tcPr>
            <w:tcW w:w="1125" w:type="dxa"/>
            <w:shd w:val="clear" w:color="auto" w:fill="FFFF0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975" w:type="dxa"/>
            <w:shd w:val="clear" w:color="auto" w:fill="FFFF0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70</w:t>
            </w:r>
          </w:p>
        </w:tc>
      </w:tr>
      <w:tr w:rsidR="007E4862">
        <w:tc>
          <w:tcPr>
            <w:tcW w:w="2925" w:type="dxa"/>
            <w:vMerge/>
            <w:vAlign w:val="center"/>
          </w:tcPr>
          <w:p w:rsidR="007E4862" w:rsidRDefault="007E4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55" w:type="dxa"/>
            <w:shd w:val="clear" w:color="auto" w:fill="FFFF00"/>
          </w:tcPr>
          <w:p w:rsidR="007E4862" w:rsidRDefault="002F43A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ESTATÍSTICA </w:t>
            </w:r>
          </w:p>
        </w:tc>
        <w:tc>
          <w:tcPr>
            <w:tcW w:w="1125" w:type="dxa"/>
            <w:shd w:val="clear" w:color="auto" w:fill="FFFF0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975" w:type="dxa"/>
            <w:shd w:val="clear" w:color="auto" w:fill="FFFF0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</w:tr>
      <w:tr w:rsidR="007E4862">
        <w:tc>
          <w:tcPr>
            <w:tcW w:w="2925" w:type="dxa"/>
            <w:vMerge/>
            <w:vAlign w:val="center"/>
          </w:tcPr>
          <w:p w:rsidR="007E4862" w:rsidRDefault="007E4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55" w:type="dxa"/>
            <w:shd w:val="clear" w:color="auto" w:fill="00B05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DIREITO ADINISTRATIVO</w:t>
            </w:r>
          </w:p>
        </w:tc>
        <w:tc>
          <w:tcPr>
            <w:tcW w:w="1125" w:type="dxa"/>
            <w:shd w:val="clear" w:color="auto" w:fill="00B05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975" w:type="dxa"/>
            <w:shd w:val="clear" w:color="auto" w:fill="00B05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</w:t>
            </w:r>
          </w:p>
        </w:tc>
      </w:tr>
      <w:tr w:rsidR="007E4862">
        <w:tc>
          <w:tcPr>
            <w:tcW w:w="2925" w:type="dxa"/>
            <w:vMerge w:val="restart"/>
          </w:tcPr>
          <w:p w:rsidR="007E4862" w:rsidRDefault="002F43A8">
            <w:pPr>
              <w:tabs>
                <w:tab w:val="center" w:pos="4252"/>
                <w:tab w:val="right" w:pos="8504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Estágios Curriculares Supervisionados</w:t>
            </w:r>
          </w:p>
        </w:tc>
        <w:tc>
          <w:tcPr>
            <w:tcW w:w="4155" w:type="dxa"/>
            <w:shd w:val="clear" w:color="auto" w:fill="FFFF00"/>
          </w:tcPr>
          <w:p w:rsidR="007E4862" w:rsidRDefault="002F43A8">
            <w:pPr>
              <w:tabs>
                <w:tab w:val="center" w:pos="4252"/>
                <w:tab w:val="right" w:pos="8504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TIROCINIO E OUTRAS ATIVIDADES </w:t>
            </w:r>
          </w:p>
        </w:tc>
        <w:tc>
          <w:tcPr>
            <w:tcW w:w="1125" w:type="dxa"/>
            <w:shd w:val="clear" w:color="auto" w:fill="FFFF0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975" w:type="dxa"/>
            <w:shd w:val="clear" w:color="auto" w:fill="FFFF0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7030A0"/>
              </w:rPr>
              <w:t>500**</w:t>
            </w:r>
          </w:p>
        </w:tc>
      </w:tr>
      <w:tr w:rsidR="007E4862">
        <w:tc>
          <w:tcPr>
            <w:tcW w:w="2925" w:type="dxa"/>
            <w:vMerge/>
          </w:tcPr>
          <w:p w:rsidR="007E4862" w:rsidRDefault="007E4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55" w:type="dxa"/>
            <w:shd w:val="clear" w:color="auto" w:fill="00B050"/>
          </w:tcPr>
          <w:p w:rsidR="007E4862" w:rsidRDefault="002F43A8">
            <w:pPr>
              <w:tabs>
                <w:tab w:val="center" w:pos="4252"/>
                <w:tab w:val="right" w:pos="8504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ESTÁGIO NO EXTERIOR </w:t>
            </w:r>
          </w:p>
        </w:tc>
        <w:tc>
          <w:tcPr>
            <w:tcW w:w="1125" w:type="dxa"/>
            <w:shd w:val="clear" w:color="auto" w:fill="00B05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975" w:type="dxa"/>
            <w:shd w:val="clear" w:color="auto" w:fill="00B050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7030A0"/>
              </w:rPr>
              <w:t>250**</w:t>
            </w:r>
          </w:p>
        </w:tc>
      </w:tr>
      <w:tr w:rsidR="007E4862">
        <w:tc>
          <w:tcPr>
            <w:tcW w:w="2925" w:type="dxa"/>
            <w:shd w:val="clear" w:color="auto" w:fill="D9D9D9"/>
          </w:tcPr>
          <w:p w:rsidR="007E4862" w:rsidRDefault="002F43A8">
            <w:pPr>
              <w:tabs>
                <w:tab w:val="center" w:pos="4252"/>
                <w:tab w:val="right" w:pos="8504"/>
              </w:tabs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Subtotal</w:t>
            </w:r>
          </w:p>
        </w:tc>
        <w:tc>
          <w:tcPr>
            <w:tcW w:w="4155" w:type="dxa"/>
            <w:shd w:val="clear" w:color="auto" w:fill="D9D9D9"/>
          </w:tcPr>
          <w:p w:rsidR="007E4862" w:rsidRDefault="007E4862">
            <w:pPr>
              <w:tabs>
                <w:tab w:val="center" w:pos="4252"/>
                <w:tab w:val="right" w:pos="8504"/>
              </w:tabs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25" w:type="dxa"/>
            <w:shd w:val="clear" w:color="auto" w:fill="D9D9D9"/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72</w:t>
            </w:r>
          </w:p>
        </w:tc>
        <w:tc>
          <w:tcPr>
            <w:tcW w:w="975" w:type="dxa"/>
            <w:shd w:val="clear" w:color="auto" w:fill="D9D9D9"/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1170</w:t>
            </w:r>
          </w:p>
        </w:tc>
      </w:tr>
    </w:tbl>
    <w:p w:rsidR="007E4862" w:rsidRDefault="007E4862">
      <w:pPr>
        <w:tabs>
          <w:tab w:val="center" w:pos="4252"/>
          <w:tab w:val="right" w:pos="8504"/>
        </w:tabs>
        <w:rPr>
          <w:rFonts w:ascii="Calibri" w:eastAsia="Calibri" w:hAnsi="Calibri" w:cs="Calibri"/>
        </w:rPr>
      </w:pPr>
    </w:p>
    <w:p w:rsidR="007E4862" w:rsidRDefault="002F43A8">
      <w:pPr>
        <w:tabs>
          <w:tab w:val="center" w:pos="4252"/>
          <w:tab w:val="right" w:pos="8504"/>
        </w:tabs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OBSERVAÇÕES:</w:t>
      </w:r>
    </w:p>
    <w:p w:rsidR="007E4862" w:rsidRDefault="002F43A8">
      <w:pPr>
        <w:tabs>
          <w:tab w:val="center" w:pos="4252"/>
          <w:tab w:val="right" w:pos="8504"/>
        </w:tabs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- Em amarelo destacam os currículos relacionados ao Diploma de Bacharelado em Ciência da Arquitetura, realizados na - UNIUD, na cidade de </w:t>
      </w:r>
      <w:proofErr w:type="spellStart"/>
      <w:r>
        <w:rPr>
          <w:rFonts w:ascii="Calibri" w:eastAsia="Calibri" w:hAnsi="Calibri" w:cs="Calibri"/>
          <w:sz w:val="18"/>
          <w:szCs w:val="18"/>
        </w:rPr>
        <w:t>Udine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(1º ciclo).</w:t>
      </w:r>
    </w:p>
    <w:p w:rsidR="007E4862" w:rsidRDefault="002F43A8">
      <w:pPr>
        <w:tabs>
          <w:tab w:val="center" w:pos="4252"/>
          <w:tab w:val="right" w:pos="8504"/>
        </w:tabs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- Em verde destacam as disciplinas relacionadas ao Diploma de Mestre realizados na IUAV, na cidade de Veneza (2º Ciclo).</w:t>
      </w:r>
    </w:p>
    <w:p w:rsidR="007E4862" w:rsidRDefault="002F43A8">
      <w:pPr>
        <w:tabs>
          <w:tab w:val="center" w:pos="4252"/>
          <w:tab w:val="right" w:pos="8504"/>
        </w:tabs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- Para o currículo da UNIUD, desconsiderou-se as horas de exercícios realizados fora de sala de aula, a fim de que se registre de forma real a carga horária equivalente em horas-aula, de acordo com as DCN do MEC. Observou-se que 1 Crédito CFU = 1 Crédito ECTS = 25 horas de trabalho do aluno, incluindo estudo individual, sendo que aproximadamente 40% da carga horária são equivalentes a horas-aula para fins de contabilização no Brasil. A carga-horária extra identificada no PPC, em cujas práticas eram resultantes de visitas, laboratório, viagens, ou outras atividades complementares, também foi contabilizada.</w:t>
      </w:r>
    </w:p>
    <w:p w:rsidR="007E4862" w:rsidRDefault="002F43A8">
      <w:pPr>
        <w:tabs>
          <w:tab w:val="center" w:pos="4252"/>
          <w:tab w:val="right" w:pos="8504"/>
        </w:tabs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*Conforme </w:t>
      </w:r>
      <w:r>
        <w:rPr>
          <w:rFonts w:ascii="Calibri" w:eastAsia="Calibri" w:hAnsi="Calibri" w:cs="Calibri"/>
          <w:i/>
          <w:sz w:val="18"/>
          <w:szCs w:val="18"/>
        </w:rPr>
        <w:t xml:space="preserve">Diploma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Supplement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da IUAV cada crédito CFU é equivalente ao crédito ECTS, sendo 1 crédito = 25 horas de trabalho do aluno, incluindo estudo individual. Tendo em vista que a média é de aproximadamente 40% equivalente a horas-aula para fins de contabilização no Brasil, a carga horária não discriminada no Conteúdo Programático foi então convertida conforme esta proporção.</w:t>
      </w:r>
    </w:p>
    <w:p w:rsidR="007E4862" w:rsidRDefault="002F43A8">
      <w:pPr>
        <w:tabs>
          <w:tab w:val="center" w:pos="4252"/>
          <w:tab w:val="right" w:pos="8504"/>
        </w:tabs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**As cargas horárias de Estágio e TCC relativas ao currículo de IUAV de Veneza (Diploma Mestrado), seguem a mesma interpretação do parecer da UFRGS.</w:t>
      </w:r>
    </w:p>
    <w:p w:rsidR="007E4862" w:rsidRDefault="007E4862">
      <w:pPr>
        <w:tabs>
          <w:tab w:val="center" w:pos="4252"/>
          <w:tab w:val="right" w:pos="8504"/>
        </w:tabs>
        <w:rPr>
          <w:rFonts w:ascii="Calibri" w:eastAsia="Calibri" w:hAnsi="Calibri" w:cs="Calibri"/>
        </w:rPr>
      </w:pPr>
    </w:p>
    <w:tbl>
      <w:tblPr>
        <w:tblStyle w:val="a3"/>
        <w:tblW w:w="913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8"/>
        <w:gridCol w:w="5672"/>
        <w:gridCol w:w="912"/>
        <w:gridCol w:w="992"/>
      </w:tblGrid>
      <w:tr w:rsidR="007E4862">
        <w:trPr>
          <w:cantSplit/>
          <w:trHeight w:val="129"/>
        </w:trPr>
        <w:tc>
          <w:tcPr>
            <w:tcW w:w="15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Exigências cumpridas na revalidação 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Dispensado pela UFRGS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</w:tr>
      <w:tr w:rsidR="007E4862">
        <w:trPr>
          <w:cantSplit/>
          <w:trHeight w:val="129"/>
        </w:trPr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862" w:rsidRDefault="007E4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E4862" w:rsidRDefault="002F43A8">
            <w:pPr>
              <w:tabs>
                <w:tab w:val="center" w:pos="4252"/>
                <w:tab w:val="right" w:pos="8504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Dispensado pela UFRGS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</w:tr>
      <w:tr w:rsidR="007E4862">
        <w:trPr>
          <w:cantSplit/>
          <w:trHeight w:val="129"/>
        </w:trPr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862" w:rsidRDefault="007E4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E4862" w:rsidRDefault="002F43A8">
            <w:pPr>
              <w:tabs>
                <w:tab w:val="center" w:pos="4252"/>
                <w:tab w:val="right" w:pos="8504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Dispensado pela UFRGS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</w:tr>
      <w:tr w:rsidR="007E4862">
        <w:trPr>
          <w:cantSplit/>
          <w:trHeight w:val="216"/>
        </w:trPr>
        <w:tc>
          <w:tcPr>
            <w:tcW w:w="723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DFDFDF"/>
          </w:tcPr>
          <w:p w:rsidR="007E4862" w:rsidRDefault="002F43A8">
            <w:pPr>
              <w:tabs>
                <w:tab w:val="center" w:pos="4252"/>
                <w:tab w:val="right" w:pos="8504"/>
              </w:tabs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Subtotal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FDFDF"/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-</w:t>
            </w:r>
          </w:p>
        </w:tc>
      </w:tr>
    </w:tbl>
    <w:p w:rsidR="007E4862" w:rsidRDefault="007E4862">
      <w:pPr>
        <w:rPr>
          <w:rFonts w:ascii="Calibri" w:eastAsia="Calibri" w:hAnsi="Calibri" w:cs="Calibri"/>
        </w:rPr>
      </w:pPr>
    </w:p>
    <w:tbl>
      <w:tblPr>
        <w:tblStyle w:val="a4"/>
        <w:tblW w:w="913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4111"/>
        <w:gridCol w:w="912"/>
        <w:gridCol w:w="992"/>
      </w:tblGrid>
      <w:tr w:rsidR="007E4862">
        <w:trPr>
          <w:cantSplit/>
          <w:trHeight w:val="416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7E4862" w:rsidRDefault="002F43A8">
            <w:pPr>
              <w:tabs>
                <w:tab w:val="center" w:pos="4252"/>
                <w:tab w:val="right" w:pos="8504"/>
              </w:tabs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Matérias sem correspondência nos cursos nacionais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7E4862" w:rsidRDefault="002F43A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</w:tr>
      <w:tr w:rsidR="007E4862">
        <w:trPr>
          <w:cantSplit/>
          <w:trHeight w:val="244"/>
        </w:trPr>
        <w:tc>
          <w:tcPr>
            <w:tcW w:w="723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DFDFDF"/>
          </w:tcPr>
          <w:p w:rsidR="007E4862" w:rsidRDefault="002F43A8">
            <w:pPr>
              <w:tabs>
                <w:tab w:val="center" w:pos="4252"/>
                <w:tab w:val="right" w:pos="8504"/>
              </w:tabs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Subtotal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vAlign w:val="center"/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</w:tcPr>
          <w:p w:rsidR="007E4862" w:rsidRDefault="002F43A8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-</w:t>
            </w:r>
          </w:p>
        </w:tc>
      </w:tr>
    </w:tbl>
    <w:p w:rsidR="007E4862" w:rsidRDefault="007E4862">
      <w:pPr>
        <w:rPr>
          <w:rFonts w:ascii="Calibri" w:eastAsia="Calibri" w:hAnsi="Calibri" w:cs="Calibri"/>
        </w:rPr>
      </w:pPr>
    </w:p>
    <w:tbl>
      <w:tblPr>
        <w:tblStyle w:val="a5"/>
        <w:tblW w:w="913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30"/>
        <w:gridCol w:w="912"/>
        <w:gridCol w:w="992"/>
      </w:tblGrid>
      <w:tr w:rsidR="007E4862">
        <w:trPr>
          <w:trHeight w:val="247"/>
        </w:trPr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DFDFDF"/>
            <w:vAlign w:val="center"/>
          </w:tcPr>
          <w:p w:rsidR="007E4862" w:rsidRDefault="002F43A8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Total de carga horária (4)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vAlign w:val="center"/>
          </w:tcPr>
          <w:p w:rsidR="007E4862" w:rsidRDefault="002F43A8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305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</w:tcPr>
          <w:p w:rsidR="007E4862" w:rsidRDefault="002F43A8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3769</w:t>
            </w:r>
          </w:p>
        </w:tc>
      </w:tr>
    </w:tbl>
    <w:p w:rsidR="007E4862" w:rsidRDefault="002F43A8">
      <w:pPr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(2) Nos termos do art. 6º, inciso III da Resolução CNE/CES nº 1 de 28 de janeiro de 2002.</w:t>
      </w:r>
    </w:p>
    <w:p w:rsidR="007E4862" w:rsidRDefault="002F43A8">
      <w:pPr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(3) Conforme disposto no art. 6º das Diretrizes Curriculares Nacionais do curso de graduação em Arquitetura e Urbanismo 􀂱 Resolução CNE/CES nº 2, de 17 de junho de 2010, que fundamentam o art. 2º da Lei 12.378/2010.</w:t>
      </w:r>
    </w:p>
    <w:p w:rsidR="007E4862" w:rsidRDefault="002F43A8">
      <w:pPr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(4) Carga horária mínima de 3.600 horas, conforme disposto na Resolução CNE nº 2, de 18 de junho de 2007.</w:t>
      </w:r>
    </w:p>
    <w:p w:rsidR="007E4862" w:rsidRDefault="007E4862">
      <w:pPr>
        <w:jc w:val="center"/>
        <w:rPr>
          <w:rFonts w:ascii="Calibri" w:eastAsia="Calibri" w:hAnsi="Calibri" w:cs="Calibri"/>
          <w:b/>
          <w:color w:val="000000"/>
        </w:rPr>
      </w:pPr>
    </w:p>
    <w:p w:rsidR="007E4862" w:rsidRDefault="007E486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</w:rPr>
      </w:pPr>
    </w:p>
    <w:p w:rsidR="007E4862" w:rsidRDefault="002F43A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VOTO:</w:t>
      </w:r>
    </w:p>
    <w:p w:rsidR="007E4862" w:rsidRDefault="007E486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</w:p>
    <w:p w:rsidR="007E4862" w:rsidRDefault="002F43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0" w:firstLine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Por recomendar o </w:t>
      </w:r>
      <w:r>
        <w:rPr>
          <w:rFonts w:ascii="Calibri" w:eastAsia="Calibri" w:hAnsi="Calibri" w:cs="Calibri"/>
          <w:b/>
        </w:rPr>
        <w:t xml:space="preserve">DEFERIMENTO </w:t>
      </w:r>
      <w:r>
        <w:rPr>
          <w:rFonts w:ascii="Calibri" w:eastAsia="Calibri" w:hAnsi="Calibri" w:cs="Calibri"/>
        </w:rPr>
        <w:t>do registro de ARQUITETO E URBANISTA no CAU concedendo as atribuições previstas no artigo 3º da Resolução CAU/BR nº 21, de 05 de abril de 2012, para o desempenho das atividades nele relacionadas;</w:t>
      </w:r>
    </w:p>
    <w:p w:rsidR="007E4862" w:rsidRDefault="007E4862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jc w:val="both"/>
        <w:rPr>
          <w:rFonts w:ascii="Calibri" w:eastAsia="Calibri" w:hAnsi="Calibri" w:cs="Calibri"/>
        </w:rPr>
      </w:pPr>
    </w:p>
    <w:p w:rsidR="007E4862" w:rsidRDefault="002F43A8">
      <w:pPr>
        <w:spacing w:after="1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Porto Alegre, 23 de novembro de 2022.</w:t>
      </w:r>
    </w:p>
    <w:p w:rsidR="007E4862" w:rsidRDefault="007E4862">
      <w:pPr>
        <w:spacing w:after="120"/>
        <w:jc w:val="center"/>
        <w:rPr>
          <w:rFonts w:ascii="Calibri" w:eastAsia="Calibri" w:hAnsi="Calibri" w:cs="Calibri"/>
        </w:rPr>
      </w:pPr>
    </w:p>
    <w:p w:rsidR="007E4862" w:rsidRDefault="007E4862">
      <w:pPr>
        <w:spacing w:after="120"/>
        <w:jc w:val="center"/>
        <w:rPr>
          <w:rFonts w:ascii="Calibri" w:eastAsia="Calibri" w:hAnsi="Calibri" w:cs="Calibri"/>
        </w:rPr>
      </w:pPr>
    </w:p>
    <w:p w:rsidR="007E4862" w:rsidRDefault="002F43A8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Cons. Rinaldo Ferreira Barbosa</w:t>
      </w:r>
    </w:p>
    <w:p w:rsidR="007E4862" w:rsidRDefault="002F43A8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Relator</w:t>
      </w:r>
    </w:p>
    <w:p w:rsidR="007E4862" w:rsidRDefault="002F43A8">
      <w:pPr>
        <w:spacing w:after="1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Comissão de Ensino e Formação</w:t>
      </w:r>
      <w:r>
        <w:br w:type="page"/>
      </w:r>
    </w:p>
    <w:tbl>
      <w:tblPr>
        <w:tblStyle w:val="a6"/>
        <w:tblW w:w="9105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76"/>
        <w:gridCol w:w="7329"/>
      </w:tblGrid>
      <w:tr w:rsidR="007E4862">
        <w:trPr>
          <w:trHeight w:val="314"/>
        </w:trPr>
        <w:tc>
          <w:tcPr>
            <w:tcW w:w="177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clear" w:color="auto" w:fill="F2F2F2"/>
            <w:vAlign w:val="center"/>
          </w:tcPr>
          <w:p w:rsidR="007E4862" w:rsidRDefault="002F43A8">
            <w:pPr>
              <w:tabs>
                <w:tab w:val="left" w:pos="1418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PROCESSO</w:t>
            </w:r>
          </w:p>
        </w:tc>
        <w:tc>
          <w:tcPr>
            <w:tcW w:w="732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E4862" w:rsidRDefault="002F43A8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Protocolo SICCAU nº </w:t>
            </w:r>
            <w:r>
              <w:rPr>
                <w:rFonts w:ascii="Calibri" w:eastAsia="Calibri" w:hAnsi="Calibri" w:cs="Calibri"/>
              </w:rPr>
              <w:t>1367565/2021</w:t>
            </w:r>
          </w:p>
        </w:tc>
      </w:tr>
      <w:tr w:rsidR="007E4862">
        <w:trPr>
          <w:trHeight w:val="2417"/>
        </w:trPr>
        <w:tc>
          <w:tcPr>
            <w:tcW w:w="177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clear" w:color="auto" w:fill="F2F2F2"/>
            <w:vAlign w:val="center"/>
          </w:tcPr>
          <w:p w:rsidR="007E4862" w:rsidRDefault="002F43A8">
            <w:pPr>
              <w:tabs>
                <w:tab w:val="left" w:pos="1418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ASSUNTO</w:t>
            </w:r>
          </w:p>
        </w:tc>
        <w:tc>
          <w:tcPr>
            <w:tcW w:w="732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E4862" w:rsidRDefault="002F43A8">
            <w:pPr>
              <w:tabs>
                <w:tab w:val="left" w:pos="1418"/>
              </w:tabs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Dispõe sobre a apreciação</w:t>
            </w:r>
            <w:r>
              <w:rPr>
                <w:rFonts w:ascii="Calibri" w:eastAsia="Calibri" w:hAnsi="Calibri" w:cs="Calibri"/>
              </w:rPr>
              <w:t xml:space="preserve"> do requerimento de registro profissional de LORENZO FANTONI, com diplomas de graduação em Ciência da Arquitetura (ciclo 1), expedido em 25/03/2011 pela </w:t>
            </w:r>
            <w:r>
              <w:rPr>
                <w:rFonts w:ascii="Calibri" w:eastAsia="Calibri" w:hAnsi="Calibri" w:cs="Calibri"/>
                <w:i/>
              </w:rPr>
              <w:t>UNIVERSITÀ DEGLI STUDI</w:t>
            </w:r>
            <w:r>
              <w:rPr>
                <w:rFonts w:ascii="Calibri" w:eastAsia="Calibri" w:hAnsi="Calibri" w:cs="Calibri"/>
              </w:rPr>
              <w:t xml:space="preserve">, da cidade de </w:t>
            </w:r>
            <w:r>
              <w:rPr>
                <w:rFonts w:ascii="Calibri" w:eastAsia="Calibri" w:hAnsi="Calibri" w:cs="Calibri"/>
                <w:i/>
              </w:rPr>
              <w:t>UDINE</w:t>
            </w:r>
            <w:r>
              <w:rPr>
                <w:rFonts w:ascii="Calibri" w:eastAsia="Calibri" w:hAnsi="Calibri" w:cs="Calibri"/>
              </w:rPr>
              <w:t xml:space="preserve">, e Mestre em Arquitetura (ciclo 2), expedido em 24/02/2015 pela </w:t>
            </w:r>
            <w:r>
              <w:rPr>
                <w:rFonts w:ascii="Calibri" w:eastAsia="Calibri" w:hAnsi="Calibri" w:cs="Calibri"/>
                <w:i/>
              </w:rPr>
              <w:t>UNIVERSITÀ IUAV DI VENEZIA</w:t>
            </w:r>
            <w:r>
              <w:rPr>
                <w:rFonts w:ascii="Calibri" w:eastAsia="Calibri" w:hAnsi="Calibri" w:cs="Calibri"/>
              </w:rPr>
              <w:t xml:space="preserve">, ambas na Itália, e revalidado pela Universidade Federal do Rio Grande do </w:t>
            </w:r>
            <w:proofErr w:type="gramStart"/>
            <w:r>
              <w:rPr>
                <w:rFonts w:ascii="Calibri" w:eastAsia="Calibri" w:hAnsi="Calibri" w:cs="Calibri"/>
              </w:rPr>
              <w:t>Sul  em</w:t>
            </w:r>
            <w:proofErr w:type="gramEnd"/>
            <w:r>
              <w:rPr>
                <w:rFonts w:ascii="Calibri" w:eastAsia="Calibri" w:hAnsi="Calibri" w:cs="Calibri"/>
              </w:rPr>
              <w:t xml:space="preserve"> 19/09/2020, protocolado no SICCAU sob o nº 1367565/2021, no dia 16/08/2021.</w:t>
            </w:r>
          </w:p>
        </w:tc>
      </w:tr>
      <w:tr w:rsidR="007E4862">
        <w:trPr>
          <w:trHeight w:val="220"/>
        </w:trPr>
        <w:tc>
          <w:tcPr>
            <w:tcW w:w="9105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clear" w:color="auto" w:fill="F2F2F2"/>
            <w:vAlign w:val="center"/>
          </w:tcPr>
          <w:p w:rsidR="007E4862" w:rsidRDefault="002F43A8">
            <w:pPr>
              <w:tabs>
                <w:tab w:val="left" w:pos="1418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DELIBERAÇÃO Nº </w:t>
            </w:r>
            <w:bookmarkStart w:id="2" w:name="bookmark=id.1fob9te" w:colFirst="0" w:colLast="0"/>
            <w:bookmarkStart w:id="3" w:name="bookmark=id.3znysh7" w:colFirst="0" w:colLast="0"/>
            <w:bookmarkEnd w:id="2"/>
            <w:bookmarkEnd w:id="3"/>
            <w:r>
              <w:rPr>
                <w:rFonts w:ascii="Calibri" w:eastAsia="Calibri" w:hAnsi="Calibri" w:cs="Calibri"/>
                <w:b/>
              </w:rPr>
              <w:t>073/2022 – CEF – CAU/RS</w:t>
            </w:r>
          </w:p>
        </w:tc>
      </w:tr>
    </w:tbl>
    <w:p w:rsidR="007E4862" w:rsidRDefault="007E4862">
      <w:pPr>
        <w:jc w:val="both"/>
        <w:rPr>
          <w:rFonts w:ascii="Calibri" w:eastAsia="Calibri" w:hAnsi="Calibri" w:cs="Calibri"/>
        </w:rPr>
      </w:pPr>
    </w:p>
    <w:p w:rsidR="007E4862" w:rsidRDefault="002F43A8">
      <w:pP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A COMISSÃO DE ENSINO E FORMAÇÃO (CEF-CAU/RS), reunida ordinariamente em Porto </w:t>
      </w:r>
      <w:proofErr w:type="spellStart"/>
      <w:r>
        <w:rPr>
          <w:rFonts w:ascii="Calibri" w:eastAsia="Calibri" w:hAnsi="Calibri" w:cs="Calibri"/>
        </w:rPr>
        <w:t>Alegre-RS</w:t>
      </w:r>
      <w:proofErr w:type="spellEnd"/>
      <w:r>
        <w:rPr>
          <w:rFonts w:ascii="Calibri" w:eastAsia="Calibri" w:hAnsi="Calibri" w:cs="Calibri"/>
        </w:rPr>
        <w:t xml:space="preserve">, na sede do CAU/RS, no dia 29 de novembro de 2022, no uso de suas competências que lhe conferem </w:t>
      </w:r>
      <w:r>
        <w:rPr>
          <w:rFonts w:ascii="Calibri" w:eastAsia="Calibri" w:hAnsi="Calibri" w:cs="Calibri"/>
          <w:color w:val="000000"/>
        </w:rPr>
        <w:t>incisos I do art. 46 do Regimento Interno do CAU/RS, após análise do assunto em epígrafe, e</w:t>
      </w:r>
    </w:p>
    <w:p w:rsidR="007E4862" w:rsidRDefault="007E4862">
      <w:pPr>
        <w:jc w:val="both"/>
        <w:rPr>
          <w:rFonts w:ascii="Calibri" w:eastAsia="Calibri" w:hAnsi="Calibri" w:cs="Calibri"/>
        </w:rPr>
      </w:pPr>
    </w:p>
    <w:p w:rsidR="007E4862" w:rsidRDefault="002F43A8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Considerando a Lei nº 12.378/2010, que regulamenta o exercício da Arquitetura e Urbanismo, cria o CAU/BR e os Conselhos de Arquitetura e Urbanismo dos Estados e do Distrito Federal - </w:t>
      </w:r>
      <w:proofErr w:type="spellStart"/>
      <w:r>
        <w:rPr>
          <w:rFonts w:ascii="Calibri" w:eastAsia="Calibri" w:hAnsi="Calibri" w:cs="Calibri"/>
        </w:rPr>
        <w:t>CAUs</w:t>
      </w:r>
      <w:proofErr w:type="spellEnd"/>
      <w:r>
        <w:rPr>
          <w:rFonts w:ascii="Calibri" w:eastAsia="Calibri" w:hAnsi="Calibri" w:cs="Calibri"/>
        </w:rPr>
        <w:t>;</w:t>
      </w:r>
    </w:p>
    <w:p w:rsidR="007E4862" w:rsidRDefault="007E4862">
      <w:pPr>
        <w:jc w:val="both"/>
        <w:rPr>
          <w:rFonts w:ascii="Calibri" w:eastAsia="Calibri" w:hAnsi="Calibri" w:cs="Calibri"/>
        </w:rPr>
      </w:pPr>
    </w:p>
    <w:p w:rsidR="007E4862" w:rsidRDefault="002F43A8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Considerando as atribuições estabelecidas no artigo 2º da mesma lei, e detalhadas no artigo 3º da Resolução CAU/BR nº 21, de 2012;</w:t>
      </w:r>
    </w:p>
    <w:p w:rsidR="007E4862" w:rsidRDefault="007E4862">
      <w:pPr>
        <w:jc w:val="both"/>
        <w:rPr>
          <w:rFonts w:ascii="Calibri" w:eastAsia="Calibri" w:hAnsi="Calibri" w:cs="Calibri"/>
        </w:rPr>
      </w:pPr>
    </w:p>
    <w:p w:rsidR="007E4862" w:rsidRDefault="002F43A8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Considerando a Resolução CAU/BR nº 26, de 2012, alterada pelas Resoluções CAU/BR n° 63, de 2013, nº 87, de 2014, nº 123, de 2016 e nº 132, de 2017;</w:t>
      </w:r>
    </w:p>
    <w:p w:rsidR="007E4862" w:rsidRDefault="007E4862">
      <w:pPr>
        <w:jc w:val="both"/>
        <w:rPr>
          <w:rFonts w:ascii="Calibri" w:eastAsia="Calibri" w:hAnsi="Calibri" w:cs="Calibri"/>
        </w:rPr>
      </w:pPr>
    </w:p>
    <w:p w:rsidR="007E4862" w:rsidRDefault="002F43A8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Considerando a Resolução CAU/BR nº 35, de 2012, alterada pela Resolução CAU/BR nº 132, de 2017;</w:t>
      </w:r>
    </w:p>
    <w:p w:rsidR="007E4862" w:rsidRDefault="007E4862">
      <w:pPr>
        <w:pBdr>
          <w:top w:val="nil"/>
          <w:left w:val="nil"/>
          <w:bottom w:val="nil"/>
          <w:right w:val="nil"/>
          <w:between w:val="nil"/>
        </w:pBdr>
        <w:ind w:firstLine="1134"/>
        <w:jc w:val="both"/>
        <w:rPr>
          <w:rFonts w:ascii="Calibri" w:eastAsia="Calibri" w:hAnsi="Calibri" w:cs="Calibri"/>
          <w:color w:val="000000"/>
        </w:rPr>
      </w:pPr>
    </w:p>
    <w:p w:rsidR="007E4862" w:rsidRDefault="002F43A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Considerando que o requerente cumpriu carga horária total de </w:t>
      </w:r>
      <w:r>
        <w:rPr>
          <w:rFonts w:ascii="Calibri" w:eastAsia="Calibri" w:hAnsi="Calibri" w:cs="Calibri"/>
          <w:b/>
        </w:rPr>
        <w:t>3769</w:t>
      </w:r>
      <w:r>
        <w:rPr>
          <w:rFonts w:ascii="Calibri" w:eastAsia="Calibri" w:hAnsi="Calibri" w:cs="Calibri"/>
          <w:color w:val="000000"/>
        </w:rPr>
        <w:t xml:space="preserve"> horas-aula,</w:t>
      </w:r>
      <w:r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número superior ao mínimo de 3.600 horas-aula exigido pela Resolução nº 2, de 18 de junho de 2007, da CES/CNE - Ministério de Educação e Cultura;</w:t>
      </w:r>
    </w:p>
    <w:p w:rsidR="007E4862" w:rsidRDefault="007E486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</w:p>
    <w:p w:rsidR="007E4862" w:rsidRDefault="002F43A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Considerando que a compete à CEF-CAU/RS a análise comparativa entre as disciplinas cursadas pelo interessado e as Diretrizes Curriculares Nacionais do Curso de Arquitetura e Urbanismo instituídas pelo Ministério da Educação (MEC), resultando na planilha MATRIZ CURRICULAR DE ANÁLISE DE CORRESPONDÊNCIA DE CURSO instituída pela Resolução CAU/BR n° 26/2012 (a qual segue o art. 6º, inciso III, da Resolução CNE/CES nº 1/ 2002) apensa a esta deliberação;</w:t>
      </w:r>
    </w:p>
    <w:p w:rsidR="007E4862" w:rsidRDefault="007E486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</w:p>
    <w:p w:rsidR="007E4862" w:rsidRDefault="002F43A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Considerando, principalmente, que a Universidade Federal do Rio Grande do Sul, instituição de ensino reconhecida perante o Ministério de Educação, após análise das disciplinas cursadas pelo interessado e o cumprimento de exigências para revalidação, emitiu a Apostila de Revalidação, em </w:t>
      </w:r>
      <w:bookmarkStart w:id="4" w:name="bookmark=id.3dy6vkm" w:colFirst="0" w:colLast="0"/>
      <w:bookmarkEnd w:id="4"/>
      <w:r>
        <w:rPr>
          <w:rFonts w:ascii="Calibri" w:eastAsia="Calibri" w:hAnsi="Calibri" w:cs="Calibri"/>
          <w:color w:val="000000"/>
        </w:rPr>
        <w:t>19 de setembro de 2015, nos seguintes termos:</w:t>
      </w:r>
    </w:p>
    <w:p w:rsidR="007E4862" w:rsidRDefault="007E486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</w:p>
    <w:p w:rsidR="007E4862" w:rsidRDefault="002F43A8">
      <w:pPr>
        <w:pBdr>
          <w:top w:val="nil"/>
          <w:left w:val="nil"/>
          <w:bottom w:val="nil"/>
          <w:right w:val="nil"/>
          <w:between w:val="nil"/>
        </w:pBdr>
        <w:ind w:left="2268"/>
        <w:jc w:val="both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>“</w:t>
      </w:r>
      <w:r>
        <w:rPr>
          <w:rFonts w:ascii="Calibri" w:eastAsia="Calibri" w:hAnsi="Calibri" w:cs="Calibri"/>
          <w:i/>
          <w:color w:val="000000"/>
        </w:rPr>
        <w:t xml:space="preserve">O diploma de Graduação de </w:t>
      </w:r>
      <w:proofErr w:type="spellStart"/>
      <w:r>
        <w:rPr>
          <w:rFonts w:ascii="Calibri" w:eastAsia="Calibri" w:hAnsi="Calibri" w:cs="Calibri"/>
          <w:i/>
        </w:rPr>
        <w:t>Laurea</w:t>
      </w:r>
      <w:proofErr w:type="spellEnd"/>
      <w:r>
        <w:rPr>
          <w:rFonts w:ascii="Calibri" w:eastAsia="Calibri" w:hAnsi="Calibri" w:cs="Calibri"/>
          <w:i/>
        </w:rPr>
        <w:t xml:space="preserve"> in </w:t>
      </w:r>
      <w:proofErr w:type="spellStart"/>
      <w:r>
        <w:rPr>
          <w:rFonts w:ascii="Calibri" w:eastAsia="Calibri" w:hAnsi="Calibri" w:cs="Calibri"/>
          <w:i/>
        </w:rPr>
        <w:t>Scienze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dell’Architettura</w:t>
      </w:r>
      <w:proofErr w:type="spellEnd"/>
      <w:r>
        <w:rPr>
          <w:rFonts w:ascii="Calibri" w:eastAsia="Calibri" w:hAnsi="Calibri" w:cs="Calibri"/>
          <w:i/>
          <w:color w:val="000000"/>
        </w:rPr>
        <w:t>, expedido em 2</w:t>
      </w:r>
      <w:r>
        <w:rPr>
          <w:rFonts w:ascii="Calibri" w:eastAsia="Calibri" w:hAnsi="Calibri" w:cs="Calibri"/>
          <w:i/>
        </w:rPr>
        <w:t>5</w:t>
      </w:r>
      <w:r>
        <w:rPr>
          <w:rFonts w:ascii="Calibri" w:eastAsia="Calibri" w:hAnsi="Calibri" w:cs="Calibri"/>
          <w:i/>
          <w:color w:val="000000"/>
        </w:rPr>
        <w:t xml:space="preserve"> de </w:t>
      </w:r>
      <w:r>
        <w:rPr>
          <w:rFonts w:ascii="Calibri" w:eastAsia="Calibri" w:hAnsi="Calibri" w:cs="Calibri"/>
          <w:i/>
        </w:rPr>
        <w:t>março</w:t>
      </w:r>
      <w:r>
        <w:rPr>
          <w:rFonts w:ascii="Calibri" w:eastAsia="Calibri" w:hAnsi="Calibri" w:cs="Calibri"/>
          <w:i/>
          <w:color w:val="000000"/>
        </w:rPr>
        <w:t xml:space="preserve"> de 201</w:t>
      </w:r>
      <w:r>
        <w:rPr>
          <w:rFonts w:ascii="Calibri" w:eastAsia="Calibri" w:hAnsi="Calibri" w:cs="Calibri"/>
          <w:i/>
        </w:rPr>
        <w:t>1,</w:t>
      </w:r>
      <w:r>
        <w:rPr>
          <w:rFonts w:ascii="Calibri" w:eastAsia="Calibri" w:hAnsi="Calibri" w:cs="Calibri"/>
          <w:i/>
          <w:color w:val="000000"/>
        </w:rPr>
        <w:t xml:space="preserve"> pel</w:t>
      </w:r>
      <w:r>
        <w:rPr>
          <w:rFonts w:ascii="Calibri" w:eastAsia="Calibri" w:hAnsi="Calibri" w:cs="Calibri"/>
          <w:i/>
        </w:rPr>
        <w:t>a</w:t>
      </w:r>
      <w:r>
        <w:rPr>
          <w:rFonts w:ascii="Calibri" w:eastAsia="Calibri" w:hAnsi="Calibri" w:cs="Calibri"/>
          <w:i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Università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Degli</w:t>
      </w:r>
      <w:proofErr w:type="spellEnd"/>
      <w:r>
        <w:rPr>
          <w:rFonts w:ascii="Calibri" w:eastAsia="Calibri" w:hAnsi="Calibri" w:cs="Calibri"/>
          <w:i/>
        </w:rPr>
        <w:t xml:space="preserve"> Studi </w:t>
      </w:r>
      <w:proofErr w:type="spellStart"/>
      <w:r>
        <w:rPr>
          <w:rFonts w:ascii="Calibri" w:eastAsia="Calibri" w:hAnsi="Calibri" w:cs="Calibri"/>
          <w:i/>
        </w:rPr>
        <w:t>di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Udine</w:t>
      </w:r>
      <w:proofErr w:type="spellEnd"/>
      <w:r>
        <w:rPr>
          <w:rFonts w:ascii="Calibri" w:eastAsia="Calibri" w:hAnsi="Calibri" w:cs="Calibri"/>
          <w:i/>
        </w:rPr>
        <w:t xml:space="preserve"> - Itália e o diploma de Graduação </w:t>
      </w:r>
      <w:proofErr w:type="spellStart"/>
      <w:r>
        <w:rPr>
          <w:rFonts w:ascii="Calibri" w:eastAsia="Calibri" w:hAnsi="Calibri" w:cs="Calibri"/>
          <w:i/>
        </w:rPr>
        <w:t>Laurea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Magistrale</w:t>
      </w:r>
      <w:proofErr w:type="spellEnd"/>
      <w:r>
        <w:rPr>
          <w:rFonts w:ascii="Calibri" w:eastAsia="Calibri" w:hAnsi="Calibri" w:cs="Calibri"/>
          <w:i/>
        </w:rPr>
        <w:t xml:space="preserve"> in </w:t>
      </w:r>
      <w:proofErr w:type="spellStart"/>
      <w:r>
        <w:rPr>
          <w:rFonts w:ascii="Calibri" w:eastAsia="Calibri" w:hAnsi="Calibri" w:cs="Calibri"/>
          <w:i/>
        </w:rPr>
        <w:t>Architettura</w:t>
      </w:r>
      <w:proofErr w:type="spellEnd"/>
      <w:r>
        <w:rPr>
          <w:rFonts w:ascii="Calibri" w:eastAsia="Calibri" w:hAnsi="Calibri" w:cs="Calibri"/>
          <w:i/>
        </w:rPr>
        <w:t xml:space="preserve"> expedido em 27 de outubro de 2014 pela </w:t>
      </w:r>
      <w:proofErr w:type="spellStart"/>
      <w:r>
        <w:rPr>
          <w:rFonts w:ascii="Calibri" w:eastAsia="Calibri" w:hAnsi="Calibri" w:cs="Calibri"/>
          <w:i/>
        </w:rPr>
        <w:t>Università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di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Iuav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di</w:t>
      </w:r>
      <w:proofErr w:type="spellEnd"/>
      <w:r>
        <w:rPr>
          <w:rFonts w:ascii="Calibri" w:eastAsia="Calibri" w:hAnsi="Calibri" w:cs="Calibri"/>
          <w:i/>
        </w:rPr>
        <w:t xml:space="preserve"> Venezia - Itália</w:t>
      </w:r>
      <w:r>
        <w:rPr>
          <w:rFonts w:ascii="Calibri" w:eastAsia="Calibri" w:hAnsi="Calibri" w:cs="Calibri"/>
          <w:i/>
          <w:color w:val="000000"/>
        </w:rPr>
        <w:t xml:space="preserve">, de </w:t>
      </w:r>
      <w:r>
        <w:rPr>
          <w:rFonts w:ascii="Calibri" w:eastAsia="Calibri" w:hAnsi="Calibri" w:cs="Calibri"/>
          <w:b/>
          <w:i/>
        </w:rPr>
        <w:t>Lorenzo Fantoni</w:t>
      </w:r>
      <w:r>
        <w:rPr>
          <w:rFonts w:ascii="Calibri" w:eastAsia="Calibri" w:hAnsi="Calibri" w:cs="Calibri"/>
          <w:b/>
          <w:i/>
          <w:color w:val="000000"/>
        </w:rPr>
        <w:t>,</w:t>
      </w:r>
      <w:r>
        <w:rPr>
          <w:rFonts w:ascii="Calibri" w:eastAsia="Calibri" w:hAnsi="Calibri" w:cs="Calibri"/>
          <w:i/>
          <w:color w:val="000000"/>
        </w:rPr>
        <w:t xml:space="preserve"> </w:t>
      </w:r>
      <w:r>
        <w:rPr>
          <w:rFonts w:ascii="Calibri" w:eastAsia="Calibri" w:hAnsi="Calibri" w:cs="Calibri"/>
          <w:i/>
        </w:rPr>
        <w:t>italiano</w:t>
      </w:r>
      <w:r>
        <w:rPr>
          <w:rFonts w:ascii="Calibri" w:eastAsia="Calibri" w:hAnsi="Calibri" w:cs="Calibri"/>
          <w:i/>
          <w:color w:val="000000"/>
        </w:rPr>
        <w:t>, natural d</w:t>
      </w:r>
      <w:r>
        <w:rPr>
          <w:rFonts w:ascii="Calibri" w:eastAsia="Calibri" w:hAnsi="Calibri" w:cs="Calibri"/>
          <w:i/>
        </w:rPr>
        <w:t>a</w:t>
      </w:r>
      <w:r>
        <w:rPr>
          <w:rFonts w:ascii="Calibri" w:eastAsia="Calibri" w:hAnsi="Calibri" w:cs="Calibri"/>
          <w:i/>
          <w:color w:val="000000"/>
        </w:rPr>
        <w:t xml:space="preserve"> </w:t>
      </w:r>
      <w:r>
        <w:rPr>
          <w:rFonts w:ascii="Calibri" w:eastAsia="Calibri" w:hAnsi="Calibri" w:cs="Calibri"/>
          <w:i/>
        </w:rPr>
        <w:t>Itália</w:t>
      </w:r>
      <w:r>
        <w:rPr>
          <w:rFonts w:ascii="Calibri" w:eastAsia="Calibri" w:hAnsi="Calibri" w:cs="Calibri"/>
          <w:i/>
          <w:color w:val="000000"/>
        </w:rPr>
        <w:t>, Registro Nacional de Estrangeiro n° G</w:t>
      </w:r>
      <w:r>
        <w:rPr>
          <w:rFonts w:ascii="Calibri" w:eastAsia="Calibri" w:hAnsi="Calibri" w:cs="Calibri"/>
          <w:i/>
        </w:rPr>
        <w:t>174544</w:t>
      </w:r>
      <w:r>
        <w:rPr>
          <w:rFonts w:ascii="Calibri" w:eastAsia="Calibri" w:hAnsi="Calibri" w:cs="Calibri"/>
          <w:i/>
          <w:color w:val="000000"/>
        </w:rPr>
        <w:t>-</w:t>
      </w:r>
      <w:r>
        <w:rPr>
          <w:rFonts w:ascii="Calibri" w:eastAsia="Calibri" w:hAnsi="Calibri" w:cs="Calibri"/>
          <w:i/>
        </w:rPr>
        <w:t>M</w:t>
      </w:r>
      <w:r>
        <w:rPr>
          <w:rFonts w:ascii="Calibri" w:eastAsia="Calibri" w:hAnsi="Calibri" w:cs="Calibri"/>
          <w:i/>
          <w:color w:val="000000"/>
        </w:rPr>
        <w:t xml:space="preserve">, foi </w:t>
      </w:r>
      <w:r>
        <w:rPr>
          <w:rFonts w:ascii="Calibri" w:eastAsia="Calibri" w:hAnsi="Calibri" w:cs="Calibri"/>
          <w:b/>
          <w:i/>
          <w:color w:val="000000"/>
        </w:rPr>
        <w:t>Revalidado</w:t>
      </w:r>
      <w:r>
        <w:rPr>
          <w:rFonts w:ascii="Calibri" w:eastAsia="Calibri" w:hAnsi="Calibri" w:cs="Calibri"/>
          <w:i/>
          <w:color w:val="000000"/>
        </w:rPr>
        <w:t xml:space="preserve"> nesta Universidade, correspondendo ao título de </w:t>
      </w:r>
      <w:r>
        <w:rPr>
          <w:rFonts w:ascii="Calibri" w:eastAsia="Calibri" w:hAnsi="Calibri" w:cs="Calibri"/>
          <w:b/>
          <w:i/>
          <w:color w:val="000000"/>
        </w:rPr>
        <w:t>Arquiteto e Urbanista</w:t>
      </w:r>
      <w:r>
        <w:rPr>
          <w:rFonts w:ascii="Calibri" w:eastAsia="Calibri" w:hAnsi="Calibri" w:cs="Calibri"/>
          <w:i/>
          <w:color w:val="000000"/>
        </w:rPr>
        <w:t>, com validade em todo o território nacional, considerando o disposto no Art. 48, § 2º, da Lei no 9.394,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color w:val="000000"/>
        </w:rPr>
        <w:t xml:space="preserve">de 20 de dezembro de 1996 e na Resolução CNE/CES nº </w:t>
      </w:r>
      <w:r>
        <w:rPr>
          <w:rFonts w:ascii="Calibri" w:eastAsia="Calibri" w:hAnsi="Calibri" w:cs="Calibri"/>
          <w:i/>
        </w:rPr>
        <w:t>3</w:t>
      </w:r>
      <w:r>
        <w:rPr>
          <w:rFonts w:ascii="Calibri" w:eastAsia="Calibri" w:hAnsi="Calibri" w:cs="Calibri"/>
          <w:i/>
          <w:color w:val="000000"/>
        </w:rPr>
        <w:t>, de 2</w:t>
      </w:r>
      <w:r>
        <w:rPr>
          <w:rFonts w:ascii="Calibri" w:eastAsia="Calibri" w:hAnsi="Calibri" w:cs="Calibri"/>
          <w:i/>
        </w:rPr>
        <w:t>2</w:t>
      </w:r>
      <w:r>
        <w:rPr>
          <w:rFonts w:ascii="Calibri" w:eastAsia="Calibri" w:hAnsi="Calibri" w:cs="Calibri"/>
          <w:i/>
          <w:color w:val="000000"/>
        </w:rPr>
        <w:t xml:space="preserve"> de j</w:t>
      </w:r>
      <w:r>
        <w:rPr>
          <w:rFonts w:ascii="Calibri" w:eastAsia="Calibri" w:hAnsi="Calibri" w:cs="Calibri"/>
          <w:i/>
        </w:rPr>
        <w:t>unho</w:t>
      </w:r>
      <w:r>
        <w:rPr>
          <w:rFonts w:ascii="Calibri" w:eastAsia="Calibri" w:hAnsi="Calibri" w:cs="Calibri"/>
          <w:i/>
          <w:color w:val="000000"/>
        </w:rPr>
        <w:t xml:space="preserve"> de 20</w:t>
      </w:r>
      <w:r>
        <w:rPr>
          <w:rFonts w:ascii="Calibri" w:eastAsia="Calibri" w:hAnsi="Calibri" w:cs="Calibri"/>
          <w:i/>
        </w:rPr>
        <w:t>16 e na Portaria Normativa nº 22 de 13 de dezembro de 2016, do Ministério da Educação</w:t>
      </w:r>
      <w:r>
        <w:rPr>
          <w:rFonts w:ascii="Calibri" w:eastAsia="Calibri" w:hAnsi="Calibri" w:cs="Calibri"/>
          <w:i/>
          <w:color w:val="000000"/>
        </w:rPr>
        <w:t>”</w:t>
      </w:r>
    </w:p>
    <w:p w:rsidR="007E4862" w:rsidRDefault="007E4862">
      <w:pPr>
        <w:ind w:firstLine="1134"/>
        <w:jc w:val="both"/>
        <w:rPr>
          <w:rFonts w:ascii="Calibri" w:eastAsia="Calibri" w:hAnsi="Calibri" w:cs="Calibri"/>
          <w:color w:val="000000"/>
        </w:rPr>
      </w:pPr>
    </w:p>
    <w:p w:rsidR="007E4862" w:rsidRDefault="002F43A8">
      <w:pP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DELIBEROU</w:t>
      </w:r>
      <w:r>
        <w:rPr>
          <w:rFonts w:ascii="Calibri" w:eastAsia="Calibri" w:hAnsi="Calibri" w:cs="Calibri"/>
          <w:color w:val="000000"/>
        </w:rPr>
        <w:t>:</w:t>
      </w:r>
    </w:p>
    <w:p w:rsidR="007E4862" w:rsidRDefault="007E4862">
      <w:pPr>
        <w:jc w:val="both"/>
        <w:rPr>
          <w:rFonts w:ascii="Calibri" w:eastAsia="Calibri" w:hAnsi="Calibri" w:cs="Calibri"/>
        </w:rPr>
      </w:pPr>
    </w:p>
    <w:p w:rsidR="007E4862" w:rsidRDefault="002F43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Por a</w:t>
      </w:r>
      <w:r>
        <w:rPr>
          <w:rFonts w:ascii="Calibri" w:eastAsia="Calibri" w:hAnsi="Calibri" w:cs="Calibri"/>
          <w:color w:val="000000"/>
        </w:rPr>
        <w:t>presentar à Comissão de Ensino e Formação do CAU/BR os dados do interessado e sua formação profissional, sugerindo o deferimento de seu registro com o título de ARQUITET</w:t>
      </w:r>
      <w:bookmarkStart w:id="5" w:name="bookmark=id.1t3h5sf" w:colFirst="0" w:colLast="0"/>
      <w:bookmarkEnd w:id="5"/>
      <w:r>
        <w:rPr>
          <w:rFonts w:ascii="Calibri" w:eastAsia="Calibri" w:hAnsi="Calibri" w:cs="Calibri"/>
          <w:color w:val="000000"/>
        </w:rPr>
        <w:t>O E URBANISTA e atribuições previstas no artigo 3º da Resolução CAU/BR nº 21, de 05 de abril de 2012, para o desempenho das atividades nele relacionadas.</w:t>
      </w:r>
    </w:p>
    <w:p w:rsidR="007E4862" w:rsidRDefault="007E4862">
      <w:pPr>
        <w:rPr>
          <w:rFonts w:ascii="Calibri" w:eastAsia="Calibri" w:hAnsi="Calibri" w:cs="Calibri"/>
          <w:b/>
          <w:color w:val="000000"/>
        </w:rPr>
      </w:pPr>
    </w:p>
    <w:p w:rsidR="007E4862" w:rsidRDefault="007E4862">
      <w:pPr>
        <w:rPr>
          <w:rFonts w:ascii="Calibri" w:eastAsia="Calibri" w:hAnsi="Calibri" w:cs="Calibri"/>
          <w:b/>
          <w:color w:val="000000"/>
        </w:rPr>
      </w:pPr>
    </w:p>
    <w:tbl>
      <w:tblPr>
        <w:tblStyle w:val="a7"/>
        <w:tblW w:w="9095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34"/>
        <w:gridCol w:w="5861"/>
      </w:tblGrid>
      <w:tr w:rsidR="007E4862">
        <w:tc>
          <w:tcPr>
            <w:tcW w:w="9095" w:type="dxa"/>
            <w:gridSpan w:val="2"/>
            <w:shd w:val="clear" w:color="auto" w:fill="D9D9D9"/>
          </w:tcPr>
          <w:p w:rsidR="007E4862" w:rsidRDefault="002F43A8">
            <w:pPr>
              <w:spacing w:before="2" w:after="2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1 - IDENTIFICAÇÃO DO INTERESSADO</w:t>
            </w:r>
          </w:p>
        </w:tc>
      </w:tr>
      <w:tr w:rsidR="007E4862">
        <w:tc>
          <w:tcPr>
            <w:tcW w:w="3234" w:type="dxa"/>
            <w:shd w:val="clear" w:color="auto" w:fill="auto"/>
          </w:tcPr>
          <w:p w:rsidR="007E4862" w:rsidRDefault="002F43A8">
            <w:pPr>
              <w:spacing w:before="2" w:after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Nome completo</w:t>
            </w:r>
          </w:p>
        </w:tc>
        <w:tc>
          <w:tcPr>
            <w:tcW w:w="5861" w:type="dxa"/>
            <w:shd w:val="clear" w:color="auto" w:fill="auto"/>
          </w:tcPr>
          <w:p w:rsidR="007E4862" w:rsidRDefault="002F43A8">
            <w:pPr>
              <w:spacing w:before="2" w:after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LORENZO FANTONI</w:t>
            </w:r>
          </w:p>
        </w:tc>
      </w:tr>
      <w:tr w:rsidR="007E4862">
        <w:tc>
          <w:tcPr>
            <w:tcW w:w="3234" w:type="dxa"/>
            <w:shd w:val="clear" w:color="auto" w:fill="auto"/>
          </w:tcPr>
          <w:p w:rsidR="007E4862" w:rsidRDefault="002F43A8">
            <w:pPr>
              <w:spacing w:before="2" w:after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Nacionalidade</w:t>
            </w:r>
          </w:p>
        </w:tc>
        <w:tc>
          <w:tcPr>
            <w:tcW w:w="5861" w:type="dxa"/>
            <w:shd w:val="clear" w:color="auto" w:fill="auto"/>
          </w:tcPr>
          <w:p w:rsidR="007E4862" w:rsidRDefault="002F43A8">
            <w:pPr>
              <w:spacing w:before="2" w:after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ITALIANA</w:t>
            </w:r>
          </w:p>
        </w:tc>
      </w:tr>
      <w:tr w:rsidR="007E4862">
        <w:tc>
          <w:tcPr>
            <w:tcW w:w="3234" w:type="dxa"/>
            <w:shd w:val="clear" w:color="auto" w:fill="auto"/>
          </w:tcPr>
          <w:p w:rsidR="007E4862" w:rsidRDefault="002F43A8">
            <w:pPr>
              <w:spacing w:before="2" w:after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Naturalidade</w:t>
            </w:r>
          </w:p>
        </w:tc>
        <w:tc>
          <w:tcPr>
            <w:tcW w:w="5861" w:type="dxa"/>
            <w:shd w:val="clear" w:color="auto" w:fill="auto"/>
          </w:tcPr>
          <w:p w:rsidR="007E4862" w:rsidRDefault="002F43A8">
            <w:pPr>
              <w:spacing w:before="2" w:after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ITÁLIA</w:t>
            </w:r>
          </w:p>
        </w:tc>
      </w:tr>
      <w:tr w:rsidR="007E4862">
        <w:tc>
          <w:tcPr>
            <w:tcW w:w="3234" w:type="dxa"/>
            <w:shd w:val="clear" w:color="auto" w:fill="auto"/>
          </w:tcPr>
          <w:p w:rsidR="007E4862" w:rsidRDefault="002F43A8">
            <w:pPr>
              <w:spacing w:before="2" w:after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Data de nascimento</w:t>
            </w:r>
          </w:p>
        </w:tc>
        <w:tc>
          <w:tcPr>
            <w:tcW w:w="5861" w:type="dxa"/>
            <w:shd w:val="clear" w:color="auto" w:fill="auto"/>
          </w:tcPr>
          <w:p w:rsidR="007E4862" w:rsidRDefault="002F43A8">
            <w:pPr>
              <w:spacing w:before="2" w:after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22/04/1988</w:t>
            </w:r>
          </w:p>
        </w:tc>
      </w:tr>
      <w:tr w:rsidR="007E4862">
        <w:tc>
          <w:tcPr>
            <w:tcW w:w="3234" w:type="dxa"/>
            <w:shd w:val="clear" w:color="auto" w:fill="auto"/>
          </w:tcPr>
          <w:p w:rsidR="007E4862" w:rsidRDefault="002F43A8">
            <w:pPr>
              <w:spacing w:before="2" w:after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Identidade de estrangeiro </w:t>
            </w:r>
          </w:p>
        </w:tc>
        <w:tc>
          <w:tcPr>
            <w:tcW w:w="5861" w:type="dxa"/>
            <w:shd w:val="clear" w:color="auto" w:fill="auto"/>
          </w:tcPr>
          <w:p w:rsidR="007E4862" w:rsidRDefault="002F43A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G174544-M</w:t>
            </w:r>
          </w:p>
        </w:tc>
      </w:tr>
      <w:tr w:rsidR="007E4862">
        <w:tc>
          <w:tcPr>
            <w:tcW w:w="3234" w:type="dxa"/>
            <w:shd w:val="clear" w:color="auto" w:fill="auto"/>
          </w:tcPr>
          <w:p w:rsidR="007E4862" w:rsidRDefault="002F43A8">
            <w:pPr>
              <w:spacing w:before="2" w:after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CPF</w:t>
            </w:r>
          </w:p>
        </w:tc>
        <w:tc>
          <w:tcPr>
            <w:tcW w:w="5861" w:type="dxa"/>
            <w:shd w:val="clear" w:color="auto" w:fill="auto"/>
          </w:tcPr>
          <w:p w:rsidR="007E4862" w:rsidRDefault="002F43A8">
            <w:pPr>
              <w:spacing w:before="2" w:after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600.309.200-94</w:t>
            </w:r>
          </w:p>
        </w:tc>
      </w:tr>
      <w:tr w:rsidR="007E4862">
        <w:tc>
          <w:tcPr>
            <w:tcW w:w="3234" w:type="dxa"/>
            <w:shd w:val="clear" w:color="auto" w:fill="auto"/>
          </w:tcPr>
          <w:p w:rsidR="007E4862" w:rsidRDefault="002F43A8">
            <w:pPr>
              <w:spacing w:before="2" w:after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Endereço completo de residência no Brasil</w:t>
            </w:r>
          </w:p>
        </w:tc>
        <w:tc>
          <w:tcPr>
            <w:tcW w:w="5861" w:type="dxa"/>
            <w:shd w:val="clear" w:color="auto" w:fill="auto"/>
          </w:tcPr>
          <w:p w:rsidR="007E4862" w:rsidRDefault="002F43A8">
            <w:pPr>
              <w:spacing w:before="2" w:after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RUA 24 DE OUTUBRO, 544, AP 00052. PORTO ALEGRE/RS.</w:t>
            </w:r>
          </w:p>
        </w:tc>
      </w:tr>
    </w:tbl>
    <w:p w:rsidR="007E4862" w:rsidRDefault="007E4862">
      <w:pPr>
        <w:spacing w:before="2" w:after="2"/>
        <w:ind w:firstLine="1134"/>
        <w:jc w:val="both"/>
        <w:rPr>
          <w:rFonts w:ascii="Calibri" w:eastAsia="Calibri" w:hAnsi="Calibri" w:cs="Calibri"/>
        </w:rPr>
      </w:pPr>
    </w:p>
    <w:tbl>
      <w:tblPr>
        <w:tblStyle w:val="a8"/>
        <w:tblW w:w="9095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31"/>
        <w:gridCol w:w="5864"/>
      </w:tblGrid>
      <w:tr w:rsidR="007E4862">
        <w:tc>
          <w:tcPr>
            <w:tcW w:w="9095" w:type="dxa"/>
            <w:gridSpan w:val="2"/>
            <w:shd w:val="clear" w:color="auto" w:fill="D9D9D9"/>
          </w:tcPr>
          <w:p w:rsidR="007E4862" w:rsidRDefault="002F43A8">
            <w:pPr>
              <w:spacing w:before="2" w:after="2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2 - FORMAÇÃO PROFISSIONAL</w:t>
            </w:r>
          </w:p>
        </w:tc>
      </w:tr>
      <w:tr w:rsidR="007E4862">
        <w:tc>
          <w:tcPr>
            <w:tcW w:w="3231" w:type="dxa"/>
            <w:shd w:val="clear" w:color="auto" w:fill="auto"/>
          </w:tcPr>
          <w:p w:rsidR="007E4862" w:rsidRDefault="002F43A8">
            <w:pPr>
              <w:spacing w:before="2" w:after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Instituição de formação</w:t>
            </w:r>
          </w:p>
        </w:tc>
        <w:tc>
          <w:tcPr>
            <w:tcW w:w="5864" w:type="dxa"/>
            <w:shd w:val="clear" w:color="auto" w:fill="auto"/>
          </w:tcPr>
          <w:p w:rsidR="007E4862" w:rsidRDefault="002F43A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UNIVERSITÀ DEGLI STUDI DI </w:t>
            </w:r>
            <w:proofErr w:type="gramStart"/>
            <w:r>
              <w:rPr>
                <w:rFonts w:ascii="Calibri" w:eastAsia="Calibri" w:hAnsi="Calibri" w:cs="Calibri"/>
              </w:rPr>
              <w:t>UDINE  E</w:t>
            </w:r>
            <w:proofErr w:type="gramEnd"/>
          </w:p>
          <w:p w:rsidR="007E4862" w:rsidRDefault="002F43A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UNIVERSITÀ DI IUAV DI VENEZIA </w:t>
            </w:r>
          </w:p>
        </w:tc>
      </w:tr>
      <w:tr w:rsidR="007E4862">
        <w:tc>
          <w:tcPr>
            <w:tcW w:w="3231" w:type="dxa"/>
            <w:shd w:val="clear" w:color="auto" w:fill="auto"/>
          </w:tcPr>
          <w:p w:rsidR="007E4862" w:rsidRDefault="002F43A8">
            <w:pPr>
              <w:spacing w:before="2" w:after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Curso de formação</w:t>
            </w:r>
          </w:p>
        </w:tc>
        <w:tc>
          <w:tcPr>
            <w:tcW w:w="5864" w:type="dxa"/>
            <w:shd w:val="clear" w:color="auto" w:fill="auto"/>
          </w:tcPr>
          <w:p w:rsidR="007E4862" w:rsidRDefault="002F4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SCIENZE </w:t>
            </w:r>
            <w:proofErr w:type="gramStart"/>
            <w:r>
              <w:rPr>
                <w:rFonts w:ascii="Calibri" w:eastAsia="Calibri" w:hAnsi="Calibri" w:cs="Calibri"/>
              </w:rPr>
              <w:t>DELL’ARCHITETTURA  E</w:t>
            </w:r>
            <w:proofErr w:type="gramEnd"/>
          </w:p>
          <w:p w:rsidR="007E4862" w:rsidRDefault="002F4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LAUREA MAGISTRALE IN ARCHITETTURA</w:t>
            </w:r>
          </w:p>
        </w:tc>
      </w:tr>
      <w:tr w:rsidR="007E4862">
        <w:tc>
          <w:tcPr>
            <w:tcW w:w="3231" w:type="dxa"/>
            <w:shd w:val="clear" w:color="auto" w:fill="auto"/>
          </w:tcPr>
          <w:p w:rsidR="007E4862" w:rsidRDefault="002F43A8">
            <w:pPr>
              <w:spacing w:before="2" w:after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Cidade</w:t>
            </w:r>
          </w:p>
        </w:tc>
        <w:tc>
          <w:tcPr>
            <w:tcW w:w="5864" w:type="dxa"/>
            <w:shd w:val="clear" w:color="auto" w:fill="auto"/>
          </w:tcPr>
          <w:p w:rsidR="007E4862" w:rsidRDefault="002F4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UDINE  E</w:t>
            </w:r>
            <w:proofErr w:type="gramEnd"/>
          </w:p>
          <w:p w:rsidR="007E4862" w:rsidRDefault="002F4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VENEZA</w:t>
            </w:r>
          </w:p>
        </w:tc>
      </w:tr>
      <w:tr w:rsidR="007E4862">
        <w:tc>
          <w:tcPr>
            <w:tcW w:w="3231" w:type="dxa"/>
            <w:shd w:val="clear" w:color="auto" w:fill="auto"/>
          </w:tcPr>
          <w:p w:rsidR="007E4862" w:rsidRDefault="002F43A8">
            <w:pPr>
              <w:spacing w:before="2" w:after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País</w:t>
            </w:r>
          </w:p>
        </w:tc>
        <w:tc>
          <w:tcPr>
            <w:tcW w:w="5864" w:type="dxa"/>
            <w:shd w:val="clear" w:color="auto" w:fill="auto"/>
          </w:tcPr>
          <w:p w:rsidR="007E4862" w:rsidRDefault="002F4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ITÁLIA</w:t>
            </w:r>
          </w:p>
        </w:tc>
      </w:tr>
      <w:tr w:rsidR="007E4862">
        <w:tc>
          <w:tcPr>
            <w:tcW w:w="3231" w:type="dxa"/>
            <w:shd w:val="clear" w:color="auto" w:fill="auto"/>
          </w:tcPr>
          <w:p w:rsidR="007E4862" w:rsidRDefault="002F43A8">
            <w:pPr>
              <w:spacing w:before="2" w:after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Data de expedição do diploma</w:t>
            </w:r>
          </w:p>
        </w:tc>
        <w:tc>
          <w:tcPr>
            <w:tcW w:w="5864" w:type="dxa"/>
            <w:shd w:val="clear" w:color="auto" w:fill="auto"/>
          </w:tcPr>
          <w:p w:rsidR="007E4862" w:rsidRDefault="002F4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25/03/</w:t>
            </w:r>
            <w:proofErr w:type="gramStart"/>
            <w:r>
              <w:rPr>
                <w:rFonts w:ascii="Calibri" w:eastAsia="Calibri" w:hAnsi="Calibri" w:cs="Calibri"/>
              </w:rPr>
              <w:t>2011  E</w:t>
            </w:r>
            <w:proofErr w:type="gramEnd"/>
          </w:p>
          <w:p w:rsidR="007E4862" w:rsidRDefault="002F4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27/10/2014</w:t>
            </w:r>
          </w:p>
        </w:tc>
      </w:tr>
    </w:tbl>
    <w:p w:rsidR="007E4862" w:rsidRDefault="007E4862">
      <w:pPr>
        <w:spacing w:before="2" w:after="2"/>
        <w:ind w:firstLine="1134"/>
        <w:jc w:val="both"/>
        <w:rPr>
          <w:rFonts w:ascii="Calibri" w:eastAsia="Calibri" w:hAnsi="Calibri" w:cs="Calibri"/>
        </w:rPr>
      </w:pPr>
    </w:p>
    <w:tbl>
      <w:tblPr>
        <w:tblStyle w:val="a9"/>
        <w:tblW w:w="9095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32"/>
        <w:gridCol w:w="5863"/>
      </w:tblGrid>
      <w:tr w:rsidR="007E4862">
        <w:tc>
          <w:tcPr>
            <w:tcW w:w="9095" w:type="dxa"/>
            <w:gridSpan w:val="2"/>
            <w:shd w:val="clear" w:color="auto" w:fill="D9D9D9"/>
          </w:tcPr>
          <w:p w:rsidR="007E4862" w:rsidRDefault="002F43A8">
            <w:pPr>
              <w:spacing w:before="2" w:after="2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3 - REVALIDAÇÃO DO DIPLOMA</w:t>
            </w:r>
          </w:p>
        </w:tc>
      </w:tr>
      <w:tr w:rsidR="007E4862">
        <w:tc>
          <w:tcPr>
            <w:tcW w:w="3232" w:type="dxa"/>
            <w:shd w:val="clear" w:color="auto" w:fill="auto"/>
          </w:tcPr>
          <w:p w:rsidR="007E4862" w:rsidRDefault="002F43A8">
            <w:pPr>
              <w:spacing w:before="2" w:after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Instituição de revalidação (1)</w:t>
            </w:r>
          </w:p>
        </w:tc>
        <w:tc>
          <w:tcPr>
            <w:tcW w:w="5863" w:type="dxa"/>
            <w:shd w:val="clear" w:color="auto" w:fill="auto"/>
          </w:tcPr>
          <w:p w:rsidR="007E4862" w:rsidRDefault="002F43A8">
            <w:pPr>
              <w:spacing w:before="2" w:after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UNIVERSIDADE FEDERAL DO RIO GRANDE DO SUL</w:t>
            </w:r>
          </w:p>
        </w:tc>
      </w:tr>
      <w:tr w:rsidR="007E4862">
        <w:tc>
          <w:tcPr>
            <w:tcW w:w="3232" w:type="dxa"/>
            <w:shd w:val="clear" w:color="auto" w:fill="auto"/>
          </w:tcPr>
          <w:p w:rsidR="007E4862" w:rsidRDefault="002F43A8">
            <w:pPr>
              <w:spacing w:before="2" w:after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Cidade</w:t>
            </w:r>
          </w:p>
        </w:tc>
        <w:tc>
          <w:tcPr>
            <w:tcW w:w="5863" w:type="dxa"/>
            <w:shd w:val="clear" w:color="auto" w:fill="auto"/>
          </w:tcPr>
          <w:p w:rsidR="007E4862" w:rsidRDefault="002F43A8">
            <w:pPr>
              <w:spacing w:before="2" w:after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PORTO ALEGRE</w:t>
            </w:r>
          </w:p>
        </w:tc>
      </w:tr>
      <w:tr w:rsidR="007E4862">
        <w:tc>
          <w:tcPr>
            <w:tcW w:w="3232" w:type="dxa"/>
            <w:shd w:val="clear" w:color="auto" w:fill="auto"/>
          </w:tcPr>
          <w:p w:rsidR="007E4862" w:rsidRDefault="002F43A8">
            <w:pPr>
              <w:spacing w:before="2" w:after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UF </w:t>
            </w:r>
          </w:p>
        </w:tc>
        <w:tc>
          <w:tcPr>
            <w:tcW w:w="5863" w:type="dxa"/>
            <w:shd w:val="clear" w:color="auto" w:fill="auto"/>
          </w:tcPr>
          <w:p w:rsidR="007E4862" w:rsidRDefault="002F43A8">
            <w:pPr>
              <w:spacing w:before="2" w:after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RS</w:t>
            </w:r>
          </w:p>
        </w:tc>
      </w:tr>
      <w:tr w:rsidR="007E4862">
        <w:tc>
          <w:tcPr>
            <w:tcW w:w="3232" w:type="dxa"/>
            <w:shd w:val="clear" w:color="auto" w:fill="auto"/>
          </w:tcPr>
          <w:p w:rsidR="007E4862" w:rsidRDefault="002F43A8">
            <w:pPr>
              <w:spacing w:before="2" w:after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Data de expedição</w:t>
            </w:r>
          </w:p>
        </w:tc>
        <w:tc>
          <w:tcPr>
            <w:tcW w:w="5863" w:type="dxa"/>
            <w:shd w:val="clear" w:color="auto" w:fill="auto"/>
          </w:tcPr>
          <w:p w:rsidR="007E4862" w:rsidRDefault="002F43A8">
            <w:pPr>
              <w:spacing w:before="2" w:after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19/09/2015</w:t>
            </w:r>
          </w:p>
        </w:tc>
      </w:tr>
    </w:tbl>
    <w:p w:rsidR="007E4862" w:rsidRDefault="002F43A8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(1) De acordo com o disposto no Art. 48, § 2º, da Lei no 9.394, de 20 de dezembro de 1996 e na Resolução CNE/CES nº 3, de 22 de junho de 2016 e na Portaria Normativa nº 22 de 13 de dezembro de 2016, do Ministério da Educação, concedendo ao interessado o equivalente ao diploma de Arquiteto e Urbanista.</w:t>
      </w:r>
    </w:p>
    <w:p w:rsidR="007E4862" w:rsidRDefault="007E4862">
      <w:pPr>
        <w:jc w:val="both"/>
        <w:rPr>
          <w:rFonts w:ascii="Calibri" w:eastAsia="Calibri" w:hAnsi="Calibri" w:cs="Calibri"/>
        </w:rPr>
      </w:pPr>
    </w:p>
    <w:p w:rsidR="007E4862" w:rsidRDefault="002F43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Por encaminhar o processo ao Plenário do CAU/RS, </w:t>
      </w:r>
      <w:r>
        <w:rPr>
          <w:rFonts w:ascii="Calibri" w:eastAsia="Calibri" w:hAnsi="Calibri" w:cs="Calibri"/>
        </w:rPr>
        <w:t>nos termos</w:t>
      </w:r>
      <w:r>
        <w:rPr>
          <w:rFonts w:ascii="Calibri" w:eastAsia="Calibri" w:hAnsi="Calibri" w:cs="Calibri"/>
          <w:color w:val="000000"/>
        </w:rPr>
        <w:t xml:space="preserve"> do Regimento Interno do CAU/RS, para homologação da presente Deliberação</w:t>
      </w:r>
      <w:r>
        <w:rPr>
          <w:rFonts w:ascii="Calibri" w:eastAsia="Calibri" w:hAnsi="Calibri" w:cs="Calibri"/>
        </w:rPr>
        <w:t>, e encaminhamento à CEF-CAU/BR.</w:t>
      </w:r>
    </w:p>
    <w:p w:rsidR="007E4862" w:rsidRDefault="007E4862">
      <w:pPr>
        <w:jc w:val="center"/>
        <w:rPr>
          <w:rFonts w:ascii="Calibri" w:eastAsia="Calibri" w:hAnsi="Calibri" w:cs="Calibri"/>
        </w:rPr>
      </w:pPr>
    </w:p>
    <w:p w:rsidR="007E4862" w:rsidRDefault="007E4862">
      <w:pPr>
        <w:jc w:val="center"/>
        <w:rPr>
          <w:rFonts w:ascii="Calibri" w:eastAsia="Calibri" w:hAnsi="Calibri" w:cs="Calibri"/>
        </w:rPr>
      </w:pPr>
    </w:p>
    <w:p w:rsidR="007E4862" w:rsidRDefault="002F43A8">
      <w:pPr>
        <w:tabs>
          <w:tab w:val="left" w:pos="1418"/>
        </w:tabs>
        <w:jc w:val="center"/>
      </w:pPr>
      <w:r>
        <w:rPr>
          <w:rFonts w:ascii="Calibri" w:eastAsia="Calibri" w:hAnsi="Calibri" w:cs="Calibri"/>
          <w:sz w:val="22"/>
          <w:szCs w:val="22"/>
        </w:rPr>
        <w:t>Porto Alegre – RS, 29 de novembro de 2022.</w:t>
      </w:r>
    </w:p>
    <w:p w:rsidR="007E4862" w:rsidRDefault="007E4862">
      <w:pPr>
        <w:tabs>
          <w:tab w:val="left" w:pos="1418"/>
        </w:tabs>
        <w:jc w:val="center"/>
        <w:rPr>
          <w:rFonts w:ascii="Calibri" w:eastAsia="Calibri" w:hAnsi="Calibri" w:cs="Calibri"/>
          <w:sz w:val="22"/>
          <w:szCs w:val="22"/>
        </w:rPr>
      </w:pPr>
    </w:p>
    <w:p w:rsidR="002C71ED" w:rsidRDefault="002C71ED" w:rsidP="002C71ED">
      <w:pPr>
        <w:tabs>
          <w:tab w:val="left" w:pos="1418"/>
        </w:tabs>
        <w:spacing w:before="120"/>
        <w:jc w:val="both"/>
        <w:rPr>
          <w:rFonts w:asciiTheme="minorHAnsi" w:eastAsia="Times New Roman" w:hAnsiTheme="minorHAnsi" w:cstheme="minorHAnsi"/>
        </w:rPr>
      </w:pPr>
      <w:r w:rsidRPr="00475C1F">
        <w:rPr>
          <w:rFonts w:asciiTheme="minorHAnsi" w:eastAsia="Times New Roman" w:hAnsiTheme="minorHAnsi" w:cstheme="minorHAnsi"/>
        </w:rPr>
        <w:t>Acompanhado dos votos d</w:t>
      </w:r>
      <w:r>
        <w:rPr>
          <w:rFonts w:asciiTheme="minorHAnsi" w:eastAsia="Times New Roman" w:hAnsiTheme="minorHAnsi" w:cstheme="minorHAnsi"/>
        </w:rPr>
        <w:t xml:space="preserve">as </w:t>
      </w:r>
      <w:r w:rsidRPr="00475C1F">
        <w:rPr>
          <w:rFonts w:asciiTheme="minorHAnsi" w:eastAsia="Times New Roman" w:hAnsiTheme="minorHAnsi" w:cstheme="minorHAnsi"/>
        </w:rPr>
        <w:t>conselheir</w:t>
      </w:r>
      <w:r>
        <w:rPr>
          <w:rFonts w:asciiTheme="minorHAnsi" w:eastAsia="Times New Roman" w:hAnsiTheme="minorHAnsi" w:cstheme="minorHAnsi"/>
        </w:rPr>
        <w:t>a</w:t>
      </w:r>
      <w:r w:rsidRPr="00475C1F">
        <w:rPr>
          <w:rFonts w:asciiTheme="minorHAnsi" w:eastAsia="Times New Roman" w:hAnsiTheme="minorHAnsi" w:cstheme="minorHAnsi"/>
        </w:rPr>
        <w:t>s</w:t>
      </w:r>
      <w:r w:rsidRPr="00475C1F">
        <w:rPr>
          <w:rFonts w:asciiTheme="minorHAnsi" w:eastAsia="Times New Roman" w:hAnsiTheme="minorHAnsi" w:cstheme="minorHAnsi"/>
          <w:b/>
          <w:bCs/>
        </w:rPr>
        <w:t xml:space="preserve"> Mar</w:t>
      </w:r>
      <w:r>
        <w:rPr>
          <w:rFonts w:asciiTheme="minorHAnsi" w:eastAsia="Times New Roman" w:hAnsiTheme="minorHAnsi" w:cstheme="minorHAnsi"/>
          <w:b/>
          <w:bCs/>
        </w:rPr>
        <w:t>i</w:t>
      </w:r>
      <w:r w:rsidRPr="00475C1F">
        <w:rPr>
          <w:rFonts w:asciiTheme="minorHAnsi" w:eastAsia="Times New Roman" w:hAnsiTheme="minorHAnsi" w:cstheme="minorHAnsi"/>
          <w:b/>
          <w:bCs/>
        </w:rPr>
        <w:t>lia Pereira de Ardovino Barbosa</w:t>
      </w:r>
      <w:r w:rsidR="00576D84">
        <w:rPr>
          <w:rFonts w:asciiTheme="minorHAnsi" w:eastAsia="Times New Roman" w:hAnsiTheme="minorHAnsi" w:cstheme="minorHAnsi"/>
          <w:b/>
          <w:bCs/>
        </w:rPr>
        <w:t xml:space="preserve">, </w:t>
      </w:r>
      <w:r w:rsidRPr="00475C1F">
        <w:rPr>
          <w:rFonts w:asciiTheme="minorHAnsi" w:eastAsia="Times New Roman" w:hAnsiTheme="minorHAnsi" w:cstheme="minorHAnsi"/>
          <w:b/>
          <w:bCs/>
        </w:rPr>
        <w:t>N</w:t>
      </w:r>
      <w:r>
        <w:rPr>
          <w:rFonts w:asciiTheme="minorHAnsi" w:eastAsia="Times New Roman" w:hAnsiTheme="minorHAnsi" w:cstheme="minorHAnsi"/>
          <w:b/>
          <w:bCs/>
        </w:rPr>
        <w:t>ubia Margot Menezes Jardim</w:t>
      </w:r>
      <w:r w:rsidR="00576D84">
        <w:rPr>
          <w:rFonts w:asciiTheme="minorHAnsi" w:eastAsia="Times New Roman" w:hAnsiTheme="minorHAnsi" w:cstheme="minorHAnsi"/>
          <w:b/>
          <w:bCs/>
        </w:rPr>
        <w:t xml:space="preserve"> e </w:t>
      </w:r>
      <w:r w:rsidR="00576D84" w:rsidRPr="001F7478">
        <w:rPr>
          <w:rFonts w:asciiTheme="minorHAnsi" w:eastAsia="Times New Roman" w:hAnsiTheme="minorHAnsi" w:cstheme="minorHAnsi"/>
          <w:b/>
        </w:rPr>
        <w:t>Rinaldo Ferreira Barbosa</w:t>
      </w:r>
      <w:r>
        <w:rPr>
          <w:rFonts w:asciiTheme="minorHAnsi" w:eastAsia="Times New Roman" w:hAnsiTheme="minorHAnsi" w:cstheme="minorHAnsi"/>
          <w:b/>
          <w:bCs/>
        </w:rPr>
        <w:t xml:space="preserve">. </w:t>
      </w:r>
      <w:r w:rsidRPr="00617687">
        <w:rPr>
          <w:rFonts w:asciiTheme="minorHAnsi" w:eastAsia="Times New Roman" w:hAnsiTheme="minorHAnsi" w:cstheme="minorHAnsi"/>
        </w:rPr>
        <w:t>Verif</w:t>
      </w:r>
      <w:r>
        <w:rPr>
          <w:rFonts w:asciiTheme="minorHAnsi" w:eastAsia="Times New Roman" w:hAnsiTheme="minorHAnsi" w:cstheme="minorHAnsi"/>
        </w:rPr>
        <w:t>icada a ausência justificada do</w:t>
      </w:r>
      <w:r w:rsidRPr="00617687">
        <w:rPr>
          <w:rFonts w:asciiTheme="minorHAnsi" w:eastAsia="Times New Roman" w:hAnsiTheme="minorHAnsi" w:cstheme="minorHAnsi"/>
        </w:rPr>
        <w:t xml:space="preserve"> conselheiro </w:t>
      </w:r>
      <w:r w:rsidRPr="001F7478">
        <w:rPr>
          <w:rFonts w:asciiTheme="minorHAnsi" w:eastAsia="Times New Roman" w:hAnsiTheme="minorHAnsi" w:cstheme="minorHAnsi"/>
          <w:b/>
        </w:rPr>
        <w:t>Rodrigo Spinelli</w:t>
      </w:r>
      <w:r>
        <w:rPr>
          <w:rFonts w:asciiTheme="minorHAnsi" w:eastAsia="Times New Roman" w:hAnsiTheme="minorHAnsi" w:cstheme="minorHAnsi"/>
          <w:b/>
        </w:rPr>
        <w:t>,</w:t>
      </w:r>
      <w:r w:rsidRPr="00617687">
        <w:rPr>
          <w:rFonts w:asciiTheme="minorHAnsi" w:eastAsia="Times New Roman" w:hAnsiTheme="minorHAnsi" w:cstheme="minorHAnsi"/>
        </w:rPr>
        <w:t xml:space="preserve"> </w:t>
      </w:r>
      <w:r w:rsidRPr="00475C1F">
        <w:rPr>
          <w:rFonts w:asciiTheme="minorHAnsi" w:eastAsia="Times New Roman" w:hAnsiTheme="minorHAnsi" w:cstheme="minorHAnsi"/>
        </w:rPr>
        <w:t>atesto a veracidade das informações aqui apresentadas.</w:t>
      </w:r>
      <w:r>
        <w:rPr>
          <w:rFonts w:asciiTheme="minorHAnsi" w:eastAsia="Times New Roman" w:hAnsiTheme="minorHAnsi" w:cstheme="minorHAnsi"/>
        </w:rPr>
        <w:t xml:space="preserve"> </w:t>
      </w:r>
    </w:p>
    <w:p w:rsidR="007E4862" w:rsidRDefault="007E4862">
      <w:pP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</w:p>
    <w:p w:rsidR="002F43A8" w:rsidRDefault="002F43A8">
      <w:pP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</w:p>
    <w:p w:rsidR="007E4862" w:rsidRDefault="007E4862">
      <w:pP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</w:p>
    <w:p w:rsidR="00AF5C65" w:rsidRDefault="00AF5C65">
      <w:pP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</w:p>
    <w:p w:rsidR="007E4862" w:rsidRDefault="007E4862">
      <w:pP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</w:p>
    <w:p w:rsidR="007E4862" w:rsidRDefault="002F43A8">
      <w:pPr>
        <w:tabs>
          <w:tab w:val="left" w:pos="3532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MÁRCIA ELIZABETH MARTINS</w:t>
      </w:r>
    </w:p>
    <w:p w:rsidR="007E4862" w:rsidRDefault="002F43A8">
      <w:pPr>
        <w:tabs>
          <w:tab w:val="left" w:pos="3532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Coordenadora Adjunta - CEF-CAU/RS</w:t>
      </w:r>
    </w:p>
    <w:p w:rsidR="007E4862" w:rsidRDefault="007E4862">
      <w:pPr>
        <w:jc w:val="both"/>
        <w:rPr>
          <w:rFonts w:ascii="Calibri" w:eastAsia="Calibri" w:hAnsi="Calibri" w:cs="Calibri"/>
          <w:b/>
        </w:rPr>
      </w:pPr>
    </w:p>
    <w:sectPr w:rsidR="007E4862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701" w:right="1128" w:bottom="1559" w:left="1559" w:header="1327" w:footer="5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8D6" w:rsidRDefault="002F43A8">
      <w:r>
        <w:separator/>
      </w:r>
    </w:p>
  </w:endnote>
  <w:endnote w:type="continuationSeparator" w:id="0">
    <w:p w:rsidR="009E48D6" w:rsidRDefault="002F4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862" w:rsidRDefault="002F43A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820"/>
      </w:tabs>
      <w:spacing w:line="288" w:lineRule="auto"/>
      <w:ind w:left="-426" w:right="-221"/>
      <w:rPr>
        <w:rFonts w:ascii="Arial" w:eastAsia="Arial" w:hAnsi="Arial" w:cs="Arial"/>
        <w:color w:val="003333"/>
        <w:sz w:val="16"/>
        <w:szCs w:val="16"/>
      </w:rPr>
    </w:pPr>
    <w:r>
      <w:rPr>
        <w:rFonts w:ascii="Arial" w:eastAsia="Arial" w:hAnsi="Arial" w:cs="Arial"/>
        <w:color w:val="003333"/>
        <w:sz w:val="16"/>
        <w:szCs w:val="16"/>
      </w:rPr>
      <w:t>SCN Qd.01, Bloco E, Ed. Central Park, Salas 302/303 | CEP: 70711-903 Brasília/DF | Tel.: (61) 3326-2272 / 2297 - 3328-5632 / 5946</w:t>
    </w:r>
  </w:p>
  <w:p w:rsidR="007E4862" w:rsidRDefault="002F43A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820"/>
      </w:tabs>
      <w:spacing w:line="288" w:lineRule="auto"/>
      <w:ind w:left="-426" w:right="-221"/>
      <w:rPr>
        <w:rFonts w:ascii="Arial" w:eastAsia="Arial" w:hAnsi="Arial" w:cs="Arial"/>
        <w:color w:val="003333"/>
        <w:sz w:val="20"/>
        <w:szCs w:val="20"/>
      </w:rPr>
    </w:pPr>
    <w:proofErr w:type="gramStart"/>
    <w:r>
      <w:rPr>
        <w:rFonts w:ascii="Arial" w:eastAsia="Arial" w:hAnsi="Arial" w:cs="Arial"/>
        <w:b/>
        <w:color w:val="003333"/>
        <w:sz w:val="22"/>
        <w:szCs w:val="22"/>
      </w:rPr>
      <w:t>www.caubr.org.br</w:t>
    </w:r>
    <w:r>
      <w:rPr>
        <w:rFonts w:ascii="Arial" w:eastAsia="Arial" w:hAnsi="Arial" w:cs="Arial"/>
        <w:color w:val="003333"/>
        <w:sz w:val="22"/>
        <w:szCs w:val="22"/>
      </w:rPr>
      <w:t xml:space="preserve">  /</w:t>
    </w:r>
    <w:proofErr w:type="gramEnd"/>
    <w:r>
      <w:rPr>
        <w:rFonts w:ascii="Arial" w:eastAsia="Arial" w:hAnsi="Arial" w:cs="Arial"/>
        <w:color w:val="003333"/>
        <w:sz w:val="22"/>
        <w:szCs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862" w:rsidRDefault="002F43A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280" w:line="276" w:lineRule="auto"/>
      <w:ind w:left="-1559" w:right="-1128"/>
      <w:jc w:val="center"/>
      <w:rPr>
        <w:rFonts w:ascii="Arial" w:eastAsia="Arial" w:hAnsi="Arial" w:cs="Arial"/>
        <w:b/>
        <w:color w:val="2C778C"/>
      </w:rPr>
    </w:pPr>
    <w:r>
      <w:rPr>
        <w:rFonts w:ascii="Arial" w:eastAsia="Arial" w:hAnsi="Arial" w:cs="Arial"/>
        <w:b/>
        <w:color w:val="2C778C"/>
      </w:rPr>
      <w:t>_______________________________________________________________________________________</w:t>
    </w:r>
  </w:p>
  <w:p w:rsidR="007E4862" w:rsidRDefault="002F43A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709" w:right="-285"/>
      <w:jc w:val="center"/>
      <w:rPr>
        <w:rFonts w:ascii="DaxCondensed" w:eastAsia="DaxCondensed" w:hAnsi="DaxCondensed" w:cs="DaxCondensed"/>
        <w:color w:val="2C778C"/>
        <w:sz w:val="18"/>
        <w:szCs w:val="18"/>
      </w:rPr>
    </w:pPr>
    <w:r>
      <w:rPr>
        <w:rFonts w:ascii="DaxCondensed" w:eastAsia="DaxCondensed" w:hAnsi="DaxCondensed" w:cs="DaxCondensed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eastAsia="DaxCondensed" w:hAnsi="DaxCondensed" w:cs="DaxCondensed"/>
        <w:color w:val="000000"/>
        <w:sz w:val="18"/>
        <w:szCs w:val="18"/>
      </w:rPr>
      <w:t xml:space="preserve"> </w:t>
    </w:r>
    <w:r>
      <w:rPr>
        <w:rFonts w:ascii="DaxCondensed" w:eastAsia="DaxCondensed" w:hAnsi="DaxCondensed" w:cs="DaxCondensed"/>
        <w:color w:val="2C778C"/>
        <w:sz w:val="18"/>
        <w:szCs w:val="18"/>
      </w:rPr>
      <w:t>90430-090 |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8D6" w:rsidRDefault="002F43A8">
      <w:r>
        <w:separator/>
      </w:r>
    </w:p>
  </w:footnote>
  <w:footnote w:type="continuationSeparator" w:id="0">
    <w:p w:rsidR="009E48D6" w:rsidRDefault="002F43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862" w:rsidRDefault="002F43A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587"/>
      <w:rPr>
        <w:rFonts w:cs="Cambria"/>
        <w:color w:val="296D7A"/>
      </w:rPr>
    </w:pPr>
    <w:r>
      <w:rPr>
        <w:rFonts w:cs="Cambria"/>
        <w:color w:val="296D7A"/>
      </w:rPr>
      <w:t xml:space="preserve"> </w:t>
    </w: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-1005838</wp:posOffset>
          </wp:positionH>
          <wp:positionV relativeFrom="paragraph">
            <wp:posOffset>-867409</wp:posOffset>
          </wp:positionV>
          <wp:extent cx="7571105" cy="9930765"/>
          <wp:effectExtent l="0" t="0" r="0" b="0"/>
          <wp:wrapNone/>
          <wp:docPr id="16" name="image2.jpg" descr="CAU-timbra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AU-timbrado"/>
                  <pic:cNvPicPr preferRelativeResize="0"/>
                </pic:nvPicPr>
                <pic:blipFill>
                  <a:blip r:embed="rId1"/>
                  <a:srcRect b="7385"/>
                  <a:stretch>
                    <a:fillRect/>
                  </a:stretch>
                </pic:blipFill>
                <pic:spPr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hidden="0" allowOverlap="1">
          <wp:simplePos x="0" y="0"/>
          <wp:positionH relativeFrom="column">
            <wp:posOffset>-1001394</wp:posOffset>
          </wp:positionH>
          <wp:positionV relativeFrom="paragraph">
            <wp:posOffset>-871219</wp:posOffset>
          </wp:positionV>
          <wp:extent cx="7571105" cy="9931400"/>
          <wp:effectExtent l="0" t="0" r="0" b="0"/>
          <wp:wrapNone/>
          <wp:docPr id="18" name="image2.jpg" descr="CAU-timbra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AU-timbrado"/>
                  <pic:cNvPicPr preferRelativeResize="0"/>
                </pic:nvPicPr>
                <pic:blipFill>
                  <a:blip r:embed="rId1"/>
                  <a:srcRect b="7378"/>
                  <a:stretch>
                    <a:fillRect/>
                  </a:stretch>
                </pic:blipFill>
                <pic:spPr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862" w:rsidRDefault="002F43A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587"/>
      <w:rPr>
        <w:rFonts w:ascii="Arial" w:eastAsia="Arial" w:hAnsi="Arial" w:cs="Arial"/>
        <w:color w:val="296D7A"/>
        <w:sz w:val="22"/>
        <w:szCs w:val="22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-1010919</wp:posOffset>
          </wp:positionH>
          <wp:positionV relativeFrom="paragraph">
            <wp:posOffset>-845819</wp:posOffset>
          </wp:positionV>
          <wp:extent cx="7569835" cy="974725"/>
          <wp:effectExtent l="0" t="0" r="0" b="0"/>
          <wp:wrapNone/>
          <wp:docPr id="17" name="image1.jpg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AU-RS-timbrado-word"/>
                  <pic:cNvPicPr preferRelativeResize="0"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5" cy="974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013704"/>
    <w:multiLevelType w:val="multilevel"/>
    <w:tmpl w:val="B97C41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00E7556"/>
    <w:multiLevelType w:val="multilevel"/>
    <w:tmpl w:val="5A806D9C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862"/>
    <w:rsid w:val="001A4FBD"/>
    <w:rsid w:val="002C71ED"/>
    <w:rsid w:val="002F43A8"/>
    <w:rsid w:val="00546720"/>
    <w:rsid w:val="00576D84"/>
    <w:rsid w:val="007E4862"/>
    <w:rsid w:val="009E48D6"/>
    <w:rsid w:val="00AF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C9D10C-227F-4B5A-86B0-8CCBF6516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419"/>
    <w:rPr>
      <w:rFonts w:cs="Times New Roma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qFormat/>
    <w:rsid w:val="006B5419"/>
    <w:pPr>
      <w:jc w:val="right"/>
      <w:outlineLvl w:val="4"/>
    </w:pPr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5Char">
    <w:name w:val="Título 5 Char"/>
    <w:basedOn w:val="Fontepargpadro"/>
    <w:link w:val="Ttulo5"/>
    <w:rsid w:val="006B5419"/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paragraph" w:styleId="Cabealho">
    <w:name w:val="header"/>
    <w:basedOn w:val="Normal"/>
    <w:link w:val="CabealhoChar"/>
    <w:uiPriority w:val="99"/>
    <w:unhideWhenUsed/>
    <w:rsid w:val="006B541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5419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B5419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6B5419"/>
    <w:rPr>
      <w:rFonts w:ascii="Cambria" w:eastAsia="Cambria" w:hAnsi="Cambria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1EC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EC7"/>
    <w:rPr>
      <w:rFonts w:ascii="Tahoma" w:eastAsia="Cambri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F32C7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D6360"/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D636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Refdenotaderodap">
    <w:name w:val="footnote reference"/>
    <w:uiPriority w:val="99"/>
    <w:semiHidden/>
    <w:unhideWhenUsed/>
    <w:rsid w:val="002D6360"/>
    <w:rPr>
      <w:vertAlign w:val="superscript"/>
    </w:rPr>
  </w:style>
  <w:style w:type="paragraph" w:customStyle="1" w:styleId="Default">
    <w:name w:val="Default"/>
    <w:rsid w:val="006C7760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E2F52"/>
    <w:rPr>
      <w:rFonts w:ascii="Tahoma" w:eastAsia="Times New Roman" w:hAnsi="Tahoma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E2F52"/>
    <w:rPr>
      <w:rFonts w:ascii="Tahoma" w:eastAsia="Times New Roman" w:hAnsi="Tahoma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3E2F5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B13D9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D3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F9k7C7Z+gx7uCXUwCfnaSKp5lA==">AMUW2mW2sVbCLPqr2CTrBncVT6fre7TeWPF9DMoVxfj1NcSJKw3nbdflZ/NdL/e/KqPnCBodnDADapcYs5BPh+SPS2s8g8YYXCcag62eLfksurE2BaeTElJruc9h6jGU/zqMwvSQeaux8gSlCPiwMNv6dl5Ia4yhgmD+M6Fqm4JIoNnYFRhKuamB8FSuyxAF90AA+0oI5/0Aod4w3KCUMBauKahPh5BE6Vn2ww2YG3b6/pKuxVzVfbTJbHMriiXdxPjBw3HIZ+rXovkmsXMef9fsI9JaMNaqEP+Ah7Vv+/pKbSiUpydsPS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1760</Words>
  <Characters>9510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Jéssica Nataly Santos de Lima</cp:lastModifiedBy>
  <cp:revision>4</cp:revision>
  <dcterms:created xsi:type="dcterms:W3CDTF">2022-11-30T19:54:00Z</dcterms:created>
  <dcterms:modified xsi:type="dcterms:W3CDTF">2022-12-09T20:58:00Z</dcterms:modified>
</cp:coreProperties>
</file>