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507F98B2" w:rsidR="00B725AC" w:rsidRDefault="00BD760A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D760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1473975/2022</w:t>
            </w:r>
          </w:p>
        </w:tc>
      </w:tr>
      <w:tr w:rsidR="00303B4E" w:rsidRPr="00651DF9" w14:paraId="0905728C" w14:textId="77777777" w:rsidTr="00E269B3">
        <w:trPr>
          <w:trHeight w:hRule="exact" w:val="1131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0BFC6EBA" w:rsidR="00A56089" w:rsidRPr="00651DF9" w:rsidRDefault="00E269B3" w:rsidP="007C0B8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Consulta ao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 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m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anifestação </w:t>
            </w:r>
            <w:r w:rsidR="007C0B8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lenária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referente a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 atribuição profissional </w:t>
            </w:r>
            <w:r w:rsidRPr="00E269B3">
              <w:rPr>
                <w:rFonts w:asciiTheme="minorHAnsi" w:hAnsiTheme="minorHAnsi" w:cstheme="minorHAnsi"/>
                <w:sz w:val="22"/>
                <w:szCs w:val="22"/>
              </w:rPr>
              <w:t>do arquiteto e urbanista para projeto arquitetônico, projeto estrutural, execução e laudos técnico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7C0B8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0B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 xml:space="preserve">tracadouros e </w:t>
            </w:r>
            <w:r w:rsidR="007C0B8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8660E">
              <w:rPr>
                <w:rFonts w:asciiTheme="minorHAnsi" w:hAnsiTheme="minorHAnsi" w:cstheme="minorHAnsi"/>
                <w:sz w:val="22"/>
                <w:szCs w:val="22"/>
              </w:rPr>
              <w:t>rapiches</w:t>
            </w:r>
            <w:r w:rsidR="005415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06C8035E" w:rsidR="00A56089" w:rsidRPr="00651DF9" w:rsidRDefault="006E1351" w:rsidP="00DF4638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00</w:t>
            </w:r>
            <w:r w:rsidR="00DF463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65CD19C4" w:rsidR="00A56089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2EFBC5C0" w:rsidRPr="005D0EC1">
        <w:rPr>
          <w:rFonts w:asciiTheme="minorHAnsi" w:hAnsiTheme="minorHAnsi" w:cstheme="minorBidi"/>
          <w:sz w:val="22"/>
          <w:szCs w:val="22"/>
        </w:rPr>
        <w:t xml:space="preserve">e </w:t>
      </w:r>
      <w:r w:rsidR="00874820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 xml:space="preserve">Microsoft </w:t>
      </w:r>
      <w:proofErr w:type="spellStart"/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Teams</w:t>
      </w:r>
      <w:proofErr w:type="spellEnd"/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74820">
        <w:rPr>
          <w:rFonts w:asciiTheme="minorHAnsi" w:hAnsiTheme="minorHAnsi" w:cstheme="minorBidi"/>
          <w:sz w:val="22"/>
          <w:szCs w:val="22"/>
        </w:rPr>
        <w:t>31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j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aneiro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ED78D79" w14:textId="77777777" w:rsidR="00C84C56" w:rsidRPr="00EE42AD" w:rsidRDefault="00C84C56" w:rsidP="00C84C56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Deliberação Plenária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CAU/BR DPAE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BR nº 00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6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-0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/2020, a qual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“</w:t>
      </w:r>
      <w:r w:rsidRPr="00423907">
        <w:rPr>
          <w:rFonts w:asciiTheme="minorHAnsi" w:eastAsia="Times New Roman" w:hAnsiTheme="minorHAnsi" w:cstheme="minorHAnsi"/>
          <w:sz w:val="22"/>
          <w:szCs w:val="22"/>
          <w:lang w:eastAsia="pt-BR"/>
        </w:rPr>
        <w:t>Aprova as orientações e esclarecimentos sobre questionamentos referentes às atividades e atribuições profissionais e campos de atuação dos arquitetos e urbanistas, e referentes à exercício, disciplina e fiscalização da profissão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”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deliberou por:</w:t>
      </w:r>
    </w:p>
    <w:p w14:paraId="0E5B4CDA" w14:textId="77777777" w:rsidR="00C84C56" w:rsidRPr="00651DF9" w:rsidRDefault="00C84C56" w:rsidP="00C84C5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F9FFE44" w14:textId="77777777" w:rsidR="00C84C56" w:rsidRDefault="00C84C56" w:rsidP="00C84C56">
      <w:pPr>
        <w:ind w:left="2160"/>
        <w:jc w:val="both"/>
        <w:rPr>
          <w:rFonts w:asciiTheme="minorHAnsi" w:eastAsia="Times New Roman" w:hAnsiTheme="minorHAnsi" w:cstheme="minorBidi"/>
          <w:sz w:val="20"/>
          <w:szCs w:val="20"/>
          <w:lang w:eastAsia="pt-BR"/>
        </w:rPr>
      </w:pPr>
      <w:r w:rsidRPr="67EC2801">
        <w:rPr>
          <w:rFonts w:asciiTheme="minorHAnsi" w:eastAsia="Times New Roman" w:hAnsiTheme="minorHAnsi" w:cstheme="minorBidi"/>
          <w:sz w:val="20"/>
          <w:szCs w:val="20"/>
          <w:lang w:eastAsia="pt-BR"/>
        </w:rPr>
        <w:t>1- Aprovar os seguintes orientações e esclarecimentos acerca das atribuições, habilidades e competências dos arquitetos e urbanistas no exercício da profissão, em conformidade com os preceitos técnicos e éticos-disciplinares da legislação profissional vigente:</w:t>
      </w:r>
    </w:p>
    <w:p w14:paraId="160934AD" w14:textId="77777777" w:rsidR="00C84C56" w:rsidRDefault="00C84C56" w:rsidP="00C84C56">
      <w:pPr>
        <w:ind w:left="2160"/>
        <w:jc w:val="both"/>
        <w:rPr>
          <w:rFonts w:asciiTheme="minorHAnsi" w:eastAsia="Times New Roman" w:hAnsiTheme="minorHAnsi" w:cstheme="minorBidi"/>
          <w:sz w:val="20"/>
          <w:szCs w:val="20"/>
          <w:lang w:eastAsia="pt-BR"/>
        </w:rPr>
      </w:pPr>
      <w:r w:rsidRPr="67EC2801">
        <w:rPr>
          <w:rFonts w:asciiTheme="minorHAnsi" w:eastAsia="Times New Roman" w:hAnsiTheme="minorHAnsi" w:cstheme="minorBidi"/>
          <w:sz w:val="20"/>
          <w:szCs w:val="20"/>
          <w:lang w:eastAsia="pt-BR"/>
        </w:rPr>
        <w:t>(...)</w:t>
      </w:r>
    </w:p>
    <w:p w14:paraId="19738AD6" w14:textId="77777777" w:rsidR="00C84C56" w:rsidRDefault="00C84C56" w:rsidP="00C84C56">
      <w:pPr>
        <w:ind w:left="2160"/>
        <w:jc w:val="both"/>
        <w:rPr>
          <w:rFonts w:asciiTheme="minorHAnsi" w:eastAsia="Times New Roman" w:hAnsiTheme="minorHAnsi" w:cstheme="minorBidi"/>
          <w:sz w:val="20"/>
          <w:szCs w:val="20"/>
          <w:lang w:eastAsia="pt-BR"/>
        </w:rPr>
      </w:pPr>
      <w:r w:rsidRPr="67EC2801">
        <w:rPr>
          <w:rFonts w:asciiTheme="minorHAnsi" w:eastAsia="Times New Roman" w:hAnsiTheme="minorHAnsi" w:cstheme="minorBidi"/>
          <w:sz w:val="20"/>
          <w:szCs w:val="20"/>
          <w:lang w:eastAsia="pt-BR"/>
        </w:rPr>
        <w:t>b) o arquiteto e urbanista somente deve assumir responsabilidades profissionais por atividades que são da sua atribuição, habilidade e competência legal, e apenas quando estiver de posse dos conhecimentos técnicos, artísticos e científicos necessários ao cumprimento das atividades firmadas, respeitando a legislação e normas técnicas vigentes e primando pela segurança, pela saúde dos usuários do serviço e pelo meio ambiente, conforme estabelece a Lei que regulamenta a profissão e o Código de Ética e Disciplina do CAU/BR;</w:t>
      </w:r>
    </w:p>
    <w:p w14:paraId="5D612A53" w14:textId="77777777" w:rsidR="00C84C56" w:rsidRPr="00423907" w:rsidRDefault="00C84C56" w:rsidP="00C84C56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Bidi"/>
          <w:sz w:val="20"/>
          <w:szCs w:val="20"/>
          <w:lang w:eastAsia="pt-BR"/>
        </w:rPr>
      </w:pPr>
      <w:r w:rsidRPr="67EC2801">
        <w:rPr>
          <w:rFonts w:asciiTheme="minorHAnsi" w:eastAsia="Times New Roman" w:hAnsiTheme="minorHAnsi" w:cstheme="minorBidi"/>
          <w:sz w:val="20"/>
          <w:szCs w:val="20"/>
          <w:lang w:eastAsia="pt-BR"/>
        </w:rPr>
        <w:t>(...)</w:t>
      </w:r>
    </w:p>
    <w:p w14:paraId="3004D523" w14:textId="67486BC2" w:rsidR="00C84C56" w:rsidRPr="00423907" w:rsidRDefault="00C84C56" w:rsidP="00C84C56">
      <w:pPr>
        <w:ind w:left="2160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C84C56">
        <w:rPr>
          <w:rFonts w:asciiTheme="minorHAnsi" w:eastAsia="Times New Roman" w:hAnsiTheme="minorHAnsi" w:cstheme="minorBidi"/>
          <w:sz w:val="20"/>
          <w:szCs w:val="20"/>
          <w:lang w:eastAsia="pt-BR"/>
        </w:rPr>
        <w:t xml:space="preserve">3- Aprovar as seguintes orientações e esclarecimentos acerca dos procedimentos regimentais para encaminhamento de questionamentos ao CAU/BR sobre dúvidas relacionadas às atividades, atribuições e campos de atuação do exercício profissional da Arquitetura e Urbanismo, e para esclarecimentos acerca desta matéria: </w:t>
      </w:r>
    </w:p>
    <w:p w14:paraId="50A46A82" w14:textId="74B347D9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a) </w:t>
      </w:r>
      <w:r w:rsidRPr="002C0BAB"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  <w:t>o Plenário do CAU/UF é a instância competente, no âmbito de sua jurisdição e na forma dos normativos do CAU/BR, para apreciar e deliberar sobre a orientação à sociedade sobre questionamentos referentes às atividades e atribuições profissionais e campos de atuação dos arquitetos e urbanistas</w:t>
      </w: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>, expressos no art. 2° da Lei n° 12.378/2010, conforme definido no inciso IV do art. 29 do modelo de Regimento Interno dos CAU/UF, instituído pelo Regimento Geral do CAU, Resolução CAU/BR nº 139, de 2016; (grifo nosso)</w:t>
      </w:r>
    </w:p>
    <w:p w14:paraId="0B0AA142" w14:textId="1CD847A5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b) os coordenadores e conselheiros estaduais, membros das comissões que tratam de exercício profissional nos CAU/UF, deverão seguir os procedimentos e as competências definidas no Regimento Geral do CAU, principalmente aquelas dispostas no inciso XIV do art. 30, nos incisos I e II e §§§ 2º, 5º e 6º do art. 100, no art. 101 e nos incisos XI, XIV e XVII do art. 104, e os dispositivos equivalentes, artigos 25, 91 e 92, do modelo de Regimento Interno dos CAU/UF; </w:t>
      </w:r>
    </w:p>
    <w:p w14:paraId="31D91354" w14:textId="77777777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c) </w:t>
      </w:r>
      <w:r w:rsidRPr="00423907"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  <w:t xml:space="preserve">para envio de consultas e questionamentos pelos CAU/UF ao CAU/BR, a matéria deve ser, primeiramente, apreciada e deliberada pela comissão competente do CAU/UF, e vir acompanhada do correspondente relatório e voto fundamentado do relator, apresentando os argumentos e fundamentos de forma </w:t>
      </w:r>
      <w:r w:rsidRPr="00423907"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  <w:lastRenderedPageBreak/>
        <w:t>clara, concisa, objetiva e legalmente embasada</w:t>
      </w: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>, conforme determina o inciso XIV do art. 25 do anexo do Regimento Geral do CAU, que deverá ser apreciada e deliberada pelo Plenário do CAU/UF, em atendimento aos incisos II, IV e V do art. 34 do Regimento Geral do CAU; (grifo nosso)</w:t>
      </w:r>
    </w:p>
    <w:p w14:paraId="01888EFA" w14:textId="59DA1065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d) </w:t>
      </w:r>
      <w:r w:rsidRPr="002C0BAB">
        <w:rPr>
          <w:rFonts w:asciiTheme="minorHAnsi" w:eastAsia="Times New Roman" w:hAnsiTheme="minorHAnsi" w:cstheme="minorHAnsi"/>
          <w:b/>
          <w:sz w:val="20"/>
          <w:szCs w:val="20"/>
          <w:lang w:eastAsia="pt-BR"/>
        </w:rPr>
        <w:t>o Plenário do CAU/BR é a instancia competente, no âmbito federal, para apreciar e deliberar sobre orientação à sociedade acerca de questionamentos referentes às atividades e atribuições profissionais e campos de atuação dos arquitetos e urbanistas e referentes à exercício, disciplina e fiscalização da profissão,</w:t>
      </w: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 conforme definido nos incisos V e VI do art. 30 do Regimento Interno do CAU/BR; e </w:t>
      </w:r>
      <w:r>
        <w:rPr>
          <w:rFonts w:asciiTheme="minorHAnsi" w:eastAsia="Times New Roman" w:hAnsiTheme="minorHAnsi" w:cstheme="minorHAnsi"/>
          <w:sz w:val="20"/>
          <w:szCs w:val="20"/>
          <w:lang w:eastAsia="pt-BR"/>
        </w:rPr>
        <w:t>(</w:t>
      </w: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>grifo nosso)</w:t>
      </w:r>
    </w:p>
    <w:p w14:paraId="6EE1CE9B" w14:textId="77777777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e) em relação aos questionamentos referentes às atividades e atribuições dos arquitetos e urbanistas, feitos diretamente pelos profissionais e público em geral à Rede Integrada de Atendimento (RIA), por meio da central de atendimento, ou à Ouvidoria do CAU/BR, quando a matéria não estiver esclarecida e explícita na legislação, normativos e documentos do CAU/BR, a demanda será encaminhada à Coordenadoria Técnico-Normativa da Secretaria Geral da Mesa do CAU/BR para as providências cabíveis. </w:t>
      </w:r>
    </w:p>
    <w:p w14:paraId="67BFFC94" w14:textId="77777777" w:rsidR="00C84C56" w:rsidRPr="00423907" w:rsidRDefault="00C84C56" w:rsidP="00C84C56">
      <w:pPr>
        <w:autoSpaceDE w:val="0"/>
        <w:autoSpaceDN w:val="0"/>
        <w:adjustRightInd w:val="0"/>
        <w:ind w:left="2127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23907">
        <w:rPr>
          <w:rFonts w:asciiTheme="minorHAnsi" w:eastAsia="Times New Roman" w:hAnsiTheme="minorHAnsi" w:cstheme="minorHAnsi"/>
          <w:sz w:val="20"/>
          <w:szCs w:val="20"/>
          <w:lang w:eastAsia="pt-BR"/>
        </w:rPr>
        <w:t>(...)</w:t>
      </w:r>
    </w:p>
    <w:p w14:paraId="50740F84" w14:textId="3CC1AFAE" w:rsidR="00B725AC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74820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74820" w:rsidRPr="00874820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atuação dos arquitetos e urbanistas</w:t>
      </w:r>
      <w:r w:rsidR="00C84C56">
        <w:rPr>
          <w:rFonts w:asciiTheme="minorHAnsi" w:hAnsiTheme="minorHAnsi" w:cstheme="minorBidi"/>
          <w:sz w:val="22"/>
          <w:szCs w:val="22"/>
        </w:rPr>
        <w:t>”.</w:t>
      </w:r>
    </w:p>
    <w:p w14:paraId="1C2F4EF0" w14:textId="77777777" w:rsidR="00E269B3" w:rsidRDefault="00BD760A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Bidi"/>
          <w:sz w:val="22"/>
          <w:szCs w:val="22"/>
        </w:rPr>
        <w:t xml:space="preserve">Considerando a consulta realizada por profissional ao Setor de Atendimento do CAU/RS através do protocolo </w:t>
      </w:r>
      <w:r w:rsidRPr="00BD760A">
        <w:rPr>
          <w:rFonts w:asciiTheme="minorHAnsi" w:eastAsia="Times New Roman" w:hAnsiTheme="minorHAnsi" w:cstheme="minorHAnsi"/>
          <w:sz w:val="22"/>
          <w:szCs w:val="22"/>
          <w:lang w:eastAsia="pt-BR"/>
        </w:rPr>
        <w:t>1473975/2022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, de d</w:t>
      </w:r>
      <w:r w:rsidRPr="00BD76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úvida acerca da atribuição para </w:t>
      </w:r>
      <w:r w:rsidR="00E269B3" w:rsidRPr="00E269B3">
        <w:rPr>
          <w:rFonts w:asciiTheme="minorHAnsi" w:eastAsia="Times New Roman" w:hAnsiTheme="minorHAnsi" w:cstheme="minorHAnsi"/>
          <w:sz w:val="22"/>
          <w:szCs w:val="22"/>
          <w:lang w:eastAsia="pt-BR"/>
        </w:rPr>
        <w:t>projeto arquitetônico, projeto estrutural, execução e laudos técnicos para atracadouros e trapiches.</w:t>
      </w:r>
    </w:p>
    <w:p w14:paraId="690DA446" w14:textId="424CB290" w:rsidR="00E269B3" w:rsidRPr="005D0EC1" w:rsidRDefault="00E269B3" w:rsidP="00E269B3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Considerando </w:t>
      </w:r>
      <w:r w:rsidR="007C0B89">
        <w:rPr>
          <w:rFonts w:asciiTheme="minorHAnsi" w:hAnsiTheme="minorHAnsi" w:cstheme="minorBidi"/>
          <w:sz w:val="22"/>
          <w:szCs w:val="22"/>
        </w:rPr>
        <w:t xml:space="preserve">que </w:t>
      </w:r>
      <w:r>
        <w:rPr>
          <w:rFonts w:asciiTheme="minorHAnsi" w:hAnsiTheme="minorHAnsi" w:cstheme="minorBidi"/>
          <w:sz w:val="22"/>
          <w:szCs w:val="22"/>
        </w:rPr>
        <w:t xml:space="preserve">a </w:t>
      </w:r>
      <w:r w:rsidRPr="00E269B3">
        <w:rPr>
          <w:rFonts w:asciiTheme="minorHAnsi" w:hAnsiTheme="minorHAnsi" w:cstheme="minorBidi"/>
          <w:sz w:val="22"/>
          <w:szCs w:val="22"/>
        </w:rPr>
        <w:t xml:space="preserve">DELIBERAÇÃO Nº 046/2022 </w:t>
      </w:r>
      <w:r>
        <w:rPr>
          <w:rFonts w:asciiTheme="minorHAnsi" w:hAnsiTheme="minorHAnsi" w:cstheme="minorBidi"/>
          <w:sz w:val="22"/>
          <w:szCs w:val="22"/>
        </w:rPr>
        <w:t>da CEP-</w:t>
      </w:r>
      <w:r w:rsidRPr="00E269B3">
        <w:rPr>
          <w:rFonts w:asciiTheme="minorHAnsi" w:hAnsiTheme="minorHAnsi" w:cstheme="minorBidi"/>
          <w:sz w:val="22"/>
          <w:szCs w:val="22"/>
        </w:rPr>
        <w:t>CAU/BR</w:t>
      </w:r>
      <w:r>
        <w:rPr>
          <w:rFonts w:asciiTheme="minorHAnsi" w:hAnsiTheme="minorHAnsi" w:cstheme="minorBidi"/>
          <w:sz w:val="22"/>
          <w:szCs w:val="22"/>
        </w:rPr>
        <w:t xml:space="preserve"> sobre “</w:t>
      </w:r>
      <w:r w:rsidRPr="00E269B3">
        <w:rPr>
          <w:rFonts w:asciiTheme="minorHAnsi" w:hAnsiTheme="minorHAnsi" w:cstheme="minorBidi"/>
          <w:sz w:val="22"/>
          <w:szCs w:val="22"/>
        </w:rPr>
        <w:t>Consulta da Diretoria de Portos e Costas da Marinha do Brasil sobre a atribuição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E269B3">
        <w:rPr>
          <w:rFonts w:asciiTheme="minorHAnsi" w:hAnsiTheme="minorHAnsi" w:cstheme="minorBidi"/>
          <w:sz w:val="22"/>
          <w:szCs w:val="22"/>
        </w:rPr>
        <w:t>e competência dos arquitetos e urbanistas para atividades relacionadas às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E269B3">
        <w:rPr>
          <w:rFonts w:asciiTheme="minorHAnsi" w:hAnsiTheme="minorHAnsi" w:cstheme="minorBidi"/>
          <w:sz w:val="22"/>
          <w:szCs w:val="22"/>
        </w:rPr>
        <w:t>construções sob, sobre e nas águas, para aprimoramento de normas internas</w:t>
      </w:r>
      <w:r>
        <w:rPr>
          <w:rFonts w:asciiTheme="minorHAnsi" w:hAnsiTheme="minorHAnsi" w:cstheme="minorBidi"/>
          <w:sz w:val="22"/>
          <w:szCs w:val="22"/>
        </w:rPr>
        <w:t>”</w:t>
      </w:r>
      <w:r w:rsidR="007C0B89">
        <w:rPr>
          <w:rFonts w:asciiTheme="minorHAnsi" w:hAnsiTheme="minorHAnsi" w:cstheme="minorBidi"/>
          <w:sz w:val="22"/>
          <w:szCs w:val="22"/>
        </w:rPr>
        <w:t>, abrange o tema objeto desta deliberação.</w:t>
      </w:r>
    </w:p>
    <w:p w14:paraId="39E1E729" w14:textId="1E24C9DC" w:rsidR="0EA1CBD8" w:rsidRPr="005D0EC1" w:rsidRDefault="0EA1CBD8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Considerando que as Comissões de Ensino e Formação </w:t>
      </w:r>
      <w:r w:rsidR="00B725AC" w:rsidRPr="005D0EC1">
        <w:rPr>
          <w:rFonts w:asciiTheme="minorHAnsi" w:hAnsiTheme="minorHAnsi" w:cstheme="minorBidi"/>
          <w:sz w:val="22"/>
          <w:szCs w:val="22"/>
        </w:rPr>
        <w:t>inici</w:t>
      </w:r>
      <w:r w:rsidR="00874820">
        <w:rPr>
          <w:rFonts w:asciiTheme="minorHAnsi" w:hAnsiTheme="minorHAnsi" w:cstheme="minorBidi"/>
          <w:sz w:val="22"/>
          <w:szCs w:val="22"/>
        </w:rPr>
        <w:t>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</w:t>
      </w:r>
      <w:r w:rsidR="00B725AC" w:rsidRPr="005D0EC1">
        <w:rPr>
          <w:rFonts w:asciiTheme="minorHAnsi" w:hAnsiTheme="minorHAnsi" w:cstheme="minorBidi"/>
          <w:sz w:val="22"/>
          <w:szCs w:val="22"/>
        </w:rPr>
        <w:t>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74820">
        <w:rPr>
          <w:rFonts w:asciiTheme="minorHAnsi" w:hAnsiTheme="minorHAnsi" w:cstheme="minorBidi"/>
          <w:sz w:val="22"/>
          <w:szCs w:val="22"/>
        </w:rPr>
        <w:t>228ª R</w:t>
      </w:r>
      <w:r w:rsidRPr="005D0EC1">
        <w:rPr>
          <w:rFonts w:asciiTheme="minorHAnsi" w:hAnsiTheme="minorHAnsi" w:cstheme="minorBidi"/>
          <w:sz w:val="22"/>
          <w:szCs w:val="22"/>
        </w:rPr>
        <w:t>euni</w:t>
      </w:r>
      <w:r w:rsidR="00B725AC" w:rsidRPr="005D0EC1"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74820">
        <w:rPr>
          <w:rFonts w:asciiTheme="minorHAnsi" w:hAnsiTheme="minorHAnsi" w:cstheme="minorBidi"/>
          <w:sz w:val="22"/>
          <w:szCs w:val="22"/>
        </w:rPr>
        <w:t xml:space="preserve">Ordinária, a qual competirá </w:t>
      </w:r>
      <w:r w:rsidR="00874820" w:rsidRPr="00874820">
        <w:rPr>
          <w:rFonts w:asciiTheme="minorHAnsi" w:hAnsiTheme="minorHAnsi" w:cstheme="minorBidi"/>
          <w:sz w:val="22"/>
          <w:szCs w:val="22"/>
        </w:rPr>
        <w:t>deliberar sobre a questão e submet</w:t>
      </w:r>
      <w:r w:rsidR="00874820">
        <w:rPr>
          <w:rFonts w:asciiTheme="minorHAnsi" w:hAnsiTheme="minorHAnsi" w:cstheme="minorBidi"/>
          <w:sz w:val="22"/>
          <w:szCs w:val="22"/>
        </w:rPr>
        <w:t>er</w:t>
      </w:r>
      <w:r w:rsidR="00874820" w:rsidRPr="00874820">
        <w:rPr>
          <w:rFonts w:asciiTheme="minorHAnsi" w:hAnsiTheme="minorHAnsi" w:cstheme="minorBidi"/>
          <w:sz w:val="22"/>
          <w:szCs w:val="22"/>
        </w:rPr>
        <w:t xml:space="preserve"> ao Plenário do CAU/RS para homologação;</w:t>
      </w:r>
    </w:p>
    <w:p w14:paraId="47335029" w14:textId="4F470950" w:rsidR="00A56089" w:rsidRPr="005D0EC1" w:rsidRDefault="00874820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3DEAE441" w:rsidR="00F9738F" w:rsidRPr="00F8660E" w:rsidRDefault="71ABAB3F" w:rsidP="00C84C56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F8660E">
        <w:rPr>
          <w:rFonts w:asciiTheme="minorHAnsi" w:hAnsiTheme="minorHAnsi" w:cstheme="minorBidi"/>
          <w:sz w:val="22"/>
          <w:szCs w:val="22"/>
        </w:rPr>
        <w:t>consultar a CEP-CAU/BR se a Deliberação 046/2022</w:t>
      </w:r>
      <w:r w:rsidR="00BD760A">
        <w:rPr>
          <w:rFonts w:asciiTheme="minorHAnsi" w:hAnsiTheme="minorHAnsi" w:cstheme="minorBidi"/>
          <w:sz w:val="22"/>
          <w:szCs w:val="22"/>
        </w:rPr>
        <w:t xml:space="preserve"> CEP-CAU/BR</w:t>
      </w:r>
      <w:r w:rsidR="00F8660E">
        <w:rPr>
          <w:rFonts w:asciiTheme="minorHAnsi" w:hAnsiTheme="minorHAnsi" w:cstheme="minorBidi"/>
          <w:sz w:val="22"/>
          <w:szCs w:val="22"/>
        </w:rPr>
        <w:t xml:space="preserve"> já foi encaminhada ao Plenário do CAU/BR</w:t>
      </w:r>
      <w:r w:rsidR="0054150F">
        <w:rPr>
          <w:rFonts w:asciiTheme="minorHAnsi" w:hAnsiTheme="minorHAnsi" w:cstheme="minorBidi"/>
          <w:sz w:val="22"/>
          <w:szCs w:val="22"/>
        </w:rPr>
        <w:t>,</w:t>
      </w:r>
      <w:r w:rsidR="00F8660E">
        <w:rPr>
          <w:rFonts w:asciiTheme="minorHAnsi" w:hAnsiTheme="minorHAnsi" w:cstheme="minorBidi"/>
          <w:sz w:val="22"/>
          <w:szCs w:val="22"/>
        </w:rPr>
        <w:t xml:space="preserve"> para homologação do entendimento quanto à atribuição profissional</w:t>
      </w:r>
      <w:r w:rsidR="00C84C56">
        <w:rPr>
          <w:rFonts w:asciiTheme="minorHAnsi" w:hAnsiTheme="minorHAnsi" w:cstheme="minorBidi"/>
          <w:sz w:val="22"/>
          <w:szCs w:val="22"/>
        </w:rPr>
        <w:t xml:space="preserve">, conforme orienta a </w:t>
      </w:r>
      <w:r w:rsidR="00C84C56" w:rsidRPr="00C84C56">
        <w:rPr>
          <w:rFonts w:asciiTheme="minorHAnsi" w:hAnsiTheme="minorHAnsi" w:cstheme="minorBidi"/>
          <w:sz w:val="22"/>
          <w:szCs w:val="22"/>
        </w:rPr>
        <w:t>Deliberação Plenária do CAU/BR DPAEBR nº 006-03/2020</w:t>
      </w:r>
      <w:r w:rsidR="00C84C56">
        <w:rPr>
          <w:rFonts w:asciiTheme="minorHAnsi" w:hAnsiTheme="minorHAnsi" w:cstheme="minorBidi"/>
          <w:sz w:val="22"/>
          <w:szCs w:val="22"/>
        </w:rPr>
        <w:t>;</w:t>
      </w:r>
    </w:p>
    <w:p w14:paraId="6DEDDD2C" w14:textId="1CB1B731" w:rsidR="00C84C56" w:rsidRDefault="00F8660E" w:rsidP="00C84C56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C84C56">
        <w:rPr>
          <w:rFonts w:ascii="Calibri" w:hAnsi="Calibri" w:cs="Calibri"/>
          <w:sz w:val="22"/>
          <w:szCs w:val="22"/>
        </w:rPr>
        <w:t xml:space="preserve">Por consultar a CEF-CAU/BR </w:t>
      </w:r>
      <w:r w:rsidR="00C84C56" w:rsidRPr="00C84C56">
        <w:rPr>
          <w:rFonts w:ascii="Calibri" w:hAnsi="Calibri" w:cs="Calibri"/>
          <w:sz w:val="22"/>
          <w:szCs w:val="22"/>
        </w:rPr>
        <w:t>se houve emissão de entendimento quanto à atribuição em questão, tendo em vista que compete</w:t>
      </w:r>
      <w:r w:rsidR="00C84C56">
        <w:rPr>
          <w:rFonts w:ascii="Calibri" w:hAnsi="Calibri" w:cs="Calibri"/>
          <w:sz w:val="22"/>
          <w:szCs w:val="22"/>
        </w:rPr>
        <w:t xml:space="preserve"> a esta comissão</w:t>
      </w:r>
      <w:r w:rsidR="00C84C56" w:rsidRPr="00C84C56">
        <w:rPr>
          <w:rFonts w:ascii="Calibri" w:hAnsi="Calibri" w:cs="Calibri"/>
          <w:sz w:val="22"/>
          <w:szCs w:val="22"/>
        </w:rPr>
        <w:t xml:space="preserve"> </w:t>
      </w:r>
      <w:r w:rsidR="00C84C56">
        <w:rPr>
          <w:rFonts w:ascii="Calibri" w:hAnsi="Calibri" w:cs="Calibri"/>
          <w:sz w:val="22"/>
          <w:szCs w:val="22"/>
        </w:rPr>
        <w:t xml:space="preserve">a análise da </w:t>
      </w:r>
      <w:r w:rsidR="00C84C56" w:rsidRPr="00C84C56">
        <w:rPr>
          <w:rFonts w:ascii="Calibri" w:hAnsi="Calibri" w:cs="Calibri"/>
          <w:sz w:val="22"/>
          <w:szCs w:val="22"/>
        </w:rPr>
        <w:t>relação entre conteúdos programáticos de ensino e formação e as atividades e atribuições profissionais</w:t>
      </w:r>
      <w:r w:rsidR="00C84C56">
        <w:rPr>
          <w:rFonts w:ascii="Calibri" w:hAnsi="Calibri" w:cs="Calibri"/>
          <w:sz w:val="22"/>
          <w:szCs w:val="22"/>
        </w:rPr>
        <w:t>;</w:t>
      </w:r>
    </w:p>
    <w:p w14:paraId="2E85EEAD" w14:textId="27081FA1" w:rsidR="00C84C56" w:rsidRDefault="0054150F" w:rsidP="00C84C56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Caso não exista ainda encaminhamento à </w:t>
      </w:r>
      <w:r w:rsidR="007C0B89">
        <w:rPr>
          <w:rFonts w:ascii="Calibri" w:hAnsi="Calibri" w:cs="Calibri"/>
          <w:sz w:val="22"/>
          <w:szCs w:val="22"/>
        </w:rPr>
        <w:t xml:space="preserve"> P</w:t>
      </w:r>
      <w:r w:rsidR="00C84C56">
        <w:rPr>
          <w:rFonts w:ascii="Calibri" w:hAnsi="Calibri" w:cs="Calibri"/>
          <w:sz w:val="22"/>
          <w:szCs w:val="22"/>
        </w:rPr>
        <w:t>lenária do CAU/BR</w:t>
      </w:r>
      <w:r w:rsidR="007C0B89">
        <w:rPr>
          <w:rFonts w:ascii="Calibri" w:hAnsi="Calibri" w:cs="Calibri"/>
          <w:sz w:val="22"/>
          <w:szCs w:val="22"/>
        </w:rPr>
        <w:t>,</w:t>
      </w:r>
      <w:r w:rsidR="00A5234A">
        <w:rPr>
          <w:rFonts w:ascii="Calibri" w:hAnsi="Calibri" w:cs="Calibri"/>
          <w:sz w:val="22"/>
          <w:szCs w:val="22"/>
        </w:rPr>
        <w:t xml:space="preserve"> reforçar sobre a</w:t>
      </w:r>
      <w:r>
        <w:rPr>
          <w:rFonts w:ascii="Calibri" w:hAnsi="Calibri" w:cs="Calibri"/>
          <w:sz w:val="22"/>
          <w:szCs w:val="22"/>
        </w:rPr>
        <w:t xml:space="preserve"> necessidade</w:t>
      </w:r>
      <w:r w:rsidR="00C84C56">
        <w:rPr>
          <w:rFonts w:ascii="Calibri" w:hAnsi="Calibri" w:cs="Calibri"/>
          <w:sz w:val="22"/>
          <w:szCs w:val="22"/>
        </w:rPr>
        <w:t xml:space="preserve"> </w:t>
      </w:r>
      <w:r w:rsidR="00A5234A">
        <w:rPr>
          <w:rFonts w:ascii="Calibri" w:hAnsi="Calibri" w:cs="Calibri"/>
          <w:sz w:val="22"/>
          <w:szCs w:val="22"/>
        </w:rPr>
        <w:t>da</w:t>
      </w:r>
      <w:r w:rsidR="00C84C56">
        <w:rPr>
          <w:rFonts w:ascii="Calibri" w:hAnsi="Calibri" w:cs="Calibri"/>
          <w:sz w:val="22"/>
          <w:szCs w:val="22"/>
        </w:rPr>
        <w:t xml:space="preserve"> unifica</w:t>
      </w:r>
      <w:r>
        <w:rPr>
          <w:rFonts w:ascii="Calibri" w:hAnsi="Calibri" w:cs="Calibri"/>
          <w:sz w:val="22"/>
          <w:szCs w:val="22"/>
        </w:rPr>
        <w:t>ção</w:t>
      </w:r>
      <w:r w:rsidR="00C84C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 w:rsidR="00A5234A">
        <w:rPr>
          <w:rFonts w:ascii="Calibri" w:hAnsi="Calibri" w:cs="Calibri"/>
          <w:sz w:val="22"/>
          <w:szCs w:val="22"/>
        </w:rPr>
        <w:t xml:space="preserve">e um </w:t>
      </w:r>
      <w:r w:rsidR="00C84C56">
        <w:rPr>
          <w:rFonts w:ascii="Calibri" w:hAnsi="Calibri" w:cs="Calibri"/>
          <w:sz w:val="22"/>
          <w:szCs w:val="22"/>
        </w:rPr>
        <w:t xml:space="preserve">entendimento </w:t>
      </w:r>
      <w:bookmarkStart w:id="0" w:name="_GoBack"/>
      <w:bookmarkEnd w:id="0"/>
      <w:r w:rsidR="00C84C56">
        <w:rPr>
          <w:rFonts w:ascii="Calibri" w:hAnsi="Calibri" w:cs="Calibri"/>
          <w:sz w:val="22"/>
          <w:szCs w:val="22"/>
        </w:rPr>
        <w:t xml:space="preserve">nacional, tendo em vista </w:t>
      </w:r>
      <w:r>
        <w:rPr>
          <w:rFonts w:ascii="Calibri" w:hAnsi="Calibri" w:cs="Calibri"/>
          <w:sz w:val="22"/>
          <w:szCs w:val="22"/>
        </w:rPr>
        <w:t xml:space="preserve">que, </w:t>
      </w:r>
      <w:r w:rsidR="00C84C56">
        <w:rPr>
          <w:rFonts w:ascii="Calibri" w:hAnsi="Calibri" w:cs="Calibri"/>
          <w:sz w:val="22"/>
          <w:szCs w:val="22"/>
        </w:rPr>
        <w:t xml:space="preserve">nos termos da </w:t>
      </w:r>
      <w:r w:rsidR="00C84C56" w:rsidRPr="00C84C56">
        <w:rPr>
          <w:rFonts w:asciiTheme="minorHAnsi" w:hAnsiTheme="minorHAnsi" w:cstheme="minorBidi"/>
          <w:sz w:val="22"/>
          <w:szCs w:val="22"/>
        </w:rPr>
        <w:t>DPAEBR nº 006-03/2020</w:t>
      </w:r>
      <w:r w:rsidR="00C84C56">
        <w:rPr>
          <w:rFonts w:asciiTheme="minorHAnsi" w:hAnsiTheme="minorHAnsi" w:cstheme="minorBidi"/>
          <w:sz w:val="22"/>
          <w:szCs w:val="22"/>
        </w:rPr>
        <w:t>,</w:t>
      </w:r>
      <w:r w:rsidR="00C84C56">
        <w:rPr>
          <w:rFonts w:ascii="Calibri" w:hAnsi="Calibri" w:cs="Calibri"/>
          <w:sz w:val="22"/>
          <w:szCs w:val="22"/>
        </w:rPr>
        <w:t xml:space="preserve"> esta é a </w:t>
      </w:r>
      <w:r w:rsidR="00C84C56" w:rsidRPr="00C84C56">
        <w:rPr>
          <w:rFonts w:ascii="Calibri" w:hAnsi="Calibri" w:cs="Calibri"/>
          <w:sz w:val="22"/>
          <w:szCs w:val="22"/>
        </w:rPr>
        <w:t>inst</w:t>
      </w:r>
      <w:r w:rsidR="00C84C56">
        <w:rPr>
          <w:rFonts w:ascii="Calibri" w:hAnsi="Calibri" w:cs="Calibri"/>
          <w:sz w:val="22"/>
          <w:szCs w:val="22"/>
        </w:rPr>
        <w:t>â</w:t>
      </w:r>
      <w:r w:rsidR="00C84C56" w:rsidRPr="00C84C56">
        <w:rPr>
          <w:rFonts w:ascii="Calibri" w:hAnsi="Calibri" w:cs="Calibri"/>
          <w:sz w:val="22"/>
          <w:szCs w:val="22"/>
        </w:rPr>
        <w:t>ncia competente, no âmbito federal, para apreciar e deliberar sobre orientação à sociedade acerca de questionamentos referentes às atividades e atribuições profissionais e campos de atuação dos arquitetos e urbanistas e referentes à exercício, disciplina e fiscalização da profissão, conforme definido nos incisos V e VI do art. 30 d</w:t>
      </w:r>
      <w:r w:rsidR="00C84C56">
        <w:rPr>
          <w:rFonts w:ascii="Calibri" w:hAnsi="Calibri" w:cs="Calibri"/>
          <w:sz w:val="22"/>
          <w:szCs w:val="22"/>
        </w:rPr>
        <w:t xml:space="preserve">o Regimento Interno do CAU/BR; </w:t>
      </w:r>
    </w:p>
    <w:p w14:paraId="47145FDF" w14:textId="1CE7FB2D" w:rsidR="0054150F" w:rsidRPr="0054150F" w:rsidRDefault="00C84C56" w:rsidP="006A3D8D">
      <w:pPr>
        <w:pStyle w:val="PargrafodaLista"/>
        <w:numPr>
          <w:ilvl w:val="0"/>
          <w:numId w:val="12"/>
        </w:numPr>
        <w:spacing w:beforeLines="40" w:before="96" w:afterLines="40" w:after="96" w:line="259" w:lineRule="auto"/>
        <w:jc w:val="both"/>
        <w:rPr>
          <w:rFonts w:ascii="Calibri" w:hAnsi="Calibri" w:cs="Calibri"/>
          <w:sz w:val="22"/>
          <w:szCs w:val="22"/>
        </w:rPr>
      </w:pPr>
      <w:r w:rsidRPr="0054150F">
        <w:rPr>
          <w:rFonts w:ascii="Calibri" w:hAnsi="Calibri" w:cs="Calibri"/>
          <w:sz w:val="22"/>
          <w:szCs w:val="22"/>
        </w:rPr>
        <w:t>Por solicit</w:t>
      </w:r>
      <w:r w:rsidR="007C0B89">
        <w:rPr>
          <w:rFonts w:ascii="Calibri" w:hAnsi="Calibri" w:cs="Calibri"/>
          <w:sz w:val="22"/>
          <w:szCs w:val="22"/>
        </w:rPr>
        <w:t xml:space="preserve">ar à Presidência que nos termos </w:t>
      </w:r>
      <w:r w:rsidR="0054150F">
        <w:rPr>
          <w:rFonts w:ascii="Calibri" w:hAnsi="Calibri" w:cs="Calibri"/>
          <w:sz w:val="22"/>
          <w:szCs w:val="22"/>
        </w:rPr>
        <w:t>do Regimento Interno do CAU/RS</w:t>
      </w:r>
      <w:r w:rsidR="006D697E">
        <w:rPr>
          <w:rFonts w:ascii="Calibri" w:hAnsi="Calibri" w:cs="Calibri"/>
          <w:sz w:val="22"/>
          <w:szCs w:val="22"/>
        </w:rPr>
        <w:t>,</w:t>
      </w:r>
      <w:r w:rsidRPr="0054150F">
        <w:rPr>
          <w:rFonts w:ascii="Calibri" w:hAnsi="Calibri" w:cs="Calibri"/>
          <w:sz w:val="22"/>
          <w:szCs w:val="22"/>
        </w:rPr>
        <w:t xml:space="preserve"> </w:t>
      </w:r>
      <w:r w:rsidR="0054150F">
        <w:rPr>
          <w:rFonts w:ascii="Calibri" w:hAnsi="Calibri" w:cs="Calibri"/>
          <w:sz w:val="22"/>
          <w:szCs w:val="22"/>
        </w:rPr>
        <w:t>dê</w:t>
      </w:r>
      <w:r w:rsidR="006D697E">
        <w:rPr>
          <w:rFonts w:ascii="Calibri" w:hAnsi="Calibri" w:cs="Calibri"/>
          <w:sz w:val="22"/>
          <w:szCs w:val="22"/>
        </w:rPr>
        <w:t xml:space="preserve"> o devido</w:t>
      </w:r>
      <w:r w:rsidR="0054150F" w:rsidRPr="0054150F">
        <w:rPr>
          <w:rFonts w:ascii="Calibri" w:hAnsi="Calibri" w:cs="Calibri"/>
          <w:sz w:val="22"/>
          <w:szCs w:val="22"/>
        </w:rPr>
        <w:t xml:space="preserve"> encaminhamento </w:t>
      </w:r>
      <w:r w:rsidR="006D697E">
        <w:rPr>
          <w:rFonts w:ascii="Calibri" w:hAnsi="Calibri" w:cs="Calibri"/>
          <w:sz w:val="22"/>
          <w:szCs w:val="22"/>
        </w:rPr>
        <w:t>junto ao</w:t>
      </w:r>
      <w:r w:rsidR="0054150F" w:rsidRPr="0054150F">
        <w:rPr>
          <w:rFonts w:ascii="Calibri" w:hAnsi="Calibri" w:cs="Calibri"/>
          <w:sz w:val="22"/>
          <w:szCs w:val="22"/>
        </w:rPr>
        <w:t xml:space="preserve"> CAU/BR.</w:t>
      </w:r>
    </w:p>
    <w:p w14:paraId="52C9EE68" w14:textId="1A7A7B6B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lastRenderedPageBreak/>
        <w:t xml:space="preserve">Porto Alegre – RS, </w:t>
      </w:r>
      <w:r w:rsidR="009D72D4">
        <w:rPr>
          <w:rFonts w:ascii="Calibri" w:hAnsi="Calibri" w:cs="Calibri"/>
          <w:sz w:val="22"/>
          <w:szCs w:val="22"/>
        </w:rPr>
        <w:t xml:space="preserve">31 </w:t>
      </w:r>
      <w:r w:rsidRPr="005D0EC1">
        <w:rPr>
          <w:rFonts w:ascii="Calibri" w:hAnsi="Calibri" w:cs="Calibri"/>
          <w:sz w:val="22"/>
          <w:szCs w:val="22"/>
        </w:rPr>
        <w:t xml:space="preserve">de </w:t>
      </w:r>
      <w:r w:rsidR="008914EA" w:rsidRPr="005D0EC1">
        <w:rPr>
          <w:rFonts w:ascii="Calibri" w:hAnsi="Calibri" w:cs="Calibri"/>
          <w:sz w:val="22"/>
          <w:szCs w:val="22"/>
        </w:rPr>
        <w:t>janeiro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52FE7F97" w14:textId="77777777" w:rsidR="009D72D4" w:rsidRPr="00C14AA6" w:rsidRDefault="009D72D4" w:rsidP="009D72D4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C14AA6">
        <w:rPr>
          <w:rFonts w:asciiTheme="minorHAnsi" w:eastAsia="Times New Roman" w:hAnsiTheme="minorHAnsi" w:cstheme="minorBidi"/>
        </w:rPr>
        <w:t>dos</w:t>
      </w:r>
      <w:r>
        <w:rPr>
          <w:rFonts w:asciiTheme="minorHAnsi" w:eastAsia="Times New Roman" w:hAnsiTheme="minorHAnsi" w:cstheme="minorBidi"/>
        </w:rPr>
        <w:t>(</w:t>
      </w:r>
      <w:proofErr w:type="gramEnd"/>
      <w:r>
        <w:rPr>
          <w:rFonts w:asciiTheme="minorHAnsi" w:eastAsia="Times New Roman" w:hAnsiTheme="minorHAnsi" w:cstheme="minorBidi"/>
        </w:rPr>
        <w:t>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 xml:space="preserve">, Márcia Elizabeth Martins </w:t>
      </w:r>
      <w:r w:rsidRPr="006B37CD">
        <w:rPr>
          <w:rFonts w:asciiTheme="minorHAnsi" w:eastAsia="Times New Roman" w:hAnsiTheme="minorHAnsi" w:cstheme="minorBidi"/>
          <w:bCs/>
        </w:rPr>
        <w:t>e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>
        <w:rPr>
          <w:rFonts w:asciiTheme="minorHAnsi" w:eastAsia="Times New Roman" w:hAnsiTheme="minorHAnsi" w:cstheme="minorHAnsi"/>
        </w:rPr>
        <w:t xml:space="preserve">. Verificada ausência justificada dos conselheiros </w:t>
      </w:r>
      <w:r w:rsidRPr="00C14AA6">
        <w:rPr>
          <w:rFonts w:asciiTheme="minorHAnsi" w:eastAsia="Times New Roman" w:hAnsiTheme="minorHAnsi" w:cstheme="minorBidi"/>
          <w:b/>
          <w:bCs/>
        </w:rPr>
        <w:t>Mar</w:t>
      </w:r>
      <w:r>
        <w:rPr>
          <w:rFonts w:asciiTheme="minorHAnsi" w:eastAsia="Times New Roman" w:hAnsiTheme="minorHAnsi" w:cstheme="minorBidi"/>
          <w:b/>
          <w:bCs/>
        </w:rPr>
        <w:t>i</w:t>
      </w:r>
      <w:r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>
        <w:rPr>
          <w:rFonts w:asciiTheme="minorHAnsi" w:eastAsia="Times New Roman" w:hAnsiTheme="minorHAnsi" w:cstheme="minorBidi"/>
          <w:b/>
          <w:bCs/>
        </w:rPr>
        <w:t xml:space="preserve">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</w:rPr>
        <w:t>, atesto as informações aqui apresentadas.</w:t>
      </w:r>
    </w:p>
    <w:p w14:paraId="0871A770" w14:textId="77777777" w:rsidR="009D72D4" w:rsidRPr="00574D8C" w:rsidRDefault="009D72D4" w:rsidP="009D72D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B313687" w14:textId="77777777" w:rsidR="009D72D4" w:rsidRPr="00574D8C" w:rsidRDefault="009D72D4" w:rsidP="009D72D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A058D6A" w14:textId="77777777" w:rsidR="009D72D4" w:rsidRPr="00574D8C" w:rsidRDefault="009D72D4" w:rsidP="009D72D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20F1A70" w14:textId="77777777" w:rsidR="009D72D4" w:rsidRPr="00574D8C" w:rsidRDefault="009D72D4" w:rsidP="009D72D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8760923" w14:textId="77777777" w:rsidR="009D72D4" w:rsidRDefault="009D72D4" w:rsidP="009D72D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4349645F" w14:textId="77777777" w:rsidR="009D72D4" w:rsidRPr="002F4468" w:rsidRDefault="009D72D4" w:rsidP="009D72D4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EE45057" w14:textId="68424FDB" w:rsidR="00D76F81" w:rsidRPr="005D0EC1" w:rsidRDefault="00D76F81" w:rsidP="009D72D4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5234A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150F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697E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0B89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4820"/>
    <w:rsid w:val="00875D64"/>
    <w:rsid w:val="00875DFD"/>
    <w:rsid w:val="008914EA"/>
    <w:rsid w:val="00892431"/>
    <w:rsid w:val="00897737"/>
    <w:rsid w:val="008A04CE"/>
    <w:rsid w:val="008A46E3"/>
    <w:rsid w:val="008A54B0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D72D4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234A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D760A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4C56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4638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269B3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8660E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1754d23371b04a7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7228-D07A-4673-8E4C-72DF3993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1040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5</cp:revision>
  <cp:lastPrinted>2023-01-25T12:38:00Z</cp:lastPrinted>
  <dcterms:created xsi:type="dcterms:W3CDTF">2023-01-31T13:40:00Z</dcterms:created>
  <dcterms:modified xsi:type="dcterms:W3CDTF">2023-01-31T16:58:00Z</dcterms:modified>
</cp:coreProperties>
</file>