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EE1ED8" w14:paraId="6FFBFDEF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56211ACA" w:rsidR="005B5E87" w:rsidRPr="008341AD" w:rsidRDefault="00154D3E" w:rsidP="00571C7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33734</w:t>
            </w:r>
          </w:p>
        </w:tc>
      </w:tr>
      <w:tr w:rsidR="00EE1ED8" w:rsidRPr="00EE1ED8" w14:paraId="397BB7A1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4FEEB74B" w:rsidR="00FE536F" w:rsidRPr="008341AD" w:rsidRDefault="0024214A" w:rsidP="00571C7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1.406.121/2021</w:t>
            </w:r>
          </w:p>
        </w:tc>
      </w:tr>
      <w:tr w:rsidR="00CB4424" w:rsidRPr="00EE1ED8" w14:paraId="2FC9DA2C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7D1A" w14:textId="41E15275" w:rsidR="00CB4424" w:rsidRDefault="00576F0C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0C7D" w14:textId="29768BEA" w:rsidR="00CB4424" w:rsidRPr="00154D3E" w:rsidRDefault="00154D3E" w:rsidP="00154D3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A.F.H.</w:t>
            </w:r>
          </w:p>
        </w:tc>
      </w:tr>
      <w:tr w:rsidR="005B5E87" w:rsidRPr="00EE1ED8" w14:paraId="10000B67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7D817034" w:rsidR="005B5E87" w:rsidRPr="00EE1ED8" w:rsidRDefault="002B10EF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6D5CA5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522C68FF" w:rsidR="005B5E87" w:rsidRPr="008341AD" w:rsidRDefault="00124186" w:rsidP="00196E4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Arq. </w:t>
            </w:r>
            <w:proofErr w:type="gramStart"/>
            <w:r>
              <w:rPr>
                <w:rFonts w:asciiTheme="minorHAnsi" w:hAnsiTheme="minorHAnsi" w:cstheme="minorHAnsi"/>
              </w:rPr>
              <w:t>e</w:t>
            </w:r>
            <w:proofErr w:type="gramEnd"/>
            <w:r>
              <w:rPr>
                <w:rFonts w:asciiTheme="minorHAnsi" w:hAnsiTheme="minorHAnsi" w:cstheme="minorHAnsi"/>
              </w:rPr>
              <w:t xml:space="preserve"> Urb. </w:t>
            </w:r>
            <w:r w:rsidR="00154D3E">
              <w:rPr>
                <w:rFonts w:asciiTheme="minorHAnsi" w:hAnsiTheme="minorHAnsi" w:cstheme="minorHAnsi"/>
              </w:rPr>
              <w:t>S.R.K.</w:t>
            </w:r>
          </w:p>
        </w:tc>
      </w:tr>
      <w:tr w:rsidR="005B5E87" w:rsidRPr="00EE1ED8" w14:paraId="656B5EC5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775C10D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48B1FA8B" w:rsidR="005B5E87" w:rsidRPr="00B65FB9" w:rsidRDefault="0024214A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CARLINE LUANA CARAZZO</w:t>
            </w:r>
          </w:p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33AB9D07" w:rsidR="00B266D2" w:rsidRPr="00EE1ED8" w:rsidRDefault="00B266D2" w:rsidP="004F461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4F4615">
              <w:rPr>
                <w:rFonts w:asciiTheme="minorHAnsi" w:hAnsiTheme="minorHAnsi" w:cstheme="minorHAnsi"/>
                <w:b/>
              </w:rPr>
              <w:t>1</w:t>
            </w:r>
            <w:r w:rsidR="00124186">
              <w:rPr>
                <w:rFonts w:asciiTheme="minorHAnsi" w:hAnsiTheme="minorHAnsi" w:cstheme="minorHAnsi"/>
                <w:b/>
              </w:rPr>
              <w:t>1</w:t>
            </w:r>
            <w:r w:rsidR="00751C5F">
              <w:rPr>
                <w:rFonts w:asciiTheme="minorHAnsi" w:hAnsiTheme="minorHAnsi" w:cstheme="minorHAnsi"/>
                <w:b/>
              </w:rPr>
              <w:t>/202</w:t>
            </w:r>
            <w:r w:rsidR="005170EA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02A41507" w14:textId="7367862B" w:rsidR="001A2EE3" w:rsidRDefault="001A2EE3" w:rsidP="001A2EE3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bookmarkStart w:id="0" w:name="_GoBack"/>
      <w:bookmarkEnd w:id="0"/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4F4615">
        <w:rPr>
          <w:rFonts w:asciiTheme="minorHAnsi" w:hAnsiTheme="minorHAnsi" w:cstheme="minorHAnsi"/>
        </w:rPr>
        <w:t>26</w:t>
      </w:r>
      <w:r w:rsidR="004854B7">
        <w:rPr>
          <w:rFonts w:asciiTheme="minorHAnsi" w:hAnsiTheme="minorHAnsi" w:cstheme="minorHAnsi"/>
        </w:rPr>
        <w:t xml:space="preserve"> de </w:t>
      </w:r>
      <w:r w:rsidR="00A865A0">
        <w:rPr>
          <w:rFonts w:asciiTheme="minorHAnsi" w:hAnsiTheme="minorHAnsi" w:cstheme="minorHAnsi"/>
        </w:rPr>
        <w:t>janeiro</w:t>
      </w:r>
      <w:r w:rsidR="00B65FB9">
        <w:rPr>
          <w:rFonts w:asciiTheme="minorHAnsi" w:hAnsiTheme="minorHAnsi" w:cstheme="minorHAnsi"/>
        </w:rPr>
        <w:t xml:space="preserve"> </w:t>
      </w:r>
      <w:r w:rsidRPr="00A3480D">
        <w:rPr>
          <w:rFonts w:asciiTheme="minorHAnsi" w:hAnsiTheme="minorHAnsi" w:cstheme="minorHAnsi"/>
        </w:rPr>
        <w:t>de 202</w:t>
      </w:r>
      <w:r w:rsidR="00A865A0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32345E4" w14:textId="7E3D3FCD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24214A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24214A">
        <w:rPr>
          <w:rFonts w:asciiTheme="minorHAnsi" w:hAnsiTheme="minorHAnsi" w:cstheme="minorHAnsi"/>
        </w:rPr>
        <w:t>a</w:t>
      </w:r>
      <w:r w:rsidR="00A865A0">
        <w:rPr>
          <w:rFonts w:asciiTheme="minorHAnsi" w:hAnsiTheme="minorHAnsi" w:cstheme="minorHAnsi"/>
        </w:rPr>
        <w:t xml:space="preserve"> </w:t>
      </w:r>
      <w:proofErr w:type="spellStart"/>
      <w:r w:rsidR="0024214A">
        <w:rPr>
          <w:rFonts w:asciiTheme="minorHAnsi" w:hAnsiTheme="minorHAnsi" w:cstheme="minorHAnsi"/>
        </w:rPr>
        <w:t>Carline</w:t>
      </w:r>
      <w:proofErr w:type="spellEnd"/>
      <w:r w:rsidR="0024214A">
        <w:rPr>
          <w:rFonts w:asciiTheme="minorHAnsi" w:hAnsiTheme="minorHAnsi" w:cstheme="minorHAnsi"/>
        </w:rPr>
        <w:t xml:space="preserve"> Luana </w:t>
      </w:r>
      <w:proofErr w:type="spellStart"/>
      <w:r w:rsidR="0024214A">
        <w:rPr>
          <w:rFonts w:asciiTheme="minorHAnsi" w:hAnsiTheme="minorHAnsi" w:cstheme="minorHAnsi"/>
        </w:rPr>
        <w:t>Carazzo</w:t>
      </w:r>
      <w:proofErr w:type="spellEnd"/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790D36D5" w14:textId="24102ECA" w:rsidR="00124186" w:rsidRDefault="00124186" w:rsidP="00124186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</w:rPr>
      </w:pPr>
      <w:r w:rsidRPr="00124186">
        <w:rPr>
          <w:rFonts w:asciiTheme="minorHAnsi" w:hAnsiTheme="minorHAnsi" w:cstheme="minorHAnsi"/>
        </w:rPr>
        <w:t>Conforme a fundamentação exposta ao longo deste parecer de admissibilidade, proponho à CED-CAU/RS o não acatamento da denúncia e a consequente determinação do seu arquivamento liminar, nos termos do art. 20, da Resolução CAU/BR nº 143/2017, por inexistência de indícios de infração ético-</w:t>
      </w:r>
      <w:proofErr w:type="gramStart"/>
      <w:r w:rsidRPr="00124186">
        <w:rPr>
          <w:rFonts w:asciiTheme="minorHAnsi" w:hAnsiTheme="minorHAnsi" w:cstheme="minorHAnsi"/>
        </w:rPr>
        <w:t>disciplinar</w:t>
      </w:r>
      <w:proofErr w:type="gramEnd"/>
    </w:p>
    <w:p w14:paraId="752C3F33" w14:textId="77777777" w:rsidR="00196E41" w:rsidRDefault="00196E41" w:rsidP="00196E41">
      <w:pPr>
        <w:autoSpaceDE w:val="0"/>
        <w:ind w:left="2268"/>
        <w:jc w:val="both"/>
        <w:rPr>
          <w:rFonts w:asciiTheme="minorHAnsi" w:hAnsiTheme="minorHAnsi" w:cstheme="minorHAnsi"/>
        </w:rPr>
      </w:pPr>
    </w:p>
    <w:p w14:paraId="19FA39DA" w14:textId="2EB30637" w:rsidR="00ED77CA" w:rsidRPr="002B10EF" w:rsidRDefault="001C3D84" w:rsidP="00A30F27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 xml:space="preserve">Considerando que compete à CED-CAU/RS realizar o juízo de admissibilidade, imediatamente após a leitura do parecer de </w:t>
      </w:r>
      <w:proofErr w:type="gramStart"/>
      <w:r w:rsidRPr="00EE1ED8">
        <w:rPr>
          <w:rFonts w:asciiTheme="minorHAnsi" w:hAnsiTheme="minorHAnsi" w:cstheme="minorHAnsi"/>
        </w:rPr>
        <w:t>admissibilidade emitido</w:t>
      </w:r>
      <w:proofErr w:type="gramEnd"/>
      <w:r w:rsidRPr="00EE1ED8">
        <w:rPr>
          <w:rFonts w:asciiTheme="minorHAnsi" w:hAnsiTheme="minorHAnsi" w:cstheme="minorHAnsi"/>
        </w:rPr>
        <w:t xml:space="preserve"> pel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521E8C2E" w:rsidR="002B10EF" w:rsidRPr="00BA371D" w:rsidRDefault="002B10EF" w:rsidP="00DF145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</w:t>
      </w:r>
      <w:r w:rsidR="00D12187" w:rsidRPr="00BA371D">
        <w:rPr>
          <w:rFonts w:asciiTheme="minorHAnsi" w:hAnsiTheme="minorHAnsi" w:cstheme="minorHAnsi"/>
        </w:rPr>
        <w:t>a</w:t>
      </w:r>
      <w:r w:rsidRPr="00BA371D">
        <w:rPr>
          <w:rFonts w:asciiTheme="minorHAnsi" w:hAnsiTheme="minorHAnsi" w:cstheme="minorHAnsi"/>
        </w:rPr>
        <w:t xml:space="preserve"> consequente </w:t>
      </w:r>
      <w:r w:rsidR="00BA371D" w:rsidRPr="00BA371D">
        <w:rPr>
          <w:rFonts w:asciiTheme="minorHAnsi" w:hAnsiTheme="minorHAnsi" w:cstheme="minorHAnsi"/>
        </w:rPr>
        <w:t>determinação de seu arquivamento liminar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BA371D" w:rsidRPr="00DF1458">
        <w:rPr>
          <w:rFonts w:asciiTheme="minorHAnsi" w:hAnsiTheme="minorHAnsi" w:cstheme="minorHAnsi"/>
        </w:rPr>
        <w:t>nos termos do art. 20, da Resolução CAU/BR nº 143/2017, por inexistência de indícios de infração ético-disciplinar</w:t>
      </w:r>
      <w:r w:rsidR="000F47DA">
        <w:rPr>
          <w:rFonts w:asciiTheme="minorHAnsi" w:hAnsiTheme="minorHAnsi" w:cstheme="minorHAnsi"/>
        </w:rPr>
        <w:t>.</w:t>
      </w:r>
    </w:p>
    <w:p w14:paraId="7AE0235D" w14:textId="77777777" w:rsidR="000B206B" w:rsidRPr="00304686" w:rsidRDefault="000B206B" w:rsidP="000B206B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Intimar a parte denunciante desta decisão, informando que cabe recurso ao Plenário do CAU/RS, nos termos do art. 22, § 1°, da Resolução CAU/BR nº 143/2017.</w:t>
      </w:r>
    </w:p>
    <w:p w14:paraId="03B99216" w14:textId="77777777" w:rsidR="000B206B" w:rsidRPr="00304686" w:rsidRDefault="000B206B" w:rsidP="000B206B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seja interposto recurso, intimar a parte denunciada para apresentação de contrarrazões, no prazo de 10 (dez) dias;</w:t>
      </w:r>
    </w:p>
    <w:p w14:paraId="01260DAB" w14:textId="77777777" w:rsidR="000B206B" w:rsidRPr="00304686" w:rsidRDefault="000B206B" w:rsidP="000B206B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não seja interposto recurso, intimar a parte denunciada da decisão e, posteriormente, proceder ao arquivamento do expediente.</w:t>
      </w:r>
    </w:p>
    <w:p w14:paraId="03200DDF" w14:textId="77777777" w:rsidR="002B10EF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0882CEED" w14:textId="77777777" w:rsidR="0068253B" w:rsidRPr="00EE1ED8" w:rsidRDefault="0068253B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6AB7457E" w14:textId="7B747927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lastRenderedPageBreak/>
        <w:t xml:space="preserve">Porto Alegre – RS, </w:t>
      </w:r>
      <w:r w:rsidR="00196E41">
        <w:rPr>
          <w:rFonts w:ascii="Calibri" w:hAnsi="Calibri" w:cs="Calibri"/>
        </w:rPr>
        <w:t>26</w:t>
      </w:r>
      <w:r w:rsidR="00071193">
        <w:rPr>
          <w:rFonts w:asciiTheme="minorHAnsi" w:hAnsiTheme="minorHAnsi" w:cstheme="minorHAnsi"/>
        </w:rPr>
        <w:t xml:space="preserve"> de </w:t>
      </w:r>
      <w:r w:rsidR="0030778E">
        <w:rPr>
          <w:rFonts w:asciiTheme="minorHAnsi" w:hAnsiTheme="minorHAnsi" w:cstheme="minorHAnsi"/>
        </w:rPr>
        <w:t>janeiro</w:t>
      </w:r>
      <w:r w:rsidR="00071193">
        <w:rPr>
          <w:rFonts w:asciiTheme="minorHAnsi" w:hAnsiTheme="minorHAnsi" w:cstheme="minorHAnsi"/>
        </w:rPr>
        <w:t xml:space="preserve"> </w:t>
      </w:r>
      <w:r w:rsidR="00071193" w:rsidRPr="00A3480D">
        <w:rPr>
          <w:rFonts w:asciiTheme="minorHAnsi" w:hAnsiTheme="minorHAnsi" w:cstheme="minorHAnsi"/>
        </w:rPr>
        <w:t>de 202</w:t>
      </w:r>
      <w:r w:rsidR="0030778E">
        <w:rPr>
          <w:rFonts w:asciiTheme="minorHAnsi" w:hAnsiTheme="minorHAnsi" w:cstheme="minorHAnsi"/>
        </w:rPr>
        <w:t>3</w:t>
      </w:r>
      <w:r w:rsidRPr="00434080">
        <w:rPr>
          <w:rFonts w:ascii="Calibri" w:hAnsi="Calibri" w:cs="Calibri"/>
        </w:rPr>
        <w:t>.</w:t>
      </w:r>
    </w:p>
    <w:p w14:paraId="7925267D" w14:textId="3B2B5E3E" w:rsidR="001A2EE3" w:rsidRPr="00805C40" w:rsidRDefault="00196E41" w:rsidP="001A2EE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</w:rPr>
        <w:t>Acompanhado</w:t>
      </w:r>
      <w:r w:rsidR="0094409A" w:rsidRPr="00C93358">
        <w:rPr>
          <w:rFonts w:ascii="Calibri" w:hAnsi="Calibri" w:cs="Calibri"/>
        </w:rPr>
        <w:t xml:space="preserve"> dos votos das conselheiras</w:t>
      </w:r>
      <w:r w:rsidR="001A2EE3" w:rsidRPr="00C93358">
        <w:rPr>
          <w:rFonts w:ascii="Calibri" w:hAnsi="Calibri" w:cs="Calibri"/>
        </w:rPr>
        <w:t xml:space="preserve"> </w:t>
      </w:r>
      <w:proofErr w:type="spellStart"/>
      <w:r w:rsidR="004854B7" w:rsidRPr="00C93358">
        <w:rPr>
          <w:rFonts w:asciiTheme="minorHAnsi" w:hAnsiTheme="minorHAnsi" w:cstheme="minorHAnsi"/>
        </w:rPr>
        <w:t>Carline</w:t>
      </w:r>
      <w:proofErr w:type="spellEnd"/>
      <w:r w:rsidR="004854B7" w:rsidRPr="00C93358">
        <w:rPr>
          <w:rFonts w:asciiTheme="minorHAnsi" w:hAnsiTheme="minorHAnsi" w:cstheme="minorHAnsi"/>
        </w:rPr>
        <w:t xml:space="preserve"> Luana </w:t>
      </w:r>
      <w:proofErr w:type="spellStart"/>
      <w:r w:rsidR="004854B7" w:rsidRPr="00C93358">
        <w:rPr>
          <w:rFonts w:asciiTheme="minorHAnsi" w:hAnsiTheme="minorHAnsi" w:cstheme="minorHAnsi"/>
        </w:rPr>
        <w:t>Carrazzo</w:t>
      </w:r>
      <w:proofErr w:type="spellEnd"/>
      <w:r w:rsidR="004854B7">
        <w:rPr>
          <w:rFonts w:asciiTheme="minorHAnsi" w:hAnsiTheme="minorHAnsi" w:cstheme="minorHAnsi"/>
        </w:rPr>
        <w:t xml:space="preserve">, </w:t>
      </w:r>
      <w:r w:rsidR="004854B7" w:rsidRPr="00C93358">
        <w:rPr>
          <w:rFonts w:asciiTheme="minorHAnsi" w:hAnsiTheme="minorHAnsi" w:cstheme="minorHAnsi"/>
        </w:rPr>
        <w:t>Ingrid Louise de Souza Dahm</w:t>
      </w:r>
      <w:r w:rsidR="004854B7">
        <w:rPr>
          <w:rFonts w:ascii="Calibri" w:hAnsi="Calibri" w:cs="Calibri"/>
        </w:rPr>
        <w:t xml:space="preserve">, </w:t>
      </w:r>
      <w:r w:rsidR="001A2EE3" w:rsidRPr="00C93358">
        <w:rPr>
          <w:rFonts w:ascii="Calibri" w:hAnsi="Calibri" w:cs="Calibri"/>
        </w:rPr>
        <w:t>Gislaine Vargas Saibro</w:t>
      </w:r>
      <w:r w:rsidR="004854B7">
        <w:rPr>
          <w:rFonts w:ascii="Calibri" w:hAnsi="Calibri" w:cs="Calibri"/>
        </w:rPr>
        <w:t xml:space="preserve"> e Silvia Monteiro Barakat,</w:t>
      </w:r>
      <w:r w:rsidR="001A2EE3" w:rsidRPr="00C93358">
        <w:rPr>
          <w:rFonts w:ascii="Calibri" w:hAnsi="Calibri" w:cs="Calibri"/>
        </w:rPr>
        <w:t xml:space="preserve"> atesto a veracidade das informações aqui apresentadas</w:t>
      </w:r>
      <w:r w:rsidR="001A2EE3" w:rsidRPr="00A3480D">
        <w:rPr>
          <w:rFonts w:ascii="Calibri" w:hAnsi="Calibri" w:cs="Calibri"/>
        </w:rPr>
        <w:t>.</w:t>
      </w:r>
    </w:p>
    <w:p w14:paraId="7FD52C52" w14:textId="77777777" w:rsidR="00B74312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29E7D54F" w14:textId="77777777" w:rsidR="00546349" w:rsidRPr="00A3480D" w:rsidRDefault="00546349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6BF8444B" w14:textId="53D8F603" w:rsidR="001A2EE3" w:rsidRPr="004854B7" w:rsidRDefault="004854B7" w:rsidP="001A2EE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4854B7">
        <w:rPr>
          <w:rFonts w:asciiTheme="minorHAnsi" w:hAnsiTheme="minorHAnsi" w:cstheme="minorHAnsi"/>
          <w:b/>
        </w:rPr>
        <w:t xml:space="preserve">ARQ. E URB. </w:t>
      </w:r>
      <w:r w:rsidR="001A2EE3" w:rsidRPr="004854B7">
        <w:rPr>
          <w:rFonts w:asciiTheme="minorHAnsi" w:hAnsiTheme="minorHAnsi" w:cstheme="minorHAnsi"/>
          <w:b/>
        </w:rPr>
        <w:t>FÁBIO MÜLLER</w:t>
      </w:r>
    </w:p>
    <w:p w14:paraId="2E60DEDE" w14:textId="0F535369" w:rsidR="001A2EE3" w:rsidRPr="00A3480D" w:rsidRDefault="001A2EE3" w:rsidP="001A2EE3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 da CED-CAU/R</w:t>
      </w:r>
      <w:r>
        <w:rPr>
          <w:rFonts w:asciiTheme="minorHAnsi" w:hAnsiTheme="minorHAnsi" w:cstheme="minorHAnsi"/>
        </w:rPr>
        <w:t>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1A0C16" w:rsidRDefault="001A0C16">
      <w:r>
        <w:separator/>
      </w:r>
    </w:p>
  </w:endnote>
  <w:endnote w:type="continuationSeparator" w:id="0">
    <w:p w14:paraId="1C083BEE" w14:textId="77777777" w:rsidR="001A0C16" w:rsidRDefault="001A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1A0C16" w:rsidRDefault="001A0C1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1A0C16" w:rsidRDefault="001A0C1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1A7A83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1A0C16" w:rsidRDefault="001A0C1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1A0C16" w:rsidRDefault="001A0C16">
      <w:r>
        <w:rPr>
          <w:color w:val="000000"/>
        </w:rPr>
        <w:separator/>
      </w:r>
    </w:p>
  </w:footnote>
  <w:footnote w:type="continuationSeparator" w:id="0">
    <w:p w14:paraId="115CA1EF" w14:textId="77777777" w:rsidR="001A0C16" w:rsidRDefault="001A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1A0C16" w:rsidRDefault="001A0C1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A1359"/>
    <w:multiLevelType w:val="hybridMultilevel"/>
    <w:tmpl w:val="F2426A5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87289F"/>
    <w:multiLevelType w:val="hybridMultilevel"/>
    <w:tmpl w:val="962E11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1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71193"/>
    <w:rsid w:val="0007472F"/>
    <w:rsid w:val="000752FE"/>
    <w:rsid w:val="000A632C"/>
    <w:rsid w:val="000B206B"/>
    <w:rsid w:val="000D6A9D"/>
    <w:rsid w:val="000F47DA"/>
    <w:rsid w:val="00121965"/>
    <w:rsid w:val="00124186"/>
    <w:rsid w:val="00147D15"/>
    <w:rsid w:val="00154D3E"/>
    <w:rsid w:val="00196E41"/>
    <w:rsid w:val="001A0C16"/>
    <w:rsid w:val="001A2EE3"/>
    <w:rsid w:val="001A7A83"/>
    <w:rsid w:val="001C3D84"/>
    <w:rsid w:val="001F4380"/>
    <w:rsid w:val="00205A18"/>
    <w:rsid w:val="0024214A"/>
    <w:rsid w:val="002618A0"/>
    <w:rsid w:val="00261B45"/>
    <w:rsid w:val="002B10EF"/>
    <w:rsid w:val="002E7F82"/>
    <w:rsid w:val="002F7A71"/>
    <w:rsid w:val="00304686"/>
    <w:rsid w:val="0030778E"/>
    <w:rsid w:val="0033283D"/>
    <w:rsid w:val="00341D62"/>
    <w:rsid w:val="00366548"/>
    <w:rsid w:val="003E4623"/>
    <w:rsid w:val="003F5A08"/>
    <w:rsid w:val="00410AB0"/>
    <w:rsid w:val="00452986"/>
    <w:rsid w:val="00457ACB"/>
    <w:rsid w:val="004729BB"/>
    <w:rsid w:val="004854B7"/>
    <w:rsid w:val="004951F0"/>
    <w:rsid w:val="004B158B"/>
    <w:rsid w:val="004F4615"/>
    <w:rsid w:val="0051129F"/>
    <w:rsid w:val="00514797"/>
    <w:rsid w:val="005170EA"/>
    <w:rsid w:val="00542F6B"/>
    <w:rsid w:val="00546349"/>
    <w:rsid w:val="00571C7C"/>
    <w:rsid w:val="005747C3"/>
    <w:rsid w:val="00576F0C"/>
    <w:rsid w:val="005B5E87"/>
    <w:rsid w:val="005E41E4"/>
    <w:rsid w:val="005F387E"/>
    <w:rsid w:val="00640FBD"/>
    <w:rsid w:val="00650542"/>
    <w:rsid w:val="00657222"/>
    <w:rsid w:val="006709EA"/>
    <w:rsid w:val="006744A4"/>
    <w:rsid w:val="0068038F"/>
    <w:rsid w:val="0068253B"/>
    <w:rsid w:val="0068659D"/>
    <w:rsid w:val="00687048"/>
    <w:rsid w:val="006D239F"/>
    <w:rsid w:val="006D5CA5"/>
    <w:rsid w:val="006D7285"/>
    <w:rsid w:val="0070046C"/>
    <w:rsid w:val="007217CA"/>
    <w:rsid w:val="007510D8"/>
    <w:rsid w:val="00751C5F"/>
    <w:rsid w:val="00764939"/>
    <w:rsid w:val="007A36C5"/>
    <w:rsid w:val="007A75F3"/>
    <w:rsid w:val="007C0722"/>
    <w:rsid w:val="007F6D1D"/>
    <w:rsid w:val="00805C40"/>
    <w:rsid w:val="008341AD"/>
    <w:rsid w:val="0084080B"/>
    <w:rsid w:val="00876542"/>
    <w:rsid w:val="00884E37"/>
    <w:rsid w:val="008856FB"/>
    <w:rsid w:val="008A1EA8"/>
    <w:rsid w:val="008B29A0"/>
    <w:rsid w:val="008B5E25"/>
    <w:rsid w:val="008F4BE6"/>
    <w:rsid w:val="00901646"/>
    <w:rsid w:val="0090366A"/>
    <w:rsid w:val="00905EC1"/>
    <w:rsid w:val="00923443"/>
    <w:rsid w:val="00937BF9"/>
    <w:rsid w:val="0094409A"/>
    <w:rsid w:val="0095670F"/>
    <w:rsid w:val="009615EB"/>
    <w:rsid w:val="00977416"/>
    <w:rsid w:val="009910D5"/>
    <w:rsid w:val="009969D6"/>
    <w:rsid w:val="009A2351"/>
    <w:rsid w:val="009A3AF0"/>
    <w:rsid w:val="009B1B4D"/>
    <w:rsid w:val="00A30F27"/>
    <w:rsid w:val="00A37B09"/>
    <w:rsid w:val="00A61F5A"/>
    <w:rsid w:val="00A706C9"/>
    <w:rsid w:val="00A72F23"/>
    <w:rsid w:val="00A865A0"/>
    <w:rsid w:val="00AA08E1"/>
    <w:rsid w:val="00AC22AC"/>
    <w:rsid w:val="00AD5AB3"/>
    <w:rsid w:val="00AD6DA6"/>
    <w:rsid w:val="00AD726A"/>
    <w:rsid w:val="00AF642A"/>
    <w:rsid w:val="00B0059B"/>
    <w:rsid w:val="00B0256B"/>
    <w:rsid w:val="00B1089A"/>
    <w:rsid w:val="00B23FE7"/>
    <w:rsid w:val="00B266D2"/>
    <w:rsid w:val="00B327CD"/>
    <w:rsid w:val="00B65FB9"/>
    <w:rsid w:val="00B74312"/>
    <w:rsid w:val="00B85654"/>
    <w:rsid w:val="00BA371D"/>
    <w:rsid w:val="00BA3957"/>
    <w:rsid w:val="00BE1E7D"/>
    <w:rsid w:val="00C03130"/>
    <w:rsid w:val="00C07035"/>
    <w:rsid w:val="00C266C5"/>
    <w:rsid w:val="00C27538"/>
    <w:rsid w:val="00C447C2"/>
    <w:rsid w:val="00C47AC2"/>
    <w:rsid w:val="00C72533"/>
    <w:rsid w:val="00C818F3"/>
    <w:rsid w:val="00C93358"/>
    <w:rsid w:val="00CB4424"/>
    <w:rsid w:val="00D032CB"/>
    <w:rsid w:val="00D06FF2"/>
    <w:rsid w:val="00D07135"/>
    <w:rsid w:val="00D11774"/>
    <w:rsid w:val="00D12187"/>
    <w:rsid w:val="00D170AD"/>
    <w:rsid w:val="00D2797D"/>
    <w:rsid w:val="00D45FBB"/>
    <w:rsid w:val="00D50983"/>
    <w:rsid w:val="00D51B35"/>
    <w:rsid w:val="00D74518"/>
    <w:rsid w:val="00DA15F5"/>
    <w:rsid w:val="00DA4E65"/>
    <w:rsid w:val="00DE473C"/>
    <w:rsid w:val="00DF0576"/>
    <w:rsid w:val="00DF1458"/>
    <w:rsid w:val="00E23BB2"/>
    <w:rsid w:val="00E36134"/>
    <w:rsid w:val="00E86544"/>
    <w:rsid w:val="00EB7B2D"/>
    <w:rsid w:val="00ED65DC"/>
    <w:rsid w:val="00ED77CA"/>
    <w:rsid w:val="00EE1ED8"/>
    <w:rsid w:val="00F10122"/>
    <w:rsid w:val="00F15740"/>
    <w:rsid w:val="00F35AE7"/>
    <w:rsid w:val="00F6060D"/>
    <w:rsid w:val="00FB1D14"/>
    <w:rsid w:val="00FC4AEC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17617-5BDD-4F8C-98E7-67C833039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9</cp:revision>
  <cp:lastPrinted>2023-02-01T14:15:00Z</cp:lastPrinted>
  <dcterms:created xsi:type="dcterms:W3CDTF">2023-02-01T14:01:00Z</dcterms:created>
  <dcterms:modified xsi:type="dcterms:W3CDTF">2023-02-01T14:16:00Z</dcterms:modified>
</cp:coreProperties>
</file>