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FC5E05">
        <w:rPr>
          <w:rFonts w:asciiTheme="minorHAnsi" w:hAnsiTheme="minorHAnsi"/>
          <w:sz w:val="22"/>
          <w:szCs w:val="22"/>
        </w:rPr>
        <w:t>68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C5E05" w:rsidP="0038374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22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38374B">
              <w:rPr>
                <w:rFonts w:asciiTheme="minorHAnsi" w:eastAsia="MS Mincho" w:hAnsiTheme="minorHAnsi"/>
                <w:sz w:val="22"/>
                <w:szCs w:val="22"/>
              </w:rPr>
              <w:t>outubro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9h às 12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30149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6434C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6434C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D9769B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9769B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1E6810" w:rsidP="00D976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E6810" w:rsidRPr="009853A6" w:rsidTr="003E0CAE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E6810" w:rsidRPr="009853A6" w:rsidRDefault="003E0CAE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  <w:r w:rsidR="001E6810" w:rsidRPr="009853A6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263" w:rsidRPr="009853A6" w:rsidRDefault="00BE4263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</w:t>
            </w:r>
            <w:r w:rsidRPr="00DE0DE0">
              <w:rPr>
                <w:rFonts w:asciiTheme="minorHAnsi" w:hAnsiTheme="minorHAnsi"/>
                <w:sz w:val="22"/>
                <w:szCs w:val="22"/>
              </w:rPr>
              <w:t>.</w:t>
            </w:r>
            <w:r w:rsidR="00E61B2B" w:rsidRPr="00DE0DE0">
              <w:rPr>
                <w:rFonts w:asciiTheme="minorHAnsi" w:hAnsiTheme="minorHAnsi"/>
                <w:sz w:val="22"/>
                <w:szCs w:val="22"/>
              </w:rPr>
              <w:t xml:space="preserve"> Inclusão do item 4. </w:t>
            </w:r>
            <w:proofErr w:type="spellStart"/>
            <w:r w:rsidR="00E61B2B" w:rsidRPr="00DE0DE0">
              <w:rPr>
                <w:rFonts w:asciiTheme="minorHAnsi" w:hAnsiTheme="minorHAnsi"/>
                <w:sz w:val="22"/>
                <w:szCs w:val="22"/>
              </w:rPr>
              <w:t>Extrapauta</w:t>
            </w:r>
            <w:proofErr w:type="spellEnd"/>
            <w:r w:rsidR="00E61B2B" w:rsidRPr="00DE0DE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B2C9D" w:rsidRPr="009853A6" w:rsidTr="00FE3DD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B2C9D" w:rsidRPr="009853A6" w:rsidTr="00FE3DD3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AB2C9D" w:rsidRDefault="00AB2C9D" w:rsidP="00AB2C9D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42C2D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AB2C9D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AB2C9D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AB2C9D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2C9D" w:rsidRPr="009853A6" w:rsidRDefault="00AB2C9D" w:rsidP="00FE3DD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AB2C9D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2C9D" w:rsidRPr="009853A6" w:rsidRDefault="00AB2C9D" w:rsidP="00FE3D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AB2C9D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42C2D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940A6B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C42C2D" w:rsidRPr="009853A6" w:rsidTr="00F46C4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42C2D" w:rsidRPr="009853A6" w:rsidRDefault="00C42C2D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C5E05" w:rsidRPr="009853A6" w:rsidTr="00F46C45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FC5E05" w:rsidRDefault="00FC5E05" w:rsidP="00FC5E05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42C2D">
              <w:rPr>
                <w:rFonts w:asciiTheme="minorHAnsi" w:hAnsiTheme="minorHAnsi"/>
                <w:b/>
                <w:sz w:val="22"/>
                <w:szCs w:val="22"/>
              </w:rPr>
              <w:t>Readequação da normativa de recurso de avalição de desempenho</w:t>
            </w:r>
          </w:p>
        </w:tc>
      </w:tr>
      <w:tr w:rsidR="00FC5E05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5E05" w:rsidRPr="0038513C" w:rsidRDefault="00D9769B" w:rsidP="00F46C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FC5E05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5E05" w:rsidRPr="0038513C" w:rsidRDefault="00FC5E05" w:rsidP="00F46C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FC5E05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E05" w:rsidRPr="009853A6" w:rsidRDefault="00C42C2D" w:rsidP="00C42C2D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2C2D">
              <w:rPr>
                <w:rFonts w:asciiTheme="minorHAnsi" w:hAnsiTheme="minorHAnsi"/>
                <w:sz w:val="22"/>
                <w:szCs w:val="22"/>
              </w:rPr>
              <w:t>A Gerente Administrativa, Carla, explica os procedimentos para avaliação de desempenho e as adequações à norma realizadas. Ela explica que a avaliação será realizada no sistema SGI e apresenta aos conselheiros as alterações.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Comissão aprova os ajustes.</w:t>
            </w:r>
          </w:p>
        </w:tc>
      </w:tr>
      <w:tr w:rsidR="00FC5E05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E05" w:rsidRPr="009853A6" w:rsidRDefault="00C42C2D" w:rsidP="00F46C4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Readequação da normativa será encaminhada para reunião Plenária.</w:t>
            </w:r>
          </w:p>
        </w:tc>
      </w:tr>
      <w:tr w:rsidR="00C42C2D" w:rsidRPr="009853A6" w:rsidTr="00F46C4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42C2D" w:rsidRPr="009853A6" w:rsidRDefault="00C42C2D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C5E05" w:rsidRPr="009853A6" w:rsidTr="00F46C45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FC5E05" w:rsidRDefault="00D9769B" w:rsidP="00D9769B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54629">
              <w:rPr>
                <w:rFonts w:asciiTheme="minorHAnsi" w:hAnsiTheme="minorHAnsi"/>
                <w:b/>
                <w:sz w:val="22"/>
                <w:szCs w:val="22"/>
              </w:rPr>
              <w:t>Avaliação do Regime disciplinar de conselheiros – continuação</w:t>
            </w:r>
          </w:p>
        </w:tc>
      </w:tr>
      <w:tr w:rsidR="00FC5E05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5E05" w:rsidRPr="0038513C" w:rsidRDefault="00D9769B" w:rsidP="00F46C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FC5E05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5E05" w:rsidRPr="0038513C" w:rsidRDefault="00FC5E05" w:rsidP="00F46C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FC5E05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E05" w:rsidRPr="009853A6" w:rsidRDefault="00C42C2D" w:rsidP="00650DAE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Carla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dá seguimento na </w:t>
            </w:r>
            <w:r>
              <w:rPr>
                <w:rFonts w:asciiTheme="minorHAnsi" w:hAnsiTheme="minorHAnsi"/>
                <w:sz w:val="22"/>
                <w:szCs w:val="22"/>
              </w:rPr>
              <w:t>leitura do texto do Regime Disciplinar dos Conselheiros proposto pela Comissão de Gênero.</w:t>
            </w:r>
            <w:r w:rsidR="00054629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Comissão </w:t>
            </w:r>
            <w:r w:rsidR="00054629">
              <w:rPr>
                <w:rFonts w:asciiTheme="minorHAnsi" w:hAnsiTheme="minorHAnsi"/>
                <w:sz w:val="22"/>
                <w:szCs w:val="22"/>
              </w:rPr>
              <w:t xml:space="preserve">dá continuidade na avaliação do material e os conselheiros falam sobre tornar </w:t>
            </w:r>
            <w:r>
              <w:rPr>
                <w:rFonts w:asciiTheme="minorHAnsi" w:hAnsiTheme="minorHAnsi"/>
                <w:sz w:val="22"/>
                <w:szCs w:val="22"/>
              </w:rPr>
              <w:t>o procedimento mais simplif</w:t>
            </w:r>
            <w:r w:rsidR="00054629">
              <w:rPr>
                <w:rFonts w:asciiTheme="minorHAnsi" w:hAnsiTheme="minorHAnsi"/>
                <w:sz w:val="22"/>
                <w:szCs w:val="22"/>
              </w:rPr>
              <w:t>icado e espelhar as normas já existentes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9A0356">
              <w:rPr>
                <w:rFonts w:asciiTheme="minorHAnsi" w:hAnsiTheme="minorHAnsi"/>
                <w:sz w:val="22"/>
                <w:szCs w:val="22"/>
              </w:rPr>
              <w:t xml:space="preserve"> A assessora Carla ajusta o material conforme as definições debatidas pelos conselheiros. </w:t>
            </w:r>
          </w:p>
        </w:tc>
      </w:tr>
      <w:tr w:rsidR="00FC5E05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E05" w:rsidRPr="009853A6" w:rsidRDefault="00C42C2D" w:rsidP="006942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fará os ajustes </w:t>
            </w:r>
            <w:r w:rsidR="00694253">
              <w:rPr>
                <w:rFonts w:asciiTheme="minorHAnsi" w:hAnsiTheme="minorHAnsi"/>
                <w:sz w:val="22"/>
                <w:szCs w:val="22"/>
              </w:rPr>
              <w:t>e enviará o material para os conselheiros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A467E" w:rsidRDefault="00BE4263" w:rsidP="00FC5E05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DE0DE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A467E" w:rsidRDefault="00DE0DE0" w:rsidP="00FC5E05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95CDD">
              <w:rPr>
                <w:rFonts w:asciiTheme="minorHAnsi" w:eastAsia="MS Mincho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AB2C9D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DE0DE0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2D33" w:rsidRPr="009853A6" w:rsidRDefault="000B7C3F" w:rsidP="00DC4A8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 w:rsidR="00DE0DE0">
              <w:rPr>
                <w:rFonts w:asciiTheme="minorHAnsi" w:hAnsiTheme="minorHAnsi"/>
                <w:sz w:val="22"/>
                <w:szCs w:val="22"/>
              </w:rPr>
              <w:t xml:space="preserve">Fontana sugere complementações </w:t>
            </w:r>
            <w:r w:rsidR="004A704E">
              <w:rPr>
                <w:rFonts w:asciiTheme="minorHAnsi" w:hAnsiTheme="minorHAnsi"/>
                <w:sz w:val="22"/>
                <w:szCs w:val="22"/>
              </w:rPr>
              <w:t xml:space="preserve">para a propositura da Comissão para adequação das regras </w:t>
            </w:r>
            <w:r w:rsidR="00DE0DE0" w:rsidRPr="00395CDD">
              <w:rPr>
                <w:rFonts w:asciiTheme="minorHAnsi" w:hAnsiTheme="minorHAnsi"/>
                <w:sz w:val="22"/>
                <w:szCs w:val="22"/>
              </w:rPr>
              <w:t xml:space="preserve">para participação do CEAU-CAU/RS. </w:t>
            </w:r>
            <w:r w:rsidR="00262D37">
              <w:rPr>
                <w:rFonts w:asciiTheme="minorHAnsi" w:hAnsiTheme="minorHAnsi"/>
                <w:sz w:val="22"/>
                <w:szCs w:val="22"/>
              </w:rPr>
              <w:t xml:space="preserve">Os conselheiros </w:t>
            </w:r>
            <w:r w:rsidR="00DE0DE0">
              <w:rPr>
                <w:rFonts w:asciiTheme="minorHAnsi" w:hAnsiTheme="minorHAnsi"/>
                <w:sz w:val="22"/>
                <w:szCs w:val="22"/>
              </w:rPr>
              <w:t>ajustam a proposta</w:t>
            </w:r>
            <w:r w:rsidR="00262D37">
              <w:rPr>
                <w:rFonts w:asciiTheme="minorHAnsi" w:hAnsiTheme="minorHAnsi"/>
                <w:sz w:val="22"/>
                <w:szCs w:val="22"/>
              </w:rPr>
              <w:t xml:space="preserve"> conforme as sugestões debatidas</w:t>
            </w:r>
            <w:r w:rsidR="00DE0DE0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966951">
              <w:rPr>
                <w:rFonts w:asciiTheme="minorHAnsi" w:hAnsiTheme="minorHAnsi"/>
                <w:sz w:val="22"/>
                <w:szCs w:val="22"/>
              </w:rPr>
              <w:t xml:space="preserve">O conselheiro Giorgi sugere que o conselheiro federal, </w:t>
            </w:r>
            <w:r w:rsidR="00966951" w:rsidRPr="00966951">
              <w:rPr>
                <w:rFonts w:asciiTheme="minorHAnsi" w:hAnsiTheme="minorHAnsi"/>
                <w:sz w:val="22"/>
                <w:szCs w:val="22"/>
              </w:rPr>
              <w:t>Ednezer Rodrigues Flores</w:t>
            </w:r>
            <w:r w:rsidR="00966951">
              <w:rPr>
                <w:rFonts w:asciiTheme="minorHAnsi" w:hAnsiTheme="minorHAnsi"/>
                <w:sz w:val="22"/>
                <w:szCs w:val="22"/>
              </w:rPr>
              <w:t xml:space="preserve">, seja convidado para a </w:t>
            </w:r>
            <w:r w:rsidR="00DC4A8B">
              <w:rPr>
                <w:rFonts w:asciiTheme="minorHAnsi" w:hAnsiTheme="minorHAnsi"/>
                <w:sz w:val="22"/>
                <w:szCs w:val="22"/>
              </w:rPr>
              <w:t>reunião doa</w:t>
            </w:r>
            <w:r w:rsidR="00966951">
              <w:rPr>
                <w:rFonts w:asciiTheme="minorHAnsi" w:hAnsiTheme="minorHAnsi"/>
                <w:sz w:val="22"/>
                <w:szCs w:val="22"/>
              </w:rPr>
              <w:t xml:space="preserve"> da COA-CAU/RS</w:t>
            </w:r>
            <w:r w:rsidR="00DC4A8B">
              <w:rPr>
                <w:rFonts w:asciiTheme="minorHAnsi" w:hAnsiTheme="minorHAnsi"/>
                <w:sz w:val="22"/>
                <w:szCs w:val="22"/>
              </w:rPr>
              <w:t xml:space="preserve"> do dia 19/11/2020</w:t>
            </w:r>
            <w:r w:rsidR="00966951">
              <w:rPr>
                <w:rFonts w:asciiTheme="minorHAnsi" w:hAnsiTheme="minorHAnsi"/>
                <w:sz w:val="22"/>
                <w:szCs w:val="22"/>
              </w:rPr>
              <w:t xml:space="preserve"> para apresentação da proposta.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4A704E" w:rsidP="00E61B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ajustará a propositura</w:t>
            </w:r>
            <w:r w:rsidR="00CD2F4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66951">
              <w:rPr>
                <w:rFonts w:asciiTheme="minorHAnsi" w:hAnsiTheme="minorHAnsi"/>
                <w:sz w:val="22"/>
                <w:szCs w:val="22"/>
              </w:rPr>
              <w:t>enviará aos conselheiros</w:t>
            </w:r>
            <w:r w:rsidR="00CD2F41">
              <w:rPr>
                <w:rFonts w:asciiTheme="minorHAnsi" w:hAnsiTheme="minorHAnsi"/>
                <w:sz w:val="22"/>
                <w:szCs w:val="22"/>
              </w:rPr>
              <w:t xml:space="preserve"> e enviará convite ao conselheiro federal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B2C9D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B2C9D" w:rsidRPr="009A467E" w:rsidTr="00FE3DD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AB2C9D" w:rsidRDefault="00AB2C9D" w:rsidP="00980885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E0CAE">
              <w:rPr>
                <w:rFonts w:asciiTheme="minorHAnsi" w:hAnsiTheme="minorHAnsi"/>
                <w:b/>
                <w:sz w:val="22"/>
                <w:szCs w:val="22"/>
              </w:rPr>
              <w:t xml:space="preserve">Plano de </w:t>
            </w:r>
            <w:r w:rsidR="00980885">
              <w:rPr>
                <w:rFonts w:asciiTheme="minorHAnsi" w:hAnsiTheme="minorHAnsi"/>
                <w:b/>
                <w:sz w:val="22"/>
                <w:szCs w:val="22"/>
              </w:rPr>
              <w:t>Transição da COA-CAU/RS</w:t>
            </w:r>
            <w:r w:rsidRPr="003E0CA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E167E7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980885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</w:tr>
      <w:tr w:rsidR="003E0CAE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E61B2B" w:rsidRDefault="00980885" w:rsidP="0098088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Giorgi fala sobre assuntos tratados em grupos de conselheiros candidatos nas Eleições e sugere que sejam tratadas, até o final dessa gestão, sugestões de melhorias nos fluxos de processos com objetivo de criar material para a transição da Comissão. Os conselheiros avaliam e debatem sobre a necessidade de adequação dos fluxos. </w:t>
            </w:r>
          </w:p>
        </w:tc>
      </w:tr>
      <w:tr w:rsidR="003E0CAE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9853A6" w:rsidRDefault="00742BF9" w:rsidP="003E0C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 conselheiros seguirão o debate sobre os materiais de transição. </w:t>
            </w:r>
          </w:p>
        </w:tc>
      </w:tr>
      <w:tr w:rsidR="003E0CAE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0CAE" w:rsidRPr="00186D50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2000C9" w:rsidRDefault="003E0CAE" w:rsidP="00FC5E05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42BF9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E0CAE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2000C9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2000C9" w:rsidRDefault="003E0CAE" w:rsidP="003E0CAE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3E0CAE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186D50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CAE" w:rsidRPr="0038513C" w:rsidRDefault="003E0CAE" w:rsidP="003E0C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3E0CAE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186D50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4855DD" w:rsidRDefault="003E0CAE" w:rsidP="003E0CA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3E0CAE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186D50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CAE" w:rsidRPr="0038513C" w:rsidRDefault="003E0CAE" w:rsidP="003E0C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A95D49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D49" w:rsidRPr="00186D50" w:rsidRDefault="00A95D49" w:rsidP="00A95D4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5D49" w:rsidRPr="00A95D49" w:rsidRDefault="00A95D49" w:rsidP="00A95D4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95D49">
              <w:rPr>
                <w:rFonts w:asciiTheme="minorHAnsi" w:eastAsia="MS Mincho" w:hAnsiTheme="minorHAnsi"/>
                <w:b/>
                <w:sz w:val="22"/>
                <w:szCs w:val="22"/>
              </w:rPr>
              <w:t>Portaria da Ouvidoria</w:t>
            </w:r>
            <w:bookmarkStart w:id="0" w:name="_GoBack"/>
            <w:bookmarkEnd w:id="0"/>
          </w:p>
        </w:tc>
      </w:tr>
      <w:tr w:rsidR="00A95D49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D49" w:rsidRPr="00186D50" w:rsidRDefault="00A95D49" w:rsidP="00A95D4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5D49" w:rsidRDefault="00A95D49" w:rsidP="00A95D4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95D49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D49" w:rsidRPr="00186D50" w:rsidRDefault="00A95D49" w:rsidP="00A95D4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5D49" w:rsidRPr="001E556A" w:rsidRDefault="00A95D49" w:rsidP="00A95D4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Assuntos Gerais</w:t>
            </w:r>
          </w:p>
        </w:tc>
      </w:tr>
      <w:tr w:rsidR="00A95D49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D49" w:rsidRPr="00186D50" w:rsidRDefault="00A95D49" w:rsidP="00A95D4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5D49" w:rsidRDefault="00A95D49" w:rsidP="00A95D4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95D49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95D49" w:rsidRPr="009853A6" w:rsidRDefault="00A95D49" w:rsidP="00A95D4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95D49" w:rsidRPr="009853A6" w:rsidRDefault="00A95D49" w:rsidP="00A95D4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95D49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D49" w:rsidRPr="009853A6" w:rsidRDefault="00A95D49" w:rsidP="00A95D49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95D49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D49" w:rsidRPr="009853A6" w:rsidRDefault="00A95D49" w:rsidP="00A95D4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5D49" w:rsidRPr="009853A6" w:rsidRDefault="00A95D49" w:rsidP="00A95D4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 será encaminhada aos conselheiros por e-mail para aprovação. </w:t>
            </w:r>
          </w:p>
        </w:tc>
      </w:tr>
      <w:tr w:rsidR="00A95D49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5D49" w:rsidRPr="009853A6" w:rsidRDefault="00A95D49" w:rsidP="00A95D4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5D49" w:rsidRPr="009853A6" w:rsidRDefault="00A95D49" w:rsidP="00A95D4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C5E05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95D4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0DE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085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C73DF3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10">
    <w:nsid w:val="20BB68D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03A55A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702788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FC47E2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6904AC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481226AB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4D9F0C2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89C1B9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5D14127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>
    <w:nsid w:val="751B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>
    <w:nsid w:val="76B1373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8">
    <w:nsid w:val="77FA0C83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9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5"/>
  </w:num>
  <w:num w:numId="3">
    <w:abstractNumId w:val="38"/>
  </w:num>
  <w:num w:numId="4">
    <w:abstractNumId w:val="13"/>
  </w:num>
  <w:num w:numId="5">
    <w:abstractNumId w:val="37"/>
  </w:num>
  <w:num w:numId="6">
    <w:abstractNumId w:val="41"/>
  </w:num>
  <w:num w:numId="7">
    <w:abstractNumId w:val="12"/>
  </w:num>
  <w:num w:numId="8">
    <w:abstractNumId w:val="23"/>
  </w:num>
  <w:num w:numId="9">
    <w:abstractNumId w:val="34"/>
  </w:num>
  <w:num w:numId="10">
    <w:abstractNumId w:val="39"/>
  </w:num>
  <w:num w:numId="11">
    <w:abstractNumId w:val="49"/>
  </w:num>
  <w:num w:numId="12">
    <w:abstractNumId w:val="2"/>
  </w:num>
  <w:num w:numId="13">
    <w:abstractNumId w:val="16"/>
  </w:num>
  <w:num w:numId="14">
    <w:abstractNumId w:val="15"/>
  </w:num>
  <w:num w:numId="15">
    <w:abstractNumId w:val="33"/>
  </w:num>
  <w:num w:numId="16">
    <w:abstractNumId w:val="17"/>
  </w:num>
  <w:num w:numId="17">
    <w:abstractNumId w:val="19"/>
  </w:num>
  <w:num w:numId="18">
    <w:abstractNumId w:val="26"/>
  </w:num>
  <w:num w:numId="19">
    <w:abstractNumId w:val="32"/>
  </w:num>
  <w:num w:numId="20">
    <w:abstractNumId w:val="21"/>
  </w:num>
  <w:num w:numId="21">
    <w:abstractNumId w:val="40"/>
  </w:num>
  <w:num w:numId="22">
    <w:abstractNumId w:val="1"/>
  </w:num>
  <w:num w:numId="23">
    <w:abstractNumId w:val="3"/>
  </w:num>
  <w:num w:numId="24">
    <w:abstractNumId w:val="20"/>
  </w:num>
  <w:num w:numId="25">
    <w:abstractNumId w:val="8"/>
  </w:num>
  <w:num w:numId="26">
    <w:abstractNumId w:val="11"/>
  </w:num>
  <w:num w:numId="27">
    <w:abstractNumId w:val="43"/>
  </w:num>
  <w:num w:numId="28">
    <w:abstractNumId w:val="27"/>
  </w:num>
  <w:num w:numId="29">
    <w:abstractNumId w:val="30"/>
  </w:num>
  <w:num w:numId="30">
    <w:abstractNumId w:val="42"/>
  </w:num>
  <w:num w:numId="31">
    <w:abstractNumId w:val="9"/>
  </w:num>
  <w:num w:numId="32">
    <w:abstractNumId w:val="44"/>
  </w:num>
  <w:num w:numId="33">
    <w:abstractNumId w:val="47"/>
  </w:num>
  <w:num w:numId="34">
    <w:abstractNumId w:val="7"/>
  </w:num>
  <w:num w:numId="35">
    <w:abstractNumId w:val="24"/>
  </w:num>
  <w:num w:numId="36">
    <w:abstractNumId w:val="5"/>
  </w:num>
  <w:num w:numId="37">
    <w:abstractNumId w:val="45"/>
  </w:num>
  <w:num w:numId="38">
    <w:abstractNumId w:val="28"/>
  </w:num>
  <w:num w:numId="39">
    <w:abstractNumId w:val="10"/>
  </w:num>
  <w:num w:numId="40">
    <w:abstractNumId w:val="29"/>
  </w:num>
  <w:num w:numId="41">
    <w:abstractNumId w:val="18"/>
  </w:num>
  <w:num w:numId="42">
    <w:abstractNumId w:val="22"/>
  </w:num>
  <w:num w:numId="43">
    <w:abstractNumId w:val="14"/>
  </w:num>
  <w:num w:numId="44">
    <w:abstractNumId w:val="4"/>
  </w:num>
  <w:num w:numId="45">
    <w:abstractNumId w:val="46"/>
  </w:num>
  <w:num w:numId="46">
    <w:abstractNumId w:val="36"/>
  </w:num>
  <w:num w:numId="47">
    <w:abstractNumId w:val="48"/>
  </w:num>
  <w:num w:numId="48">
    <w:abstractNumId w:val="35"/>
  </w:num>
  <w:num w:numId="49">
    <w:abstractNumId w:val="31"/>
  </w:num>
  <w:num w:numId="5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353"/>
    <w:rsid w:val="001E340D"/>
    <w:rsid w:val="001E3B22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74B"/>
    <w:rsid w:val="00383F38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05A2"/>
    <w:rsid w:val="003D1A1C"/>
    <w:rsid w:val="003D219F"/>
    <w:rsid w:val="003D2F33"/>
    <w:rsid w:val="003D3664"/>
    <w:rsid w:val="003D6A47"/>
    <w:rsid w:val="003D7983"/>
    <w:rsid w:val="003E0CAE"/>
    <w:rsid w:val="003E1974"/>
    <w:rsid w:val="003E24AE"/>
    <w:rsid w:val="003E26D3"/>
    <w:rsid w:val="003E2E18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2D33"/>
    <w:rsid w:val="004A3787"/>
    <w:rsid w:val="004A4C8F"/>
    <w:rsid w:val="004A5353"/>
    <w:rsid w:val="004A6927"/>
    <w:rsid w:val="004A704E"/>
    <w:rsid w:val="004A71AD"/>
    <w:rsid w:val="004A7D19"/>
    <w:rsid w:val="004B0702"/>
    <w:rsid w:val="004B081E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B63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24D5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289"/>
    <w:rsid w:val="00940A6B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803F5"/>
    <w:rsid w:val="0098088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356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62FE"/>
    <w:rsid w:val="00AA7EEC"/>
    <w:rsid w:val="00AB0083"/>
    <w:rsid w:val="00AB2C9D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41A5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9769B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1962"/>
    <w:rsid w:val="00E53658"/>
    <w:rsid w:val="00E573B2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C6F0-330F-4DB0-A442-2ADA079C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182</cp:revision>
  <cp:lastPrinted>2020-02-20T14:22:00Z</cp:lastPrinted>
  <dcterms:created xsi:type="dcterms:W3CDTF">2020-03-09T18:37:00Z</dcterms:created>
  <dcterms:modified xsi:type="dcterms:W3CDTF">2020-10-22T14:57:00Z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