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A65EC7">
        <w:rPr>
          <w:rFonts w:asciiTheme="minorHAnsi" w:hAnsiTheme="minorHAnsi"/>
          <w:sz w:val="22"/>
          <w:szCs w:val="22"/>
        </w:rPr>
        <w:t>61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5226F3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18 de junho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A25B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117C7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FE0B3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6B40B5" w:rsidRPr="009853A6" w:rsidTr="00FE0B32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6B40B5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6B40B5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6B40B5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E60934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Marcele Danni Acosta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E60934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6B40B5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3023A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40B5" w:rsidP="00C57E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</w:t>
            </w:r>
            <w:r w:rsidR="00C57E99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</w:p>
        </w:tc>
      </w:tr>
      <w:tr w:rsidR="003023A3" w:rsidRPr="009853A6" w:rsidTr="00E063B0">
        <w:tblPrEx>
          <w:tblBorders>
            <w:top w:val="single" w:sz="4" w:space="0" w:color="A6A6A6" w:themeColor="background1" w:themeShade="A6"/>
            <w:left w:val="single" w:sz="4" w:space="0" w:color="BFBFBF" w:themeColor="background1" w:themeShade="BF"/>
            <w:bottom w:val="single" w:sz="4" w:space="0" w:color="A6A6A6" w:themeColor="background1" w:themeShade="A6"/>
            <w:right w:val="single" w:sz="4" w:space="0" w:color="BFBFBF" w:themeColor="background1" w:themeShade="BF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3023A3" w:rsidRPr="009853A6" w:rsidRDefault="003023A3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023A3" w:rsidRPr="009853A6" w:rsidTr="00E063B0">
        <w:tblPrEx>
          <w:tblBorders>
            <w:top w:val="single" w:sz="4" w:space="0" w:color="A6A6A6" w:themeColor="background1" w:themeShade="A6"/>
            <w:left w:val="single" w:sz="4" w:space="0" w:color="BFBFBF" w:themeColor="background1" w:themeShade="BF"/>
            <w:bottom w:val="single" w:sz="4" w:space="0" w:color="A6A6A6" w:themeColor="background1" w:themeShade="A6"/>
            <w:right w:val="single" w:sz="4" w:space="0" w:color="BFBFBF" w:themeColor="background1" w:themeShade="BF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487" w:type="dxa"/>
            <w:gridSpan w:val="4"/>
            <w:shd w:val="clear" w:color="auto" w:fill="F2F2F2" w:themeFill="background1" w:themeFillShade="F2"/>
          </w:tcPr>
          <w:p w:rsidR="003023A3" w:rsidRPr="009853A6" w:rsidRDefault="003023A3" w:rsidP="003023A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Informes do Conselho Diretor</w:t>
            </w:r>
          </w:p>
        </w:tc>
      </w:tr>
      <w:tr w:rsidR="003023A3" w:rsidRPr="009853A6" w:rsidTr="00E063B0">
        <w:tblPrEx>
          <w:tblBorders>
            <w:top w:val="single" w:sz="4" w:space="0" w:color="A6A6A6" w:themeColor="background1" w:themeShade="A6"/>
            <w:left w:val="single" w:sz="4" w:space="0" w:color="BFBFBF" w:themeColor="background1" w:themeShade="BF"/>
            <w:bottom w:val="single" w:sz="4" w:space="0" w:color="A6A6A6" w:themeColor="background1" w:themeShade="A6"/>
            <w:right w:val="single" w:sz="4" w:space="0" w:color="BFBFBF" w:themeColor="background1" w:themeShade="BF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shd w:val="clear" w:color="auto" w:fill="F2F2F2" w:themeFill="background1" w:themeFillShade="F2"/>
          </w:tcPr>
          <w:p w:rsidR="003023A3" w:rsidRPr="009853A6" w:rsidRDefault="003023A3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44" w:type="dxa"/>
            <w:gridSpan w:val="3"/>
          </w:tcPr>
          <w:p w:rsidR="00C469C5" w:rsidRDefault="003023A3" w:rsidP="00C469C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Fontana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relata pauta tratando sobre escritórios modelos e empresas juniores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A5322">
              <w:rPr>
                <w:rFonts w:asciiTheme="minorHAnsi" w:eastAsia="MS Mincho" w:hAnsiTheme="minorHAnsi"/>
                <w:sz w:val="22"/>
                <w:szCs w:val="22"/>
              </w:rPr>
              <w:t xml:space="preserve"> A comissão discute o tema sob diversos pontos de vista.</w:t>
            </w:r>
          </w:p>
          <w:p w:rsidR="003023A3" w:rsidRPr="009853A6" w:rsidRDefault="00C469C5" w:rsidP="00C469C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Fontana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fala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situação financeira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FA0B8C"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esclarece</w:t>
            </w:r>
            <w:r w:rsidR="00FA0B8C">
              <w:rPr>
                <w:rFonts w:asciiTheme="minorHAnsi" w:eastAsia="MS Mincho" w:hAnsiTheme="minorHAnsi"/>
                <w:sz w:val="22"/>
                <w:szCs w:val="22"/>
              </w:rPr>
              <w:t xml:space="preserve"> a recuperação da arrecadação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fala sobre a elaboração de reprogramação orçamentária, com retomada de ações que haviam sido suspensas</w:t>
            </w:r>
            <w:r w:rsidR="00FA0B8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B40B5" w:rsidRPr="009853A6" w:rsidRDefault="006B40B5" w:rsidP="006B40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6B40B5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B40B5" w:rsidRPr="009853A6" w:rsidTr="00E063B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26F3">
              <w:rPr>
                <w:rFonts w:asciiTheme="minorHAnsi" w:eastAsia="MS Mincho" w:hAnsi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876EF2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6EF2" w:rsidRPr="009853A6" w:rsidRDefault="00876EF2" w:rsidP="00876E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EF2" w:rsidRPr="009853A6" w:rsidRDefault="00876EF2" w:rsidP="00876EF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 súmulas da 258ª e 259ª reuniões ordinárias foram encaminhadas </w:t>
            </w:r>
            <w:r w:rsidR="008A3894">
              <w:rPr>
                <w:rFonts w:asciiTheme="minorHAnsi" w:hAnsiTheme="minorHAnsi"/>
                <w:sz w:val="22"/>
                <w:szCs w:val="22"/>
              </w:rPr>
              <w:t xml:space="preserve">previamente </w:t>
            </w:r>
            <w:r>
              <w:rPr>
                <w:rFonts w:asciiTheme="minorHAnsi" w:hAnsiTheme="minorHAnsi"/>
                <w:sz w:val="22"/>
                <w:szCs w:val="22"/>
              </w:rPr>
              <w:t>para leitura. A comissão aprova</w:t>
            </w:r>
            <w:r w:rsidR="008A3894">
              <w:rPr>
                <w:rFonts w:asciiTheme="minorHAnsi" w:hAnsiTheme="minorHAnsi"/>
                <w:sz w:val="22"/>
                <w:szCs w:val="22"/>
              </w:rPr>
              <w:t xml:space="preserve"> as súmulas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876EF2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6EF2" w:rsidRPr="009853A6" w:rsidRDefault="00876EF2" w:rsidP="00876EF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EF2" w:rsidRPr="009853A6" w:rsidRDefault="00876EF2" w:rsidP="00876EF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Disponibilizar para assinatura do coordenador e providenciar publicação. 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24084" w:rsidRPr="009853A6" w:rsidTr="00E063B0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24084" w:rsidRPr="009853A6" w:rsidRDefault="00824084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24084" w:rsidRPr="009853A6" w:rsidTr="00E063B0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4084" w:rsidRPr="009853A6" w:rsidRDefault="00824084" w:rsidP="00E063B0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</w:t>
            </w:r>
          </w:p>
        </w:tc>
      </w:tr>
      <w:tr w:rsidR="00824084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4084" w:rsidRPr="009853A6" w:rsidRDefault="00824084" w:rsidP="0082408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4084" w:rsidRPr="0038513C" w:rsidRDefault="00824084" w:rsidP="0082408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</w:p>
        </w:tc>
      </w:tr>
      <w:tr w:rsidR="00824084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4084" w:rsidRPr="009853A6" w:rsidRDefault="00824084" w:rsidP="0082408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4084" w:rsidRPr="0038513C" w:rsidRDefault="00824084" w:rsidP="0082408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824084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4084" w:rsidRPr="009853A6" w:rsidRDefault="00824084" w:rsidP="0082408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4084" w:rsidRPr="009853A6" w:rsidRDefault="00824084" w:rsidP="00BE7B0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relata considerações do Conselho Diretor a respeito da deliberação aprovada na reunião anterior.</w:t>
            </w:r>
            <w:r w:rsidR="00BD05B0">
              <w:rPr>
                <w:rFonts w:asciiTheme="minorHAnsi" w:hAnsiTheme="minorHAnsi"/>
                <w:sz w:val="22"/>
                <w:szCs w:val="22"/>
              </w:rPr>
              <w:t xml:space="preserve"> A comissão discute os ajustes necessários para a implantação imediata da ouvidoria sem impacto financeiro no CAU/RS</w:t>
            </w:r>
            <w:r w:rsidR="00BE7B05">
              <w:rPr>
                <w:rFonts w:asciiTheme="minorHAnsi" w:hAnsiTheme="minorHAnsi"/>
                <w:sz w:val="22"/>
                <w:szCs w:val="22"/>
              </w:rPr>
              <w:t>, para avaliação da demanda e necessidade de criação do cargo de ouvidor. A gerente Carla cita exemplo vigente no CAU/PR. A comissão aprova</w:t>
            </w:r>
            <w:r w:rsidR="00BD05B0">
              <w:rPr>
                <w:rFonts w:asciiTheme="minorHAnsi" w:hAnsiTheme="minorHAnsi"/>
                <w:sz w:val="22"/>
                <w:szCs w:val="22"/>
              </w:rPr>
              <w:t xml:space="preserve"> a proposição de um projeto piloto.</w:t>
            </w:r>
          </w:p>
        </w:tc>
      </w:tr>
      <w:tr w:rsidR="00824084" w:rsidRPr="009853A6" w:rsidTr="00E063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4084" w:rsidRPr="009853A6" w:rsidRDefault="00824084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4084" w:rsidRPr="009853A6" w:rsidRDefault="00534DF2" w:rsidP="00E063B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COA nº 012/2020.</w:t>
            </w:r>
          </w:p>
        </w:tc>
      </w:tr>
      <w:tr w:rsidR="006B40B5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B40B5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226F3">
              <w:rPr>
                <w:rFonts w:asciiTheme="minorHAnsi" w:eastAsia="MS Mincho" w:hAnsiTheme="minorHAnsi"/>
                <w:b/>
                <w:sz w:val="22"/>
                <w:szCs w:val="22"/>
              </w:rPr>
              <w:t>Monitoramento e revisão da regulamentação referente ao acesso à informação e à transparência no CAU/RS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40B5" w:rsidRPr="0038513C" w:rsidRDefault="006B40B5" w:rsidP="006B40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Gerência Geral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40B5" w:rsidRPr="0038513C" w:rsidRDefault="006B40B5" w:rsidP="006B40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 e Tales Volker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CD41EF" w:rsidP="006F760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</w:t>
            </w:r>
            <w:r w:rsidR="006F760D">
              <w:rPr>
                <w:rFonts w:asciiTheme="minorHAnsi" w:hAnsiTheme="minorHAnsi"/>
                <w:sz w:val="22"/>
                <w:szCs w:val="22"/>
              </w:rPr>
              <w:t xml:space="preserve">relata os procedimentos do CAU/RS para </w:t>
            </w:r>
            <w:r w:rsidR="001A0271">
              <w:rPr>
                <w:rFonts w:asciiTheme="minorHAnsi" w:hAnsiTheme="minorHAnsi"/>
                <w:sz w:val="22"/>
                <w:szCs w:val="22"/>
              </w:rPr>
              <w:t>o cumprimento à LAI – Lei de Acesso à Informação</w:t>
            </w:r>
            <w:r w:rsidR="006F76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F760D" w:rsidP="006B40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6B40B5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B40B5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815E8">
              <w:rPr>
                <w:rFonts w:asciiTheme="minorHAnsi" w:hAnsiTheme="minorHAnsi"/>
                <w:b/>
                <w:sz w:val="22"/>
                <w:szCs w:val="22"/>
              </w:rPr>
              <w:t>Proposição de aprimoramento do Regimento Geral do CAU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40B5" w:rsidRPr="0038513C" w:rsidRDefault="006B40B5" w:rsidP="006B40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40B5" w:rsidRPr="0038513C" w:rsidRDefault="006B40B5" w:rsidP="006B40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F760D" w:rsidP="006B40B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</w:t>
            </w:r>
            <w:r>
              <w:rPr>
                <w:rFonts w:asciiTheme="minorHAnsi" w:hAnsiTheme="minorHAnsi"/>
                <w:sz w:val="22"/>
                <w:szCs w:val="22"/>
              </w:rPr>
              <w:t>esclarece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não houve discussão sobre o Regimento Geral, apenas sobre o Regimento Interno do CAU/RS.</w:t>
            </w:r>
          </w:p>
        </w:tc>
      </w:tr>
      <w:tr w:rsidR="006B40B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6B28D5" w:rsidP="006B40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B40B5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pStyle w:val="PargrafodaLista"/>
              <w:numPr>
                <w:ilvl w:val="1"/>
                <w:numId w:val="3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815E8">
              <w:rPr>
                <w:rFonts w:asciiTheme="minorHAnsi" w:hAnsiTheme="minorHAnsi"/>
                <w:b/>
                <w:sz w:val="22"/>
                <w:szCs w:val="22"/>
              </w:rPr>
              <w:t>Construção de legado para a próxima gestão da COA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40B5" w:rsidRPr="0038513C" w:rsidRDefault="006B40B5" w:rsidP="006B40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40B5" w:rsidRPr="0038513C" w:rsidRDefault="006B40B5" w:rsidP="006B40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Default="006B28D5" w:rsidP="006B40B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debatem as ações já realizadas da comissão, assim como proposições.</w:t>
            </w:r>
          </w:p>
          <w:p w:rsidR="00B87743" w:rsidRPr="009853A6" w:rsidRDefault="00B87743" w:rsidP="006B40B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retoma a discussão sobre o funcionamento do CEAU e a permanência de entidades</w:t>
            </w:r>
            <w:r w:rsidR="00321B85">
              <w:rPr>
                <w:rFonts w:asciiTheme="minorHAnsi" w:hAnsiTheme="minorHAnsi"/>
                <w:sz w:val="22"/>
                <w:szCs w:val="22"/>
              </w:rPr>
              <w:t xml:space="preserve"> no Colegiado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B40B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40B5" w:rsidRPr="009853A6" w:rsidRDefault="005955FF" w:rsidP="006B40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na próxima reunião a revisão do Regimento Interno no que tange ao CEAU.</w:t>
            </w:r>
          </w:p>
        </w:tc>
      </w:tr>
      <w:tr w:rsidR="006B40B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40B5" w:rsidRPr="009853A6" w:rsidRDefault="006B40B5" w:rsidP="006B40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B40B5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40B5" w:rsidRPr="009853A6" w:rsidRDefault="00017374" w:rsidP="006B40B5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Informe sobre ACT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Pr="0038513C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Pr="0038513C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7374" w:rsidRPr="009853A6" w:rsidRDefault="00017374" w:rsidP="0001737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sobre as tratativas para assinatura de novo Acordo Coletivo com os empregados do CAU/RS.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7374" w:rsidRPr="009853A6" w:rsidRDefault="00017374" w:rsidP="000173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7374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3A28E8" w:rsidRDefault="00017374" w:rsidP="00017374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A28E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17374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7374" w:rsidRPr="004855DD" w:rsidRDefault="00017374" w:rsidP="00017374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017374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Pr="0038513C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017374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7374" w:rsidRPr="00D95764" w:rsidRDefault="00017374" w:rsidP="00017374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D95764">
              <w:rPr>
                <w:rFonts w:asciiTheme="minorHAnsi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017374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Pr="0038513C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017374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Pr="00413C61" w:rsidRDefault="00017374" w:rsidP="000173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Ouvidoria</w:t>
            </w:r>
          </w:p>
        </w:tc>
      </w:tr>
      <w:tr w:rsidR="00017374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017374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Pr="00D95764" w:rsidRDefault="00017374" w:rsidP="0001737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95764">
              <w:rPr>
                <w:rFonts w:asciiTheme="minorHAnsi" w:hAnsiTheme="minorHAnsi"/>
                <w:b/>
                <w:sz w:val="22"/>
                <w:szCs w:val="22"/>
              </w:rPr>
              <w:t>Regimento Interno/Regimento Geral</w:t>
            </w:r>
          </w:p>
        </w:tc>
      </w:tr>
      <w:tr w:rsidR="00017374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186D50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374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7374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7374" w:rsidRPr="009853A6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será elaborada posteriormente, a partir da gravação da reunião.</w:t>
            </w:r>
          </w:p>
        </w:tc>
      </w:tr>
      <w:tr w:rsidR="00017374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7374" w:rsidRPr="009853A6" w:rsidRDefault="00017374" w:rsidP="000173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7374" w:rsidRPr="009853A6" w:rsidRDefault="00017374" w:rsidP="000173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a minuta aos conselheiros e providenciar assinatura e publicação após aprovação.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5226F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2037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FA25B7">
        <w:rPr>
          <w:rFonts w:asciiTheme="minorHAnsi" w:hAnsiTheme="minorHAnsi"/>
          <w:b/>
          <w:sz w:val="22"/>
          <w:szCs w:val="22"/>
        </w:rPr>
        <w:t>CAUDIVANA BITTENCOURT</w:t>
      </w:r>
    </w:p>
    <w:p w:rsidR="00FA25B7" w:rsidRPr="009853A6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16E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576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122F9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7" w15:restartNumberingAfterBreak="0">
    <w:nsid w:val="2652608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10"/>
  </w:num>
  <w:num w:numId="5">
    <w:abstractNumId w:val="25"/>
  </w:num>
  <w:num w:numId="6">
    <w:abstractNumId w:val="29"/>
  </w:num>
  <w:num w:numId="7">
    <w:abstractNumId w:val="9"/>
  </w:num>
  <w:num w:numId="8">
    <w:abstractNumId w:val="17"/>
  </w:num>
  <w:num w:numId="9">
    <w:abstractNumId w:val="24"/>
  </w:num>
  <w:num w:numId="10">
    <w:abstractNumId w:val="27"/>
  </w:num>
  <w:num w:numId="11">
    <w:abstractNumId w:val="34"/>
  </w:num>
  <w:num w:numId="12">
    <w:abstractNumId w:val="3"/>
  </w:num>
  <w:num w:numId="13">
    <w:abstractNumId w:val="12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19"/>
  </w:num>
  <w:num w:numId="19">
    <w:abstractNumId w:val="22"/>
  </w:num>
  <w:num w:numId="20">
    <w:abstractNumId w:val="16"/>
  </w:num>
  <w:num w:numId="21">
    <w:abstractNumId w:val="28"/>
  </w:num>
  <w:num w:numId="22">
    <w:abstractNumId w:val="1"/>
  </w:num>
  <w:num w:numId="23">
    <w:abstractNumId w:val="4"/>
  </w:num>
  <w:num w:numId="24">
    <w:abstractNumId w:val="15"/>
  </w:num>
  <w:num w:numId="25">
    <w:abstractNumId w:val="5"/>
  </w:num>
  <w:num w:numId="26">
    <w:abstractNumId w:val="8"/>
  </w:num>
  <w:num w:numId="27">
    <w:abstractNumId w:val="31"/>
  </w:num>
  <w:num w:numId="28">
    <w:abstractNumId w:val="20"/>
  </w:num>
  <w:num w:numId="29">
    <w:abstractNumId w:val="21"/>
  </w:num>
  <w:num w:numId="30">
    <w:abstractNumId w:val="30"/>
  </w:num>
  <w:num w:numId="31">
    <w:abstractNumId w:val="6"/>
  </w:num>
  <w:num w:numId="32">
    <w:abstractNumId w:val="32"/>
  </w:num>
  <w:num w:numId="33">
    <w:abstractNumId w:val="33"/>
  </w:num>
  <w:num w:numId="34">
    <w:abstractNumId w:val="2"/>
  </w:num>
  <w:num w:numId="3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374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2C56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A0271"/>
    <w:rsid w:val="001A306E"/>
    <w:rsid w:val="001A3FEF"/>
    <w:rsid w:val="001A44BC"/>
    <w:rsid w:val="001A62EF"/>
    <w:rsid w:val="001A6C45"/>
    <w:rsid w:val="001A6E70"/>
    <w:rsid w:val="001B01D5"/>
    <w:rsid w:val="001B0D06"/>
    <w:rsid w:val="001B16E2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3746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5322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0D3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3A3"/>
    <w:rsid w:val="00302CDA"/>
    <w:rsid w:val="00302F31"/>
    <w:rsid w:val="003033AD"/>
    <w:rsid w:val="0030369C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85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7324"/>
    <w:rsid w:val="00350CA0"/>
    <w:rsid w:val="003511D6"/>
    <w:rsid w:val="00351419"/>
    <w:rsid w:val="00351600"/>
    <w:rsid w:val="0035343A"/>
    <w:rsid w:val="0035502A"/>
    <w:rsid w:val="003557D1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2A9A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6F3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4DF2"/>
    <w:rsid w:val="005379FA"/>
    <w:rsid w:val="00537B77"/>
    <w:rsid w:val="0054070D"/>
    <w:rsid w:val="00540852"/>
    <w:rsid w:val="00540F06"/>
    <w:rsid w:val="00542F8C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55FF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77DC9"/>
    <w:rsid w:val="00681D0F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8D5"/>
    <w:rsid w:val="006B2DEB"/>
    <w:rsid w:val="006B2F8A"/>
    <w:rsid w:val="006B40B5"/>
    <w:rsid w:val="006B4499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0D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E16B3"/>
    <w:rsid w:val="007E2EA1"/>
    <w:rsid w:val="007E30D1"/>
    <w:rsid w:val="007E377D"/>
    <w:rsid w:val="007E5945"/>
    <w:rsid w:val="007E6C03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4084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6EF2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389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49B7"/>
    <w:rsid w:val="009A5B73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A7B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4B04"/>
    <w:rsid w:val="00B85030"/>
    <w:rsid w:val="00B85071"/>
    <w:rsid w:val="00B87743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5B0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E7B05"/>
    <w:rsid w:val="00BF08F3"/>
    <w:rsid w:val="00BF143B"/>
    <w:rsid w:val="00BF4DEA"/>
    <w:rsid w:val="00BF53AD"/>
    <w:rsid w:val="00C02DA0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69C5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57E99"/>
    <w:rsid w:val="00C622E1"/>
    <w:rsid w:val="00C646F3"/>
    <w:rsid w:val="00C64A54"/>
    <w:rsid w:val="00C704C7"/>
    <w:rsid w:val="00C70676"/>
    <w:rsid w:val="00C70682"/>
    <w:rsid w:val="00C72981"/>
    <w:rsid w:val="00C729D0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41EF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5A9E"/>
    <w:rsid w:val="00D562E8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451B"/>
    <w:rsid w:val="00D9535A"/>
    <w:rsid w:val="00D954F5"/>
    <w:rsid w:val="00D95764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0B8C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7B36-C2BC-4DFF-8A8D-663457A2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2</cp:revision>
  <cp:lastPrinted>2020-02-20T14:22:00Z</cp:lastPrinted>
  <dcterms:created xsi:type="dcterms:W3CDTF">2020-08-10T18:57:00Z</dcterms:created>
  <dcterms:modified xsi:type="dcterms:W3CDTF">2020-08-10T18:57:00Z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