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337E84">
        <w:rPr>
          <w:rFonts w:asciiTheme="minorHAnsi" w:hAnsiTheme="minorHAnsi"/>
          <w:sz w:val="22"/>
          <w:szCs w:val="22"/>
        </w:rPr>
        <w:t>4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5C7AFE" w:rsidRPr="00186D50" w:rsidRDefault="005C7AFE" w:rsidP="00FA3D82">
      <w:pPr>
        <w:jc w:val="center"/>
        <w:rPr>
          <w:rFonts w:asciiTheme="minorHAnsi" w:hAnsiTheme="minorHAnsi"/>
          <w:sz w:val="22"/>
          <w:szCs w:val="22"/>
        </w:rPr>
      </w:pP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37E84" w:rsidP="00337E8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23</w:t>
            </w:r>
            <w:r w:rsidR="0028413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>janei</w:t>
            </w:r>
            <w:r w:rsidR="00105E61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 w:rsidR="005A591B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13109B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366CE4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E15E23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15E23" w:rsidRDefault="00E15E2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E23" w:rsidRDefault="00E15E2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Isabel Dal Ross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E23" w:rsidRDefault="00E15E23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TI</w:t>
            </w: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366CE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 w:rsidRPr="00A413C1">
              <w:rPr>
                <w:rFonts w:asciiTheme="minorHAnsi" w:eastAsia="MS Mincho" w:hAnsiTheme="minorHAnsi"/>
                <w:sz w:val="22"/>
                <w:szCs w:val="22"/>
              </w:rPr>
              <w:t>09 horas,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com a presença dos conselheiros acima nominados. </w:t>
            </w:r>
            <w:r w:rsidRPr="00366CE4">
              <w:rPr>
                <w:rFonts w:asciiTheme="minorHAnsi" w:eastAsia="MS Mincho" w:hAnsiTheme="minorHAnsi"/>
                <w:sz w:val="22"/>
                <w:szCs w:val="22"/>
              </w:rPr>
              <w:t xml:space="preserve">Registradas as ausências justificadas dos conselheiros Paulo Bregatto e </w:t>
            </w:r>
            <w:r w:rsidR="00366CE4" w:rsidRPr="00366CE4">
              <w:rPr>
                <w:rFonts w:asciiTheme="minorHAnsi" w:eastAsia="MS Mincho" w:hAnsiTheme="minorHAnsi"/>
                <w:sz w:val="22"/>
                <w:szCs w:val="22"/>
              </w:rPr>
              <w:t>Carlos Fabiano Pitzer</w:t>
            </w:r>
            <w:r w:rsidRPr="00366CE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B2E31" w:rsidRPr="00186D50" w:rsidTr="002B2E3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2E31" w:rsidRPr="002B2E31" w:rsidRDefault="002B2E3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Regulamento Eleitoral</w:t>
            </w: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B273C1" w:rsidRDefault="006A77D2" w:rsidP="006A77D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A77D2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Deliberação da COA Nº 001/2020 foi encaminhada ao Conselho Diretor, na data de 22/01/2020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337E84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A77D2" w:rsidRPr="00186D50" w:rsidTr="003414E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6A77D2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6A77D2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A77D2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5D22EA" w:rsidP="006863C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Foi</w:t>
            </w:r>
            <w:r w:rsidR="006863C3">
              <w:rPr>
                <w:rFonts w:asciiTheme="minorHAnsi" w:hAnsiTheme="minorHAnsi"/>
                <w:sz w:val="22"/>
                <w:szCs w:val="22"/>
              </w:rPr>
              <w:t xml:space="preserve"> feita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apresentação sobre vídeo conferência pela Coordenadora de TI, Maria Isabel, sobre definição, material necessário, (hardware e software), para a comunicação de voz e v</w:t>
            </w:r>
            <w:r w:rsidR="00107994">
              <w:rPr>
                <w:rFonts w:asciiTheme="minorHAnsi" w:hAnsiTheme="minorHAnsi"/>
                <w:sz w:val="22"/>
                <w:szCs w:val="22"/>
              </w:rPr>
              <w:t>ídeo, levando em conta se o investimento é compatível com o custo de que atualmente o Conselho tem, em função das viagens dos conselheiros para reuniões na Sede.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Default="00552276" w:rsidP="00B33F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Coordenação de TI deverá aprofundar a questão dos requisitos necessários para as v</w:t>
            </w:r>
            <w:r w:rsidR="00EA7A1D">
              <w:rPr>
                <w:rFonts w:asciiTheme="minorHAnsi" w:hAnsiTheme="minorHAnsi"/>
                <w:sz w:val="22"/>
                <w:szCs w:val="22"/>
              </w:rPr>
              <w:t>ídeo</w:t>
            </w:r>
            <w:r w:rsidR="00865C59"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2"/>
              </w:rPr>
              <w:t>conferências do CAU/RS, tais como: gravação, autenticação, local onde poder</w:t>
            </w:r>
            <w:r w:rsidR="00B33F66">
              <w:rPr>
                <w:rFonts w:asciiTheme="minorHAnsi" w:hAnsiTheme="minorHAnsi"/>
                <w:sz w:val="22"/>
                <w:szCs w:val="22"/>
              </w:rPr>
              <w:t xml:space="preserve">á ser realizada, </w:t>
            </w:r>
            <w:r w:rsidR="003F4D78">
              <w:rPr>
                <w:rFonts w:asciiTheme="minorHAnsi" w:hAnsiTheme="minorHAnsi"/>
                <w:sz w:val="22"/>
                <w:szCs w:val="22"/>
              </w:rPr>
              <w:t xml:space="preserve">qualidade de áudio e vídeo, </w:t>
            </w:r>
            <w:r w:rsidR="008E4326">
              <w:rPr>
                <w:rFonts w:asciiTheme="minorHAnsi" w:hAnsiTheme="minorHAnsi"/>
                <w:sz w:val="22"/>
                <w:szCs w:val="22"/>
              </w:rPr>
              <w:t>p</w:t>
            </w:r>
            <w:r w:rsidR="008E4326">
              <w:rPr>
                <w:rFonts w:asciiTheme="minorHAnsi" w:hAnsiTheme="minorHAnsi"/>
                <w:sz w:val="22"/>
                <w:szCs w:val="22"/>
              </w:rPr>
              <w:t>esquisa</w:t>
            </w:r>
            <w:r w:rsidR="00B33F66">
              <w:rPr>
                <w:rFonts w:asciiTheme="minorHAnsi" w:hAnsiTheme="minorHAnsi"/>
                <w:sz w:val="22"/>
                <w:szCs w:val="22"/>
              </w:rPr>
              <w:t>ndo</w:t>
            </w:r>
            <w:r w:rsidR="008E4326">
              <w:rPr>
                <w:rFonts w:asciiTheme="minorHAnsi" w:hAnsiTheme="minorHAnsi"/>
                <w:sz w:val="22"/>
                <w:szCs w:val="22"/>
              </w:rPr>
              <w:t xml:space="preserve"> o que as soluções gratuitas oferecem</w:t>
            </w:r>
            <w:r w:rsidR="00B33F66">
              <w:rPr>
                <w:rFonts w:asciiTheme="minorHAnsi" w:hAnsiTheme="minorHAnsi"/>
                <w:sz w:val="22"/>
                <w:szCs w:val="22"/>
              </w:rPr>
              <w:t>,</w:t>
            </w:r>
            <w:r w:rsidR="008E43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C59">
              <w:rPr>
                <w:rFonts w:asciiTheme="minorHAnsi" w:hAnsiTheme="minorHAnsi"/>
                <w:sz w:val="22"/>
                <w:szCs w:val="22"/>
              </w:rPr>
              <w:t>não perdendo a formalidade que a Autarquia exige.</w:t>
            </w:r>
            <w:r w:rsidR="00253076">
              <w:rPr>
                <w:rFonts w:asciiTheme="minorHAnsi" w:hAnsiTheme="minorHAnsi"/>
                <w:sz w:val="22"/>
                <w:szCs w:val="22"/>
              </w:rPr>
              <w:t xml:space="preserve"> Deverá ser feito projeto para após fazer a aquisição necessária.</w:t>
            </w:r>
            <w:r w:rsidR="008E43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5204">
              <w:rPr>
                <w:rFonts w:asciiTheme="minorHAnsi" w:hAnsiTheme="minorHAnsi"/>
                <w:sz w:val="22"/>
                <w:szCs w:val="22"/>
              </w:rPr>
              <w:t>Deverá ser realizado teste com equipamentos, a fim de ver a adequação necessária.</w:t>
            </w:r>
            <w:r w:rsidR="00790850">
              <w:rPr>
                <w:rFonts w:asciiTheme="minorHAnsi" w:hAnsiTheme="minorHAnsi"/>
                <w:sz w:val="22"/>
                <w:szCs w:val="22"/>
              </w:rPr>
              <w:t xml:space="preserve"> Deverá ser apresentado projeto com mais informações no dia 05 de fevereiro.</w:t>
            </w:r>
          </w:p>
          <w:p w:rsidR="00A25CFE" w:rsidRPr="00186D50" w:rsidRDefault="00A25CFE" w:rsidP="00B33F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 essas alterações, deverão ser revistos os normativos do CAU/RS, referente as participações e ajudas de custos, assinatura de documentos, entre outros.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6A77D2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6A77D2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A77D2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5B555F" w:rsidP="006A77D2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Informação, conforme item 3.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F641D0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houve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da Assessoria Jurídica – Cancelamento de reuniões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2834" w:rsidRPr="00AD1B9A" w:rsidRDefault="004E2D1C" w:rsidP="00AD1B9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D1B9A">
              <w:rPr>
                <w:rFonts w:asciiTheme="minorHAnsi" w:eastAsia="MS Mincho" w:hAnsiTheme="minorHAnsi"/>
                <w:sz w:val="22"/>
                <w:szCs w:val="22"/>
              </w:rPr>
              <w:t>Foi realizado Parecer Jurídico acerca de cancelamento de reuniões</w:t>
            </w:r>
            <w:r w:rsidR="0054070D" w:rsidRPr="00AD1B9A">
              <w:rPr>
                <w:rFonts w:asciiTheme="minorHAnsi" w:eastAsia="MS Mincho" w:hAnsiTheme="minorHAnsi"/>
                <w:sz w:val="22"/>
                <w:szCs w:val="22"/>
              </w:rPr>
              <w:t>, apresentado pelos assessores jurídicos Alexandre Noal e Tiago R</w:t>
            </w:r>
            <w:r w:rsidR="00072834" w:rsidRPr="00AD1B9A">
              <w:rPr>
                <w:rFonts w:asciiTheme="minorHAnsi" w:eastAsia="MS Mincho" w:hAnsiTheme="minorHAnsi"/>
                <w:sz w:val="22"/>
                <w:szCs w:val="22"/>
              </w:rPr>
              <w:t>ibeiro, abordado o assunto dentro da razoabilidade</w:t>
            </w:r>
            <w:r w:rsidR="00AD1B9A" w:rsidRPr="00AD1B9A">
              <w:rPr>
                <w:rFonts w:asciiTheme="minorHAnsi" w:eastAsia="MS Mincho" w:hAnsiTheme="minorHAnsi"/>
                <w:sz w:val="22"/>
                <w:szCs w:val="22"/>
              </w:rPr>
              <w:t xml:space="preserve">: residência fora do Estado: residência de conselheiro fora do estado: 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 xml:space="preserve">não 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 xml:space="preserve">é 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>devido qualquer pagamento por eventuais despesas de deslocamento proveniente de outra Unidade da Federação</w:t>
            </w:r>
            <w:r w:rsidR="00AD1B9A" w:rsidRPr="00AD1B9A">
              <w:rPr>
                <w:rFonts w:asciiTheme="minorHAnsi" w:eastAsia="MS Mincho" w:hAnsiTheme="minorHAnsi"/>
                <w:sz w:val="22"/>
                <w:szCs w:val="22"/>
              </w:rPr>
              <w:t xml:space="preserve">; que seja 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>observada a Deliberação Plenária nº 0092-08/2019 do CAU/BR, a fim de que seja analisada, caso a caso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>, quanto ao conselheiro que der causa à falta de quórum em reunião convocada</w:t>
            </w:r>
            <w:r w:rsidR="00A51851">
              <w:rPr>
                <w:rFonts w:ascii="Calibri" w:hAnsi="Calibri" w:cs="Calibri"/>
                <w:sz w:val="22"/>
                <w:szCs w:val="22"/>
              </w:rPr>
              <w:t>, observando as justificativas apresentadas</w:t>
            </w:r>
            <w:r w:rsidR="00AD1B9A" w:rsidRPr="00AD1B9A">
              <w:rPr>
                <w:rFonts w:ascii="Calibri" w:hAnsi="Calibri" w:cs="Calibri"/>
                <w:sz w:val="22"/>
                <w:szCs w:val="22"/>
              </w:rPr>
              <w:t>; é devido o pagamento aquele conselheiro que compareceu à reunião, mesmo não havendo quórum, desde que não tenha dado o motivo para tal.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15667A" w:rsidP="0015667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Encaminhar o entendimento ao Conselho Diretor, CPFI, Gerência Financeira e Secretaria Geral da Mesa.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B7B5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337E84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337E84">
              <w:rPr>
                <w:rFonts w:asciiTheme="minorHAnsi" w:hAnsiTheme="minorHAnsi"/>
                <w:b/>
                <w:sz w:val="22"/>
                <w:szCs w:val="22"/>
              </w:rPr>
              <w:t>Extra pauta</w:t>
            </w:r>
          </w:p>
        </w:tc>
      </w:tr>
      <w:tr w:rsidR="006A77D2" w:rsidRPr="00186D50" w:rsidTr="004214A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337E84" w:rsidRDefault="007B7820" w:rsidP="006A77D2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Não há.</w:t>
            </w: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A77D2" w:rsidRPr="00186D50" w:rsidRDefault="006A77D2" w:rsidP="006A77D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77D2" w:rsidRPr="00186D50" w:rsidTr="00337E8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29602F" w:rsidRDefault="008313EE" w:rsidP="006A77D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072834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E71CEE" w:rsidRDefault="006A77D2" w:rsidP="006A77D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E71CEE" w:rsidRDefault="006A77D2" w:rsidP="006A77D2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A77D2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77D2" w:rsidRPr="00907A7A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A77D2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6A77D2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7D2" w:rsidRPr="00186D50" w:rsidRDefault="006A77D2" w:rsidP="006A77D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7D2" w:rsidRPr="00186D50" w:rsidRDefault="006A77D2" w:rsidP="006A77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VINICIUS VIEIRA DE SOUZA</w:t>
            </w: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</w:t>
            </w:r>
            <w:r w:rsidRPr="00186D50">
              <w:rPr>
                <w:rFonts w:asciiTheme="minorHAnsi" w:hAnsiTheme="minorHAnsi"/>
                <w:sz w:val="22"/>
                <w:szCs w:val="22"/>
              </w:rPr>
              <w:t>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</w:t>
            </w: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</w:t>
            </w:r>
          </w:p>
          <w:p w:rsidR="00262C1A" w:rsidRPr="00186D50" w:rsidRDefault="00262C1A" w:rsidP="008F1C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66CE4" w:rsidRPr="00186D50" w:rsidRDefault="00366CE4" w:rsidP="00366CE4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ANOEL JOAQUIM TOSTES</w:t>
            </w:r>
          </w:p>
          <w:p w:rsidR="003D1A1C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Pr="00186D50" w:rsidRDefault="00366CE4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A840DA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 w:rsidR="00366CE4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Suplente</w:t>
            </w:r>
          </w:p>
          <w:p w:rsidR="00D624FB" w:rsidRPr="00186D50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83A3C" w:rsidRPr="00186D50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583A3C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5FAF" w:rsidRPr="00186D50" w:rsidRDefault="00A85FAF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</w:tr>
      <w:tr w:rsidR="002A7E89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2A7E89" w:rsidRPr="002A7E89" w:rsidRDefault="002A7E89" w:rsidP="005A591B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3E7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3E7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E131217"/>
    <w:multiLevelType w:val="multilevel"/>
    <w:tmpl w:val="4B1003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7994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5C65"/>
    <w:rsid w:val="00135FEF"/>
    <w:rsid w:val="00136615"/>
    <w:rsid w:val="001419C3"/>
    <w:rsid w:val="001444DC"/>
    <w:rsid w:val="0014560E"/>
    <w:rsid w:val="00145A7C"/>
    <w:rsid w:val="00146C62"/>
    <w:rsid w:val="00150FDB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6847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3F5F"/>
    <w:rsid w:val="00336457"/>
    <w:rsid w:val="00337127"/>
    <w:rsid w:val="00337E84"/>
    <w:rsid w:val="00337EC6"/>
    <w:rsid w:val="0034058B"/>
    <w:rsid w:val="003411BA"/>
    <w:rsid w:val="0034159A"/>
    <w:rsid w:val="003419F1"/>
    <w:rsid w:val="0034264A"/>
    <w:rsid w:val="00343CB2"/>
    <w:rsid w:val="00345ED9"/>
    <w:rsid w:val="003464D3"/>
    <w:rsid w:val="00347324"/>
    <w:rsid w:val="00350CA0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2D1C"/>
    <w:rsid w:val="004E34CD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2276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634C"/>
    <w:rsid w:val="00606F3C"/>
    <w:rsid w:val="006070F2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935"/>
    <w:rsid w:val="00683BE5"/>
    <w:rsid w:val="00683E68"/>
    <w:rsid w:val="006863C3"/>
    <w:rsid w:val="00687675"/>
    <w:rsid w:val="006900AB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D70"/>
    <w:rsid w:val="00705B7E"/>
    <w:rsid w:val="00706D81"/>
    <w:rsid w:val="00706EF0"/>
    <w:rsid w:val="00710B2B"/>
    <w:rsid w:val="007125FC"/>
    <w:rsid w:val="00715B4C"/>
    <w:rsid w:val="00717A7C"/>
    <w:rsid w:val="00720F6A"/>
    <w:rsid w:val="007224E8"/>
    <w:rsid w:val="00723830"/>
    <w:rsid w:val="007244E6"/>
    <w:rsid w:val="0072538C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748B"/>
    <w:rsid w:val="007B06E0"/>
    <w:rsid w:val="007B3865"/>
    <w:rsid w:val="007B3C50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56B5"/>
    <w:rsid w:val="007F6670"/>
    <w:rsid w:val="008008E8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1561"/>
    <w:rsid w:val="008B25EF"/>
    <w:rsid w:val="008B386E"/>
    <w:rsid w:val="008B4206"/>
    <w:rsid w:val="008B4A5F"/>
    <w:rsid w:val="008C0CB8"/>
    <w:rsid w:val="008C0FD0"/>
    <w:rsid w:val="008C5798"/>
    <w:rsid w:val="008C58D1"/>
    <w:rsid w:val="008C69B0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879A2"/>
    <w:rsid w:val="00990185"/>
    <w:rsid w:val="00992266"/>
    <w:rsid w:val="009941D2"/>
    <w:rsid w:val="00994A19"/>
    <w:rsid w:val="009A0BA3"/>
    <w:rsid w:val="009A4027"/>
    <w:rsid w:val="009A485A"/>
    <w:rsid w:val="009A5B73"/>
    <w:rsid w:val="009B1939"/>
    <w:rsid w:val="009B2413"/>
    <w:rsid w:val="009B40C9"/>
    <w:rsid w:val="009B5DB8"/>
    <w:rsid w:val="009C273B"/>
    <w:rsid w:val="009C2AED"/>
    <w:rsid w:val="009C2D4D"/>
    <w:rsid w:val="009C2E63"/>
    <w:rsid w:val="009C34ED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0F14"/>
    <w:rsid w:val="00A413C1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1851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64BB"/>
    <w:rsid w:val="00AC12DD"/>
    <w:rsid w:val="00AC18FB"/>
    <w:rsid w:val="00AC3F84"/>
    <w:rsid w:val="00AC4676"/>
    <w:rsid w:val="00AC67E7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56672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807F6"/>
    <w:rsid w:val="00B81197"/>
    <w:rsid w:val="00B81DC8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113C"/>
    <w:rsid w:val="00BB32B2"/>
    <w:rsid w:val="00BB3F48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F08F3"/>
    <w:rsid w:val="00BF143B"/>
    <w:rsid w:val="00BF4DEA"/>
    <w:rsid w:val="00BF53AD"/>
    <w:rsid w:val="00C038EA"/>
    <w:rsid w:val="00C03B6F"/>
    <w:rsid w:val="00C04F8D"/>
    <w:rsid w:val="00C052C9"/>
    <w:rsid w:val="00C06429"/>
    <w:rsid w:val="00C07DA2"/>
    <w:rsid w:val="00C1323B"/>
    <w:rsid w:val="00C135D7"/>
    <w:rsid w:val="00C142A6"/>
    <w:rsid w:val="00C146BB"/>
    <w:rsid w:val="00C15B9D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72E"/>
    <w:rsid w:val="00C55F92"/>
    <w:rsid w:val="00C56063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59C"/>
    <w:rsid w:val="00D55677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61D16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C50"/>
    <w:rsid w:val="00EC1CA4"/>
    <w:rsid w:val="00EC2F14"/>
    <w:rsid w:val="00EC3945"/>
    <w:rsid w:val="00EC60D7"/>
    <w:rsid w:val="00EC79CA"/>
    <w:rsid w:val="00ED2108"/>
    <w:rsid w:val="00ED37E1"/>
    <w:rsid w:val="00ED64FF"/>
    <w:rsid w:val="00ED6C95"/>
    <w:rsid w:val="00ED7228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067C0"/>
    <w:rsid w:val="00F106E3"/>
    <w:rsid w:val="00F1129B"/>
    <w:rsid w:val="00F11426"/>
    <w:rsid w:val="00F11D97"/>
    <w:rsid w:val="00F1266B"/>
    <w:rsid w:val="00F13E4A"/>
    <w:rsid w:val="00F16765"/>
    <w:rsid w:val="00F178A7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3FB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2170-7053-477C-9E35-9D535CA0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Ribeiro de Carvalho</cp:lastModifiedBy>
  <cp:revision>2</cp:revision>
  <cp:lastPrinted>2020-01-23T14:30:00Z</cp:lastPrinted>
  <dcterms:created xsi:type="dcterms:W3CDTF">2020-01-23T14:36:00Z</dcterms:created>
  <dcterms:modified xsi:type="dcterms:W3CDTF">2020-01-23T14:36:00Z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