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078" w:rsidRDefault="00F16765" w:rsidP="00FA3D82">
      <w:pPr>
        <w:jc w:val="center"/>
        <w:rPr>
          <w:sz w:val="22"/>
          <w:szCs w:val="22"/>
        </w:rPr>
      </w:pPr>
      <w:r w:rsidRPr="00765078">
        <w:rPr>
          <w:rFonts w:ascii="Times New Roman" w:hAnsi="Times New Roman"/>
          <w:sz w:val="22"/>
          <w:szCs w:val="22"/>
        </w:rPr>
        <w:t xml:space="preserve">SÚMULA </w:t>
      </w:r>
      <w:r w:rsidR="00B00CBD" w:rsidRPr="00765078">
        <w:rPr>
          <w:rFonts w:ascii="Times New Roman" w:hAnsi="Times New Roman"/>
          <w:sz w:val="22"/>
          <w:szCs w:val="22"/>
        </w:rPr>
        <w:t>DA 2</w:t>
      </w:r>
      <w:r w:rsidR="00601847">
        <w:rPr>
          <w:rFonts w:ascii="Times New Roman" w:hAnsi="Times New Roman"/>
          <w:sz w:val="22"/>
          <w:szCs w:val="22"/>
        </w:rPr>
        <w:t>40</w:t>
      </w:r>
      <w:r w:rsidR="00550B03" w:rsidRPr="00765078">
        <w:rPr>
          <w:rFonts w:ascii="Times New Roman" w:hAnsi="Times New Roman"/>
          <w:sz w:val="22"/>
          <w:szCs w:val="22"/>
        </w:rPr>
        <w:t>ª REUNIÃO ORDINÁRIA</w:t>
      </w:r>
      <w:r w:rsidRPr="00765078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765078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765078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601847" w:rsidP="00A2746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18 de abril</w:t>
            </w:r>
            <w:r w:rsidR="00EA17AD"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EA17AD" w:rsidP="00A2746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765078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078" w:rsidRDefault="007125FC" w:rsidP="00A2746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</w:t>
            </w:r>
            <w:r w:rsidR="00B70C6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B70C61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7125FC" w:rsidRPr="00765078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078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D0349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Gerente Administrativ</w:t>
            </w:r>
            <w:r w:rsidR="00D0349E">
              <w:rPr>
                <w:rFonts w:ascii="Times New Roman" w:eastAsia="MS Mincho" w:hAnsi="Times New Roman"/>
                <w:sz w:val="22"/>
                <w:szCs w:val="22"/>
              </w:rPr>
              <w:t>a</w:t>
            </w:r>
          </w:p>
        </w:tc>
      </w:tr>
      <w:tr w:rsidR="00021D73" w:rsidRPr="00765078" w:rsidTr="008F22BF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1D73" w:rsidRPr="00765078" w:rsidRDefault="00021D7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1D73" w:rsidRPr="00765078" w:rsidRDefault="00021D7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1D73" w:rsidRPr="00765078" w:rsidRDefault="00021D7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21D73" w:rsidRPr="00765078" w:rsidTr="008F22BF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1D73" w:rsidRPr="00765078" w:rsidRDefault="00021D7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1D73" w:rsidRPr="00765078" w:rsidRDefault="00021D7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1D73" w:rsidRPr="00765078" w:rsidRDefault="00021D7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601847" w:rsidRPr="00765078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601847" w:rsidP="00AE45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09h1</w:t>
            </w:r>
            <w:r w:rsidR="00AE4518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01847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C70E0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23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9</w:t>
            </w: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601847" w:rsidRPr="00765078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33234A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  <w:bookmarkStart w:id="0" w:name="_GoBack"/>
            <w:bookmarkEnd w:id="0"/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F8042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60184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CD1E33" w:rsidP="006018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9226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 Administrativo Nº 003/2019 – AsBEA-RS</w:t>
            </w:r>
          </w:p>
        </w:tc>
      </w:tr>
      <w:tr w:rsidR="00601847" w:rsidRPr="00765078" w:rsidTr="001A51B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765078" w:rsidRDefault="00CD1E33" w:rsidP="00601847">
            <w:pPr>
              <w:rPr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AA4862" w:rsidP="00AA4862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Acordo coletivo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AA4862" w:rsidP="006018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601847" w:rsidRPr="00765078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AA4862" w:rsidP="00532A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Tales informa que na próxima segunda-feira, dia 22, </w:t>
            </w:r>
            <w:r w:rsidR="00532A50">
              <w:rPr>
                <w:rFonts w:ascii="Times New Roman" w:hAnsi="Times New Roman"/>
                <w:sz w:val="22"/>
                <w:szCs w:val="22"/>
              </w:rPr>
              <w:t xml:space="preserve">durante a Reunião Plenária, </w:t>
            </w:r>
            <w:r>
              <w:rPr>
                <w:rFonts w:ascii="Times New Roman" w:hAnsi="Times New Roman"/>
                <w:sz w:val="22"/>
                <w:szCs w:val="22"/>
              </w:rPr>
              <w:t>ocorrerá a assin</w:t>
            </w:r>
            <w:r w:rsidR="00C967D9">
              <w:rPr>
                <w:rFonts w:ascii="Times New Roman" w:hAnsi="Times New Roman"/>
                <w:sz w:val="22"/>
                <w:szCs w:val="22"/>
              </w:rPr>
              <w:t>atura formal do Acordo Coletivo</w:t>
            </w:r>
            <w:r w:rsidR="00532A50">
              <w:rPr>
                <w:rFonts w:ascii="Times New Roman" w:hAnsi="Times New Roman"/>
                <w:sz w:val="22"/>
                <w:szCs w:val="22"/>
              </w:rPr>
              <w:t>.</w:t>
            </w:r>
            <w:r w:rsidR="00C967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2A50">
              <w:rPr>
                <w:rFonts w:ascii="Times New Roman" w:hAnsi="Times New Roman"/>
                <w:sz w:val="22"/>
                <w:szCs w:val="22"/>
              </w:rPr>
              <w:t xml:space="preserve">Ressalta que o reajuste salarial, bem como outros </w:t>
            </w:r>
            <w:r w:rsidR="00C967D9">
              <w:rPr>
                <w:rFonts w:ascii="Times New Roman" w:hAnsi="Times New Roman"/>
                <w:sz w:val="22"/>
                <w:szCs w:val="22"/>
              </w:rPr>
              <w:t xml:space="preserve">benefícios </w:t>
            </w:r>
            <w:r w:rsidR="00532A50">
              <w:rPr>
                <w:rFonts w:ascii="Times New Roman" w:hAnsi="Times New Roman"/>
                <w:sz w:val="22"/>
                <w:szCs w:val="22"/>
              </w:rPr>
              <w:t>serão concedidos</w:t>
            </w:r>
            <w:r w:rsidR="009258FE">
              <w:rPr>
                <w:rFonts w:ascii="Times New Roman" w:hAnsi="Times New Roman"/>
                <w:sz w:val="22"/>
                <w:szCs w:val="22"/>
              </w:rPr>
              <w:t xml:space="preserve"> e retroativamente.</w:t>
            </w:r>
          </w:p>
        </w:tc>
      </w:tr>
      <w:tr w:rsidR="00AA4862" w:rsidRPr="00765078" w:rsidTr="006A344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4862" w:rsidRPr="00765078" w:rsidRDefault="00AA4862" w:rsidP="006A344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4862" w:rsidRPr="00765078" w:rsidRDefault="00AA4862" w:rsidP="006A344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4862" w:rsidRPr="00765078" w:rsidTr="006A344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4862" w:rsidRPr="00765078" w:rsidRDefault="00AA4862" w:rsidP="00AA4862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Escritório Regional</w:t>
            </w:r>
          </w:p>
        </w:tc>
      </w:tr>
      <w:tr w:rsidR="00AA4862" w:rsidRPr="00765078" w:rsidTr="006A344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4862" w:rsidRPr="00765078" w:rsidRDefault="00AA4862" w:rsidP="006A34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4862" w:rsidRPr="00765078" w:rsidRDefault="00F7443C" w:rsidP="006A344D">
            <w:pPr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A4862" w:rsidRPr="00765078" w:rsidTr="006A344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4862" w:rsidRPr="00765078" w:rsidRDefault="00AA4862" w:rsidP="006A34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4862" w:rsidRPr="00765078" w:rsidRDefault="00AA4862" w:rsidP="006A34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relata que está, junto com a conselheira Orildes, buscando locais para estabelecer o Escritório Regional em Caxias do Sul. Afirma que a intenção é encontrar um imóvel tombado para aquisição pelo Conselho.</w:t>
            </w: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01847" w:rsidRPr="00765078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765078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AA4862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60184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765078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765078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E5CB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AE5CB7" w:rsidP="00AE5CB7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segue com a revisão do documento até o artigo 141.</w:t>
            </w:r>
          </w:p>
        </w:tc>
      </w:tr>
      <w:tr w:rsidR="00AE5CB7" w:rsidRPr="00765078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AE5CB7" w:rsidP="00DF75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Concluir a revisão na próxima reunião.</w:t>
            </w:r>
          </w:p>
        </w:tc>
      </w:tr>
      <w:tr w:rsidR="00AE5CB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CB7" w:rsidRPr="00765078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E5CB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CB7" w:rsidRPr="00765078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pStyle w:val="PargrafodaLista"/>
              <w:numPr>
                <w:ilvl w:val="1"/>
                <w:numId w:val="21"/>
              </w:numP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99226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 Administrativo Nº 003/2019 – AsBEA-RS</w:t>
            </w:r>
          </w:p>
        </w:tc>
      </w:tr>
      <w:tr w:rsidR="00AE5CB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5CB7" w:rsidRPr="00765078" w:rsidRDefault="00AE5CB7" w:rsidP="00AE5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AE5CB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5CB7" w:rsidRPr="00765078" w:rsidRDefault="00AE5CB7" w:rsidP="00AE5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E5CB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AE5CB7" w:rsidP="00AE5C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apresenta o parecer jurídico, com indicação do prazo de 45 dias para regularização do membro da Diretoria. A comissão aprova a remessa de ofício à entidade acerca do parecer e necessidade de regularização. Em paralelo, o gerente Tales irá contatar pessoalmente o presidente da AsBEA para informar sobre a situação.</w:t>
            </w:r>
          </w:p>
        </w:tc>
      </w:tr>
      <w:tr w:rsidR="00AE5CB7" w:rsidRPr="00765078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AE5CB7" w:rsidP="00AE5C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COA-CAU/RS nº 005-2019.</w:t>
            </w:r>
          </w:p>
        </w:tc>
      </w:tr>
      <w:tr w:rsidR="00AE5CB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CB7" w:rsidRPr="00765078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05FE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2718B1" w:rsidRPr="00765078" w:rsidTr="00BA635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18B1" w:rsidRPr="00765078" w:rsidRDefault="002718B1" w:rsidP="00BA63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18B1" w:rsidRPr="00765078" w:rsidRDefault="002718B1" w:rsidP="00BA63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2718B1" w:rsidRPr="00765078" w:rsidTr="00BA635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18B1" w:rsidRPr="00765078" w:rsidRDefault="002718B1" w:rsidP="00BA635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18B1" w:rsidRPr="00765078" w:rsidRDefault="002718B1" w:rsidP="00BA635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E5CB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2718B1" w:rsidP="00AE5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 do Plano de Ação 2019</w:t>
            </w:r>
          </w:p>
        </w:tc>
      </w:tr>
      <w:tr w:rsidR="00AE5CB7" w:rsidRPr="00765078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2718B1" w:rsidP="00AE5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AE5CB7" w:rsidRPr="00765078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CB7" w:rsidRPr="00765078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E5CB7" w:rsidRPr="0076507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AE5CB7" w:rsidP="00AE5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será apreciada na próxima reunião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E5CB7" w:rsidRPr="00765078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5CB7" w:rsidRPr="00765078" w:rsidRDefault="00AE5CB7" w:rsidP="00AE5C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CB7" w:rsidRPr="00765078" w:rsidRDefault="00AE5CB7" w:rsidP="00AE5C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Publicar no Portal da Transparência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após aprovação e assinatura</w:t>
            </w:r>
            <w:r w:rsidRPr="0076507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765078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765078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507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765078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765078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765078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765078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765078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765078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5078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765078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765078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765078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765078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563EB" w:rsidRPr="00765078" w:rsidRDefault="008D1247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8D1247" w:rsidRPr="00765078" w:rsidRDefault="008D1247" w:rsidP="00FA3D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12" w:type="dxa"/>
            <w:shd w:val="clear" w:color="auto" w:fill="auto"/>
          </w:tcPr>
          <w:p w:rsidR="00AF1451" w:rsidRPr="00765078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765078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5D7C" w:rsidRPr="00765078" w:rsidRDefault="001F71E4" w:rsidP="00A55D7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RENATA CAMILO MARASCHIN</w:t>
            </w:r>
          </w:p>
          <w:p w:rsidR="00A85FAF" w:rsidRPr="00765078" w:rsidRDefault="008D1247" w:rsidP="008D124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1F71E4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</w:tr>
      <w:tr w:rsidR="000E15F8" w:rsidRPr="00765078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765078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765078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5D7C" w:rsidRPr="00765078" w:rsidRDefault="00992266" w:rsidP="00A55D7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765078" w:rsidRDefault="00992266" w:rsidP="00A55D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Assessoria – Gerente Administrativa</w:t>
            </w:r>
          </w:p>
        </w:tc>
        <w:tc>
          <w:tcPr>
            <w:tcW w:w="4612" w:type="dxa"/>
            <w:shd w:val="clear" w:color="auto" w:fill="auto"/>
          </w:tcPr>
          <w:p w:rsidR="00D563EB" w:rsidRPr="00765078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765078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55D7C" w:rsidRPr="00765078" w:rsidRDefault="00A55D7C" w:rsidP="00A55D7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5078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765078" w:rsidRDefault="00A55D7C" w:rsidP="00A55D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507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1F71E4" w:rsidRPr="00765078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1F71E4" w:rsidRDefault="001F71E4" w:rsidP="001F71E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010EC" w:rsidRPr="00765078" w:rsidRDefault="009010EC" w:rsidP="001F71E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F71E4" w:rsidRPr="00765078" w:rsidRDefault="001F71E4" w:rsidP="001F71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1F71E4" w:rsidRPr="00765078" w:rsidRDefault="001F71E4" w:rsidP="001F71E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Assistente de Atendimento </w:t>
            </w:r>
            <w:r w:rsidR="0093642E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z w:val="22"/>
                <w:szCs w:val="22"/>
              </w:rPr>
              <w:t>Fiscalização</w:t>
            </w:r>
          </w:p>
        </w:tc>
        <w:tc>
          <w:tcPr>
            <w:tcW w:w="4612" w:type="dxa"/>
            <w:shd w:val="clear" w:color="auto" w:fill="auto"/>
          </w:tcPr>
          <w:p w:rsidR="001F71E4" w:rsidRPr="00765078" w:rsidRDefault="001F71E4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765078" w:rsidRDefault="002471F0" w:rsidP="00A55D7C">
      <w:pPr>
        <w:rPr>
          <w:sz w:val="22"/>
          <w:szCs w:val="22"/>
        </w:rPr>
      </w:pPr>
    </w:p>
    <w:sectPr w:rsidR="002471F0" w:rsidRPr="00765078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3234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3234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9"/>
  </w:num>
  <w:num w:numId="9">
    <w:abstractNumId w:val="14"/>
  </w:num>
  <w:num w:numId="10">
    <w:abstractNumId w:val="17"/>
  </w:num>
  <w:num w:numId="11">
    <w:abstractNumId w:val="20"/>
  </w:num>
  <w:num w:numId="12">
    <w:abstractNumId w:val="1"/>
  </w:num>
  <w:num w:numId="13">
    <w:abstractNumId w:val="5"/>
  </w:num>
  <w:num w:numId="14">
    <w:abstractNumId w:val="4"/>
  </w:num>
  <w:num w:numId="15">
    <w:abstractNumId w:val="13"/>
  </w:num>
  <w:num w:numId="16">
    <w:abstractNumId w:val="6"/>
  </w:num>
  <w:num w:numId="17">
    <w:abstractNumId w:val="7"/>
  </w:num>
  <w:num w:numId="18">
    <w:abstractNumId w:val="11"/>
  </w:num>
  <w:num w:numId="19">
    <w:abstractNumId w:val="12"/>
  </w:num>
  <w:num w:numId="20">
    <w:abstractNumId w:val="8"/>
  </w:num>
  <w:num w:numId="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1D73"/>
    <w:rsid w:val="00022140"/>
    <w:rsid w:val="000236F2"/>
    <w:rsid w:val="00024817"/>
    <w:rsid w:val="00024D5D"/>
    <w:rsid w:val="000256F2"/>
    <w:rsid w:val="00027DA5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4D8B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1E4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718B1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234A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2A50"/>
    <w:rsid w:val="00534389"/>
    <w:rsid w:val="005379FA"/>
    <w:rsid w:val="00537B77"/>
    <w:rsid w:val="00540852"/>
    <w:rsid w:val="00540F06"/>
    <w:rsid w:val="005461A2"/>
    <w:rsid w:val="00550B03"/>
    <w:rsid w:val="00551153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1BBD"/>
    <w:rsid w:val="00731CE2"/>
    <w:rsid w:val="007341BB"/>
    <w:rsid w:val="00734579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286B"/>
    <w:rsid w:val="00765078"/>
    <w:rsid w:val="00767255"/>
    <w:rsid w:val="00770275"/>
    <w:rsid w:val="007726DA"/>
    <w:rsid w:val="00772E04"/>
    <w:rsid w:val="00774F76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7176"/>
    <w:rsid w:val="0082000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0EC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58FE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642E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92266"/>
    <w:rsid w:val="009A0BA3"/>
    <w:rsid w:val="009B40C9"/>
    <w:rsid w:val="009B5DB8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27460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5CB7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102B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3A92"/>
    <w:rsid w:val="00C844AA"/>
    <w:rsid w:val="00C86244"/>
    <w:rsid w:val="00C87D64"/>
    <w:rsid w:val="00C91671"/>
    <w:rsid w:val="00C93635"/>
    <w:rsid w:val="00C967D9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1E33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49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442"/>
    <w:rsid w:val="00DC47C6"/>
    <w:rsid w:val="00DC5798"/>
    <w:rsid w:val="00DC5F83"/>
    <w:rsid w:val="00DD09A6"/>
    <w:rsid w:val="00DD16FB"/>
    <w:rsid w:val="00DD2056"/>
    <w:rsid w:val="00DD429A"/>
    <w:rsid w:val="00DD497F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DF7568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5B10"/>
    <w:rsid w:val="00E36259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E6EAC"/>
    <w:rsid w:val="00EF0801"/>
    <w:rsid w:val="00EF11B0"/>
    <w:rsid w:val="00EF153E"/>
    <w:rsid w:val="00EF3006"/>
    <w:rsid w:val="00EF3249"/>
    <w:rsid w:val="00EF67E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443C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6248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D413-E537-4242-BCB5-6E3DDCF1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275</cp:revision>
  <cp:lastPrinted>2019-05-13T13:31:00Z</cp:lastPrinted>
  <dcterms:created xsi:type="dcterms:W3CDTF">2018-12-13T18:40:00Z</dcterms:created>
  <dcterms:modified xsi:type="dcterms:W3CDTF">2019-05-13T13:33:00Z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