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6F51" w:rsidRPr="00B16D1F" w:rsidRDefault="00D96F51" w:rsidP="00D96F51">
      <w:pPr>
        <w:jc w:val="center"/>
        <w:rPr>
          <w:rFonts w:ascii="Times New Roman" w:hAnsi="Times New Roman"/>
        </w:rPr>
      </w:pPr>
      <w:r w:rsidRPr="00B16D1F">
        <w:rPr>
          <w:rFonts w:ascii="Times New Roman" w:hAnsi="Times New Roman"/>
        </w:rPr>
        <w:t xml:space="preserve">SÚMULA </w:t>
      </w:r>
      <w:r w:rsidR="001A2A75" w:rsidRPr="00B16D1F">
        <w:rPr>
          <w:rFonts w:ascii="Times New Roman" w:hAnsi="Times New Roman"/>
        </w:rPr>
        <w:t>1</w:t>
      </w:r>
      <w:r w:rsidR="0087371B">
        <w:rPr>
          <w:rFonts w:ascii="Times New Roman" w:hAnsi="Times New Roman"/>
        </w:rPr>
        <w:t>5</w:t>
      </w:r>
      <w:r w:rsidR="00E66967">
        <w:rPr>
          <w:rFonts w:ascii="Times New Roman" w:hAnsi="Times New Roman"/>
        </w:rPr>
        <w:t>5</w:t>
      </w:r>
      <w:r w:rsidRPr="00B16D1F">
        <w:rPr>
          <w:rFonts w:ascii="Times New Roman" w:hAnsi="Times New Roman"/>
        </w:rPr>
        <w:t>ª REUNIÃO ORDINÁRIA DA CE</w:t>
      </w:r>
      <w:r w:rsidR="001A2A75" w:rsidRPr="00B16D1F">
        <w:rPr>
          <w:rFonts w:ascii="Times New Roman" w:hAnsi="Times New Roman"/>
        </w:rPr>
        <w:t>D</w:t>
      </w:r>
      <w:r w:rsidRPr="00B16D1F">
        <w:rPr>
          <w:rFonts w:ascii="Times New Roman" w:hAnsi="Times New Roman"/>
        </w:rPr>
        <w:t>-CAU/RS</w:t>
      </w:r>
    </w:p>
    <w:p w:rsidR="00D96F51" w:rsidRPr="00B16D1F" w:rsidRDefault="00D96F51" w:rsidP="00D96F51">
      <w:pPr>
        <w:rPr>
          <w:rFonts w:ascii="Times New Roman" w:hAnsi="Times New Roman"/>
        </w:rPr>
      </w:pPr>
    </w:p>
    <w:p w:rsidR="00D00821" w:rsidRPr="00B16D1F" w:rsidRDefault="00D00821" w:rsidP="00D96F51">
      <w:pPr>
        <w:rPr>
          <w:rFonts w:ascii="Times New Roman" w:hAnsi="Times New Roman"/>
        </w:rPr>
      </w:pPr>
    </w:p>
    <w:tbl>
      <w:tblPr>
        <w:tblStyle w:val="Tabelacomgrade"/>
        <w:tblW w:w="9343" w:type="dxa"/>
        <w:tblInd w:w="-5" w:type="dxa"/>
        <w:tblLook w:val="04A0" w:firstRow="1" w:lastRow="0" w:firstColumn="1" w:lastColumn="0" w:noHBand="0" w:noVBand="1"/>
      </w:tblPr>
      <w:tblGrid>
        <w:gridCol w:w="2127"/>
        <w:gridCol w:w="2835"/>
        <w:gridCol w:w="1417"/>
        <w:gridCol w:w="2964"/>
      </w:tblGrid>
      <w:tr w:rsidR="00D96F51" w:rsidRPr="00B16D1F" w:rsidTr="008F4986">
        <w:tc>
          <w:tcPr>
            <w:tcW w:w="21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D96F51" w:rsidRPr="00B16D1F" w:rsidRDefault="00D96F51" w:rsidP="00E3412C">
            <w:pPr>
              <w:rPr>
                <w:rFonts w:ascii="Times New Roman" w:eastAsia="MS Mincho" w:hAnsi="Times New Roman"/>
              </w:rPr>
            </w:pPr>
            <w:r w:rsidRPr="00B16D1F">
              <w:rPr>
                <w:rFonts w:ascii="Times New Roman" w:hAnsi="Times New Roman"/>
              </w:rPr>
              <w:t>DATA:</w:t>
            </w:r>
          </w:p>
        </w:tc>
        <w:tc>
          <w:tcPr>
            <w:tcW w:w="283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D96F51" w:rsidRPr="00B16D1F" w:rsidRDefault="00B9679B" w:rsidP="005E7C29">
            <w:pPr>
              <w:rPr>
                <w:rFonts w:ascii="Times New Roman" w:eastAsia="MS Mincho" w:hAnsi="Times New Roman"/>
              </w:rPr>
            </w:pPr>
            <w:r>
              <w:rPr>
                <w:rFonts w:ascii="Times New Roman" w:eastAsia="MS Mincho" w:hAnsi="Times New Roman"/>
              </w:rPr>
              <w:t>23</w:t>
            </w:r>
            <w:r w:rsidR="00381E68">
              <w:rPr>
                <w:rFonts w:ascii="Times New Roman" w:eastAsia="MS Mincho" w:hAnsi="Times New Roman"/>
              </w:rPr>
              <w:t xml:space="preserve"> de abril</w:t>
            </w:r>
            <w:r w:rsidR="00BA7D65" w:rsidRPr="00B16D1F">
              <w:rPr>
                <w:rFonts w:ascii="Times New Roman" w:eastAsia="MS Mincho" w:hAnsi="Times New Roman"/>
              </w:rPr>
              <w:t xml:space="preserve"> de 2019</w:t>
            </w:r>
          </w:p>
        </w:tc>
        <w:tc>
          <w:tcPr>
            <w:tcW w:w="141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D96F51" w:rsidRPr="00B16D1F" w:rsidRDefault="00D96F51" w:rsidP="00E3412C">
            <w:pPr>
              <w:rPr>
                <w:rFonts w:ascii="Times New Roman" w:eastAsia="MS Mincho" w:hAnsi="Times New Roman"/>
              </w:rPr>
            </w:pPr>
            <w:r w:rsidRPr="00B16D1F">
              <w:rPr>
                <w:rFonts w:ascii="Times New Roman" w:hAnsi="Times New Roman"/>
              </w:rPr>
              <w:t>HORÁRIO:</w:t>
            </w:r>
          </w:p>
        </w:tc>
        <w:tc>
          <w:tcPr>
            <w:tcW w:w="296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96F51" w:rsidRPr="00B16D1F" w:rsidRDefault="00D96F51" w:rsidP="00B9679B">
            <w:pPr>
              <w:rPr>
                <w:rFonts w:ascii="Times New Roman" w:eastAsia="MS Mincho" w:hAnsi="Times New Roman"/>
              </w:rPr>
            </w:pPr>
            <w:r w:rsidRPr="00B16D1F">
              <w:rPr>
                <w:rFonts w:ascii="Times New Roman" w:eastAsia="MS Mincho" w:hAnsi="Times New Roman"/>
              </w:rPr>
              <w:t>9h30min</w:t>
            </w:r>
            <w:r w:rsidR="000D535C">
              <w:rPr>
                <w:rFonts w:ascii="Times New Roman" w:eastAsia="MS Mincho" w:hAnsi="Times New Roman"/>
              </w:rPr>
              <w:t xml:space="preserve"> </w:t>
            </w:r>
          </w:p>
        </w:tc>
      </w:tr>
      <w:tr w:rsidR="00D96F51" w:rsidRPr="00B16D1F" w:rsidTr="00414900">
        <w:tc>
          <w:tcPr>
            <w:tcW w:w="21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D96F51" w:rsidRPr="00B16D1F" w:rsidRDefault="00D96F51" w:rsidP="00E3412C">
            <w:pPr>
              <w:rPr>
                <w:rFonts w:ascii="Times New Roman" w:eastAsia="MS Mincho" w:hAnsi="Times New Roman"/>
              </w:rPr>
            </w:pPr>
            <w:r w:rsidRPr="00B16D1F">
              <w:rPr>
                <w:rFonts w:ascii="Times New Roman" w:eastAsia="MS Mincho" w:hAnsi="Times New Roman"/>
              </w:rPr>
              <w:t>LOCAL:</w:t>
            </w:r>
          </w:p>
        </w:tc>
        <w:tc>
          <w:tcPr>
            <w:tcW w:w="7216"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D96F51" w:rsidRPr="00B16D1F" w:rsidRDefault="00D96F51" w:rsidP="00E3412C">
            <w:pPr>
              <w:rPr>
                <w:rFonts w:ascii="Times New Roman" w:eastAsia="MS Mincho" w:hAnsi="Times New Roman"/>
              </w:rPr>
            </w:pPr>
            <w:r w:rsidRPr="00B16D1F">
              <w:rPr>
                <w:rFonts w:ascii="Times New Roman" w:eastAsia="MS Mincho" w:hAnsi="Times New Roman"/>
              </w:rPr>
              <w:t>Sede do CAU/RS (Rua Dona Laura, 320 – Rio Branco) Porto Alegre – RS</w:t>
            </w:r>
          </w:p>
        </w:tc>
      </w:tr>
    </w:tbl>
    <w:p w:rsidR="00D96F51" w:rsidRDefault="00D96F51" w:rsidP="00D96F51">
      <w:pPr>
        <w:rPr>
          <w:rFonts w:ascii="Times New Roman" w:hAnsi="Times New Roman"/>
        </w:rPr>
      </w:pPr>
    </w:p>
    <w:tbl>
      <w:tblPr>
        <w:tblStyle w:val="Tabelacomgrade"/>
        <w:tblW w:w="9356" w:type="dxa"/>
        <w:tblBorders>
          <w:top w:val="single" w:sz="4" w:space="0" w:color="A6A6A6" w:themeColor="background1" w:themeShade="A6"/>
          <w:left w:val="single" w:sz="4" w:space="0" w:color="A6A6A6" w:themeColor="background1" w:themeShade="A6"/>
          <w:bottom w:val="none" w:sz="0" w:space="0" w:color="auto"/>
          <w:right w:val="single" w:sz="4" w:space="0" w:color="A6A6A6" w:themeColor="background1" w:themeShade="A6"/>
          <w:insideH w:val="none" w:sz="0" w:space="0" w:color="auto"/>
          <w:insideV w:val="none" w:sz="0" w:space="0" w:color="auto"/>
        </w:tblBorders>
        <w:tblLook w:val="04A0" w:firstRow="1" w:lastRow="0" w:firstColumn="1" w:lastColumn="0" w:noHBand="0" w:noVBand="1"/>
      </w:tblPr>
      <w:tblGrid>
        <w:gridCol w:w="9356"/>
      </w:tblGrid>
      <w:tr w:rsidR="002B03C2" w:rsidRPr="00B16D1F" w:rsidTr="002B03C2">
        <w:tc>
          <w:tcPr>
            <w:tcW w:w="9356" w:type="dxa"/>
            <w:shd w:val="clear" w:color="auto" w:fill="F2F2F2" w:themeFill="background1" w:themeFillShade="F2"/>
          </w:tcPr>
          <w:p w:rsidR="002B03C2" w:rsidRPr="00B16D1F" w:rsidRDefault="002B03C2" w:rsidP="002B03C2">
            <w:pPr>
              <w:jc w:val="center"/>
              <w:rPr>
                <w:rFonts w:ascii="Times New Roman" w:eastAsia="MS Mincho" w:hAnsi="Times New Roman"/>
              </w:rPr>
            </w:pPr>
            <w:r>
              <w:rPr>
                <w:rFonts w:ascii="Times New Roman" w:eastAsia="MS Mincho" w:hAnsi="Times New Roman"/>
              </w:rPr>
              <w:t>RELAÇÃO DE PRESENTES</w:t>
            </w:r>
          </w:p>
        </w:tc>
      </w:tr>
    </w:tbl>
    <w:tbl>
      <w:tblPr>
        <w:tblStyle w:val="Tabelacomgrade1"/>
        <w:tblW w:w="9343" w:type="dxa"/>
        <w:tblInd w:w="-5" w:type="dxa"/>
        <w:tblLook w:val="04A0" w:firstRow="1" w:lastRow="0" w:firstColumn="1" w:lastColumn="0" w:noHBand="0" w:noVBand="1"/>
      </w:tblPr>
      <w:tblGrid>
        <w:gridCol w:w="2552"/>
        <w:gridCol w:w="3402"/>
        <w:gridCol w:w="3389"/>
      </w:tblGrid>
      <w:tr w:rsidR="00B9679B" w:rsidRPr="00B16D1F" w:rsidTr="00C56A2C">
        <w:tc>
          <w:tcPr>
            <w:tcW w:w="2552" w:type="dxa"/>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B9679B" w:rsidRPr="00B16D1F" w:rsidRDefault="00B9679B" w:rsidP="00B9679B">
            <w:pPr>
              <w:rPr>
                <w:rFonts w:ascii="Times New Roman" w:eastAsia="MS Mincho" w:hAnsi="Times New Roman"/>
              </w:rPr>
            </w:pPr>
            <w:r w:rsidRPr="00B16D1F">
              <w:rPr>
                <w:rFonts w:ascii="Times New Roman" w:eastAsia="MS Mincho" w:hAnsi="Times New Roman"/>
              </w:rPr>
              <w:t>PARTICIPANTES:</w:t>
            </w:r>
          </w:p>
        </w:tc>
        <w:tc>
          <w:tcPr>
            <w:tcW w:w="340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9679B" w:rsidRPr="00B16D1F" w:rsidRDefault="00B9679B" w:rsidP="00B9679B">
            <w:pPr>
              <w:rPr>
                <w:rFonts w:ascii="Times New Roman" w:eastAsia="MS Mincho" w:hAnsi="Times New Roman"/>
              </w:rPr>
            </w:pPr>
            <w:r>
              <w:rPr>
                <w:rFonts w:ascii="Times New Roman" w:eastAsia="MS Mincho" w:hAnsi="Times New Roman"/>
              </w:rPr>
              <w:t>Noé</w:t>
            </w:r>
            <w:r w:rsidRPr="00B16D1F">
              <w:rPr>
                <w:rFonts w:ascii="Times New Roman" w:eastAsia="MS Mincho" w:hAnsi="Times New Roman"/>
              </w:rPr>
              <w:t xml:space="preserve"> Vega Cotta de Mello</w:t>
            </w:r>
          </w:p>
        </w:tc>
        <w:tc>
          <w:tcPr>
            <w:tcW w:w="338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B9679B" w:rsidRPr="00B16D1F" w:rsidRDefault="00B9679B" w:rsidP="00B9679B">
            <w:pPr>
              <w:rPr>
                <w:rFonts w:ascii="Times New Roman" w:eastAsia="MS Mincho" w:hAnsi="Times New Roman"/>
              </w:rPr>
            </w:pPr>
            <w:r w:rsidRPr="00B16D1F">
              <w:rPr>
                <w:rFonts w:ascii="Times New Roman" w:eastAsia="MS Mincho" w:hAnsi="Times New Roman"/>
              </w:rPr>
              <w:t>Coordenador Adjunto</w:t>
            </w:r>
          </w:p>
        </w:tc>
      </w:tr>
      <w:tr w:rsidR="00C56A2C" w:rsidRPr="00B16D1F" w:rsidTr="00C56A2C">
        <w:tc>
          <w:tcPr>
            <w:tcW w:w="2552" w:type="dxa"/>
            <w:vMerge/>
            <w:tcBorders>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C56A2C" w:rsidRPr="00B16D1F" w:rsidRDefault="00C56A2C" w:rsidP="00C56A2C">
            <w:pPr>
              <w:rPr>
                <w:rFonts w:ascii="Times New Roman" w:eastAsia="MS Mincho" w:hAnsi="Times New Roman"/>
              </w:rPr>
            </w:pPr>
          </w:p>
        </w:tc>
        <w:tc>
          <w:tcPr>
            <w:tcW w:w="340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C56A2C" w:rsidRPr="00B16D1F" w:rsidRDefault="00B9679B" w:rsidP="00C56A2C">
            <w:pPr>
              <w:rPr>
                <w:rFonts w:ascii="Times New Roman" w:eastAsia="MS Mincho" w:hAnsi="Times New Roman"/>
              </w:rPr>
            </w:pPr>
            <w:r>
              <w:rPr>
                <w:rFonts w:ascii="Times New Roman" w:eastAsia="MS Mincho" w:hAnsi="Times New Roman"/>
              </w:rPr>
              <w:t>Maurício Zuchetti</w:t>
            </w:r>
          </w:p>
        </w:tc>
        <w:tc>
          <w:tcPr>
            <w:tcW w:w="338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C56A2C" w:rsidRPr="00B16D1F" w:rsidRDefault="00B9679B" w:rsidP="00C56A2C">
            <w:pPr>
              <w:rPr>
                <w:rFonts w:ascii="Times New Roman" w:eastAsia="MS Mincho" w:hAnsi="Times New Roman"/>
              </w:rPr>
            </w:pPr>
            <w:r w:rsidRPr="00B16D1F">
              <w:rPr>
                <w:rFonts w:ascii="Times New Roman" w:eastAsia="MS Mincho" w:hAnsi="Times New Roman"/>
              </w:rPr>
              <w:t>Membro</w:t>
            </w:r>
          </w:p>
        </w:tc>
      </w:tr>
      <w:tr w:rsidR="00C56A2C" w:rsidRPr="00B16D1F" w:rsidTr="00C56A2C">
        <w:tc>
          <w:tcPr>
            <w:tcW w:w="2552" w:type="dxa"/>
            <w:vMerge/>
            <w:tcBorders>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C56A2C" w:rsidRPr="00B16D1F" w:rsidRDefault="00C56A2C" w:rsidP="00C56A2C">
            <w:pPr>
              <w:rPr>
                <w:rFonts w:ascii="Times New Roman" w:eastAsia="MS Mincho" w:hAnsi="Times New Roman"/>
              </w:rPr>
            </w:pPr>
          </w:p>
        </w:tc>
        <w:tc>
          <w:tcPr>
            <w:tcW w:w="340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C56A2C" w:rsidRPr="00B16D1F" w:rsidRDefault="00C56A2C" w:rsidP="00C56A2C">
            <w:pPr>
              <w:rPr>
                <w:rFonts w:ascii="Times New Roman" w:eastAsia="MS Mincho" w:hAnsi="Times New Roman"/>
              </w:rPr>
            </w:pPr>
            <w:r w:rsidRPr="00B16D1F">
              <w:rPr>
                <w:rFonts w:ascii="Times New Roman" w:eastAsia="MS Mincho" w:hAnsi="Times New Roman"/>
              </w:rPr>
              <w:t>Marcia Elizabeth Martins</w:t>
            </w:r>
          </w:p>
        </w:tc>
        <w:tc>
          <w:tcPr>
            <w:tcW w:w="338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C56A2C" w:rsidRPr="00B16D1F" w:rsidRDefault="00C56A2C" w:rsidP="00C56A2C">
            <w:pPr>
              <w:rPr>
                <w:rFonts w:ascii="Times New Roman" w:eastAsia="MS Mincho" w:hAnsi="Times New Roman"/>
              </w:rPr>
            </w:pPr>
            <w:r w:rsidRPr="00B16D1F">
              <w:rPr>
                <w:rFonts w:ascii="Times New Roman" w:eastAsia="MS Mincho" w:hAnsi="Times New Roman"/>
              </w:rPr>
              <w:t>Membro</w:t>
            </w:r>
          </w:p>
        </w:tc>
      </w:tr>
      <w:tr w:rsidR="00C56A2C" w:rsidRPr="00B16D1F" w:rsidTr="00C56A2C">
        <w:tc>
          <w:tcPr>
            <w:tcW w:w="25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C56A2C" w:rsidRPr="00B16D1F" w:rsidRDefault="00C56A2C" w:rsidP="00C56A2C">
            <w:pPr>
              <w:rPr>
                <w:rFonts w:ascii="Times New Roman" w:eastAsia="MS Mincho" w:hAnsi="Times New Roman"/>
              </w:rPr>
            </w:pPr>
            <w:r w:rsidRPr="00B16D1F">
              <w:rPr>
                <w:rFonts w:ascii="Times New Roman" w:eastAsia="MS Mincho" w:hAnsi="Times New Roman"/>
              </w:rPr>
              <w:t>ASSESSORIA:</w:t>
            </w:r>
          </w:p>
        </w:tc>
        <w:tc>
          <w:tcPr>
            <w:tcW w:w="340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C56A2C" w:rsidRPr="00B16D1F" w:rsidRDefault="00C56A2C" w:rsidP="00C56A2C">
            <w:pPr>
              <w:rPr>
                <w:rFonts w:ascii="Times New Roman" w:eastAsia="MS Mincho" w:hAnsi="Times New Roman"/>
              </w:rPr>
            </w:pPr>
            <w:r w:rsidRPr="00B16D1F">
              <w:rPr>
                <w:rFonts w:ascii="Times New Roman" w:eastAsia="MS Mincho" w:hAnsi="Times New Roman"/>
              </w:rPr>
              <w:t>Sabrina Lopes Ourique</w:t>
            </w:r>
          </w:p>
        </w:tc>
        <w:tc>
          <w:tcPr>
            <w:tcW w:w="338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C56A2C" w:rsidRPr="00B16D1F" w:rsidRDefault="00C56A2C" w:rsidP="00C56A2C">
            <w:pPr>
              <w:rPr>
                <w:rFonts w:ascii="Times New Roman" w:eastAsia="MS Mincho" w:hAnsi="Times New Roman"/>
              </w:rPr>
            </w:pPr>
            <w:r w:rsidRPr="00B16D1F">
              <w:rPr>
                <w:rFonts w:ascii="Times New Roman" w:eastAsia="MS Mincho" w:hAnsi="Times New Roman"/>
              </w:rPr>
              <w:t>Assessora da Comissão</w:t>
            </w:r>
          </w:p>
        </w:tc>
      </w:tr>
    </w:tbl>
    <w:p w:rsidR="008A3DF1" w:rsidRPr="00B16D1F" w:rsidRDefault="008A3DF1" w:rsidP="00D96F51">
      <w:pPr>
        <w:rPr>
          <w:rFonts w:ascii="Times New Roman" w:hAnsi="Times New Roman"/>
        </w:rPr>
      </w:pPr>
    </w:p>
    <w:tbl>
      <w:tblPr>
        <w:tblStyle w:val="Tabelacomgrade"/>
        <w:tblW w:w="9343" w:type="dxa"/>
        <w:tblInd w:w="-5" w:type="dxa"/>
        <w:tblLook w:val="04A0" w:firstRow="1" w:lastRow="0" w:firstColumn="1" w:lastColumn="0" w:noHBand="0" w:noVBand="1"/>
      </w:tblPr>
      <w:tblGrid>
        <w:gridCol w:w="1985"/>
        <w:gridCol w:w="7358"/>
      </w:tblGrid>
      <w:tr w:rsidR="00D96F51" w:rsidRPr="00B16D1F" w:rsidTr="00E3412C">
        <w:tc>
          <w:tcPr>
            <w:tcW w:w="934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D96F51" w:rsidRPr="00B16D1F" w:rsidRDefault="00D96F51" w:rsidP="00F333DA">
            <w:pPr>
              <w:pStyle w:val="PargrafodaLista"/>
              <w:numPr>
                <w:ilvl w:val="0"/>
                <w:numId w:val="1"/>
              </w:numPr>
              <w:ind w:left="743" w:hanging="383"/>
              <w:rPr>
                <w:rFonts w:ascii="Times New Roman" w:eastAsia="MS Mincho" w:hAnsi="Times New Roman"/>
                <w:b/>
              </w:rPr>
            </w:pPr>
            <w:r w:rsidRPr="00B16D1F">
              <w:rPr>
                <w:rFonts w:ascii="Times New Roman" w:eastAsia="MS Mincho" w:hAnsi="Times New Roman"/>
                <w:b/>
              </w:rPr>
              <w:t xml:space="preserve">     Verificação de quórum</w:t>
            </w:r>
          </w:p>
        </w:tc>
      </w:tr>
      <w:tr w:rsidR="00D96F51" w:rsidRPr="00B16D1F" w:rsidTr="001373C9">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D96F51" w:rsidRPr="00B16D1F" w:rsidRDefault="00D96F51" w:rsidP="00E3412C">
            <w:pPr>
              <w:rPr>
                <w:rFonts w:ascii="Times New Roman" w:eastAsia="MS Mincho" w:hAnsi="Times New Roman"/>
                <w:b/>
              </w:rPr>
            </w:pPr>
            <w:r w:rsidRPr="00B16D1F">
              <w:rPr>
                <w:rFonts w:ascii="Times New Roman" w:eastAsia="MS Mincho" w:hAnsi="Times New Roman"/>
                <w:b/>
              </w:rPr>
              <w:t>Presenças</w:t>
            </w:r>
          </w:p>
        </w:tc>
        <w:tc>
          <w:tcPr>
            <w:tcW w:w="735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03001E" w:rsidRDefault="0003001E" w:rsidP="0003001E">
            <w:pPr>
              <w:rPr>
                <w:rFonts w:ascii="Times New Roman" w:eastAsia="MS Mincho" w:hAnsi="Times New Roman"/>
              </w:rPr>
            </w:pPr>
            <w:r w:rsidRPr="00B16D1F">
              <w:rPr>
                <w:rFonts w:ascii="Times New Roman" w:eastAsia="MS Mincho" w:hAnsi="Times New Roman"/>
              </w:rPr>
              <w:t>Estão presentes os conselheiros acima nominados.</w:t>
            </w:r>
          </w:p>
          <w:p w:rsidR="00B9679B" w:rsidRPr="00B16D1F" w:rsidRDefault="00B9679B" w:rsidP="00B9679B">
            <w:pPr>
              <w:jc w:val="both"/>
              <w:rPr>
                <w:rFonts w:ascii="Times New Roman" w:eastAsia="MS Mincho" w:hAnsi="Times New Roman"/>
              </w:rPr>
            </w:pPr>
            <w:r w:rsidRPr="00B16D1F">
              <w:rPr>
                <w:rFonts w:ascii="Times New Roman" w:eastAsia="MS Mincho" w:hAnsi="Times New Roman"/>
              </w:rPr>
              <w:t>Fica registrado que o</w:t>
            </w:r>
            <w:r>
              <w:rPr>
                <w:rFonts w:ascii="Times New Roman" w:eastAsia="MS Mincho" w:hAnsi="Times New Roman"/>
              </w:rPr>
              <w:t xml:space="preserve"> Conselheiro Rui Mineiro </w:t>
            </w:r>
            <w:r w:rsidRPr="00B16D1F">
              <w:rPr>
                <w:rFonts w:ascii="Times New Roman" w:eastAsia="MS Mincho" w:hAnsi="Times New Roman"/>
              </w:rPr>
              <w:t>justific</w:t>
            </w:r>
            <w:r>
              <w:rPr>
                <w:rFonts w:ascii="Times New Roman" w:eastAsia="MS Mincho" w:hAnsi="Times New Roman"/>
              </w:rPr>
              <w:t>ou sua ausência</w:t>
            </w:r>
            <w:r w:rsidRPr="00B16D1F">
              <w:rPr>
                <w:rFonts w:ascii="Times New Roman" w:eastAsia="MS Mincho" w:hAnsi="Times New Roman"/>
              </w:rPr>
              <w:t>, motivo pelo qual fo</w:t>
            </w:r>
            <w:r>
              <w:rPr>
                <w:rFonts w:ascii="Times New Roman" w:eastAsia="MS Mincho" w:hAnsi="Times New Roman"/>
              </w:rPr>
              <w:t>i convocado a Conselheira Suplente Deise Flores Santos, a qual justificou a ausência.</w:t>
            </w:r>
          </w:p>
          <w:p w:rsidR="00C56A2C" w:rsidRDefault="0003001E" w:rsidP="00C56A2C">
            <w:pPr>
              <w:jc w:val="both"/>
              <w:rPr>
                <w:rFonts w:ascii="Times New Roman" w:eastAsia="MS Mincho" w:hAnsi="Times New Roman"/>
              </w:rPr>
            </w:pPr>
            <w:r w:rsidRPr="00B16D1F">
              <w:rPr>
                <w:rFonts w:ascii="Times New Roman" w:eastAsia="MS Mincho" w:hAnsi="Times New Roman"/>
              </w:rPr>
              <w:t>Fica registrado que o</w:t>
            </w:r>
            <w:r w:rsidR="00C56A2C">
              <w:rPr>
                <w:rFonts w:ascii="Times New Roman" w:eastAsia="MS Mincho" w:hAnsi="Times New Roman"/>
              </w:rPr>
              <w:t xml:space="preserve"> Conselheiro Rodrigo Spinelli </w:t>
            </w:r>
            <w:r w:rsidR="00B9679B" w:rsidRPr="00B16D1F">
              <w:rPr>
                <w:rFonts w:ascii="Times New Roman" w:eastAsia="MS Mincho" w:hAnsi="Times New Roman"/>
              </w:rPr>
              <w:t>justific</w:t>
            </w:r>
            <w:r w:rsidR="00B9679B">
              <w:rPr>
                <w:rFonts w:ascii="Times New Roman" w:eastAsia="MS Mincho" w:hAnsi="Times New Roman"/>
              </w:rPr>
              <w:t>ou sua ausência</w:t>
            </w:r>
            <w:r w:rsidR="00B9679B" w:rsidRPr="00B16D1F">
              <w:rPr>
                <w:rFonts w:ascii="Times New Roman" w:eastAsia="MS Mincho" w:hAnsi="Times New Roman"/>
              </w:rPr>
              <w:t>, motivo pelo qual fo</w:t>
            </w:r>
            <w:r w:rsidR="00B9679B">
              <w:rPr>
                <w:rFonts w:ascii="Times New Roman" w:eastAsia="MS Mincho" w:hAnsi="Times New Roman"/>
              </w:rPr>
              <w:t>i convocado o Conselheiro Suplente Maurício Zuchetti.</w:t>
            </w:r>
          </w:p>
          <w:p w:rsidR="00F706FD" w:rsidRPr="00B16D1F" w:rsidRDefault="006267DB" w:rsidP="000E39FC">
            <w:pPr>
              <w:jc w:val="both"/>
              <w:rPr>
                <w:rFonts w:ascii="Times New Roman" w:eastAsia="MS Mincho" w:hAnsi="Times New Roman"/>
              </w:rPr>
            </w:pPr>
            <w:r w:rsidRPr="00B16D1F">
              <w:rPr>
                <w:rFonts w:ascii="Times New Roman" w:eastAsia="MS Mincho" w:hAnsi="Times New Roman"/>
              </w:rPr>
              <w:t>Fica registrado que o</w:t>
            </w:r>
            <w:r w:rsidR="000E39FC">
              <w:rPr>
                <w:rFonts w:ascii="Times New Roman" w:eastAsia="MS Mincho" w:hAnsi="Times New Roman"/>
              </w:rPr>
              <w:t xml:space="preserve"> Conselheiro </w:t>
            </w:r>
            <w:r w:rsidR="0003001E" w:rsidRPr="00B16D1F">
              <w:rPr>
                <w:rFonts w:ascii="Times New Roman" w:eastAsia="MS Mincho" w:hAnsi="Times New Roman"/>
              </w:rPr>
              <w:t>Roberto Decó</w:t>
            </w:r>
            <w:r w:rsidR="00BB501F">
              <w:rPr>
                <w:rFonts w:ascii="Times New Roman" w:eastAsia="MS Mincho" w:hAnsi="Times New Roman"/>
              </w:rPr>
              <w:t xml:space="preserve"> </w:t>
            </w:r>
            <w:r w:rsidR="0003001E" w:rsidRPr="00B16D1F">
              <w:rPr>
                <w:rFonts w:ascii="Times New Roman" w:eastAsia="MS Mincho" w:hAnsi="Times New Roman"/>
              </w:rPr>
              <w:t>justific</w:t>
            </w:r>
            <w:r w:rsidR="000E39FC">
              <w:rPr>
                <w:rFonts w:ascii="Times New Roman" w:eastAsia="MS Mincho" w:hAnsi="Times New Roman"/>
              </w:rPr>
              <w:t>ou sua ausência</w:t>
            </w:r>
            <w:r w:rsidR="0003001E" w:rsidRPr="00B16D1F">
              <w:rPr>
                <w:rFonts w:ascii="Times New Roman" w:eastAsia="MS Mincho" w:hAnsi="Times New Roman"/>
              </w:rPr>
              <w:t>, motivo pelo qual fo</w:t>
            </w:r>
            <w:r w:rsidR="000E39FC">
              <w:rPr>
                <w:rFonts w:ascii="Times New Roman" w:eastAsia="MS Mincho" w:hAnsi="Times New Roman"/>
              </w:rPr>
              <w:t>i convocada a Conselheira Suplente</w:t>
            </w:r>
            <w:r w:rsidR="0003001E" w:rsidRPr="00B16D1F">
              <w:rPr>
                <w:rFonts w:ascii="Times New Roman" w:eastAsia="MS Mincho" w:hAnsi="Times New Roman"/>
              </w:rPr>
              <w:t xml:space="preserve"> Márcia</w:t>
            </w:r>
            <w:r w:rsidR="00BB501F">
              <w:rPr>
                <w:rFonts w:ascii="Times New Roman" w:eastAsia="MS Mincho" w:hAnsi="Times New Roman"/>
              </w:rPr>
              <w:t xml:space="preserve"> Martins</w:t>
            </w:r>
            <w:r w:rsidR="0003001E" w:rsidRPr="00B16D1F">
              <w:rPr>
                <w:rFonts w:ascii="Times New Roman" w:eastAsia="MS Mincho" w:hAnsi="Times New Roman"/>
              </w:rPr>
              <w:t>.</w:t>
            </w:r>
          </w:p>
        </w:tc>
      </w:tr>
    </w:tbl>
    <w:p w:rsidR="004433DD" w:rsidRPr="00B16D1F" w:rsidRDefault="004433DD" w:rsidP="00D96F51">
      <w:pPr>
        <w:rPr>
          <w:rFonts w:ascii="Times New Roman" w:hAnsi="Times New Roman"/>
        </w:rPr>
      </w:pPr>
    </w:p>
    <w:tbl>
      <w:tblPr>
        <w:tblStyle w:val="Tabelacomgrade"/>
        <w:tblW w:w="9343" w:type="dxa"/>
        <w:tblInd w:w="-5" w:type="dxa"/>
        <w:tblLook w:val="04A0" w:firstRow="1" w:lastRow="0" w:firstColumn="1" w:lastColumn="0" w:noHBand="0" w:noVBand="1"/>
      </w:tblPr>
      <w:tblGrid>
        <w:gridCol w:w="2030"/>
        <w:gridCol w:w="7313"/>
      </w:tblGrid>
      <w:tr w:rsidR="00D96F51" w:rsidRPr="00B16D1F" w:rsidTr="00E3412C">
        <w:tc>
          <w:tcPr>
            <w:tcW w:w="934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D96F51" w:rsidRPr="00B16D1F" w:rsidRDefault="000C2BBB" w:rsidP="00166769">
            <w:pPr>
              <w:pStyle w:val="PargrafodaLista"/>
              <w:numPr>
                <w:ilvl w:val="0"/>
                <w:numId w:val="1"/>
              </w:numPr>
              <w:rPr>
                <w:rFonts w:ascii="Times New Roman" w:hAnsi="Times New Roman"/>
                <w:b/>
              </w:rPr>
            </w:pPr>
            <w:r w:rsidRPr="00B16D1F">
              <w:rPr>
                <w:rFonts w:ascii="Times New Roman" w:eastAsia="MS Mincho" w:hAnsi="Times New Roman"/>
                <w:b/>
              </w:rPr>
              <w:t xml:space="preserve">Leitura e </w:t>
            </w:r>
            <w:r w:rsidR="002E51E9" w:rsidRPr="00B16D1F">
              <w:rPr>
                <w:rFonts w:ascii="Times New Roman" w:eastAsia="MS Mincho" w:hAnsi="Times New Roman"/>
                <w:b/>
              </w:rPr>
              <w:t>aprovação da súmula da 1</w:t>
            </w:r>
            <w:r w:rsidR="001A60E6">
              <w:rPr>
                <w:rFonts w:ascii="Times New Roman" w:eastAsia="MS Mincho" w:hAnsi="Times New Roman"/>
                <w:b/>
              </w:rPr>
              <w:t>5</w:t>
            </w:r>
            <w:r w:rsidR="00166769">
              <w:rPr>
                <w:rFonts w:ascii="Times New Roman" w:eastAsia="MS Mincho" w:hAnsi="Times New Roman"/>
                <w:b/>
              </w:rPr>
              <w:t>4</w:t>
            </w:r>
            <w:r w:rsidR="002E51E9" w:rsidRPr="00B16D1F">
              <w:rPr>
                <w:rFonts w:ascii="Times New Roman" w:eastAsia="MS Mincho" w:hAnsi="Times New Roman"/>
                <w:b/>
              </w:rPr>
              <w:t>ª</w:t>
            </w:r>
            <w:r w:rsidR="0047680D">
              <w:rPr>
                <w:rFonts w:ascii="Times New Roman" w:eastAsia="MS Mincho" w:hAnsi="Times New Roman"/>
                <w:b/>
              </w:rPr>
              <w:t xml:space="preserve"> </w:t>
            </w:r>
            <w:r w:rsidR="002E51E9" w:rsidRPr="00B16D1F">
              <w:rPr>
                <w:rFonts w:ascii="Times New Roman" w:eastAsia="MS Mincho" w:hAnsi="Times New Roman"/>
                <w:b/>
              </w:rPr>
              <w:t>Reuni</w:t>
            </w:r>
            <w:r w:rsidR="00166769">
              <w:rPr>
                <w:rFonts w:ascii="Times New Roman" w:eastAsia="MS Mincho" w:hAnsi="Times New Roman"/>
                <w:b/>
              </w:rPr>
              <w:t>ão</w:t>
            </w:r>
            <w:r w:rsidR="002E51E9" w:rsidRPr="00B16D1F">
              <w:rPr>
                <w:rFonts w:ascii="Times New Roman" w:eastAsia="MS Mincho" w:hAnsi="Times New Roman"/>
                <w:b/>
              </w:rPr>
              <w:t xml:space="preserve"> Ordinária</w:t>
            </w:r>
            <w:r w:rsidR="004B102A" w:rsidRPr="00B16D1F">
              <w:rPr>
                <w:rFonts w:ascii="Times New Roman" w:hAnsi="Times New Roman"/>
                <w:b/>
              </w:rPr>
              <w:t>.</w:t>
            </w:r>
          </w:p>
        </w:tc>
      </w:tr>
      <w:tr w:rsidR="001D2493" w:rsidRPr="00B16D1F" w:rsidTr="00E3412C">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1D2493" w:rsidRPr="00B16D1F" w:rsidRDefault="001D2493" w:rsidP="00332C53">
            <w:pPr>
              <w:jc w:val="both"/>
              <w:rPr>
                <w:rFonts w:ascii="Times New Roman" w:eastAsia="MS Mincho" w:hAnsi="Times New Roman"/>
                <w:b/>
              </w:rPr>
            </w:pPr>
            <w:r w:rsidRPr="00B16D1F">
              <w:rPr>
                <w:rFonts w:ascii="Times New Roman" w:eastAsia="MS Mincho" w:hAnsi="Times New Roman"/>
                <w:b/>
              </w:rPr>
              <w:t>Discussão</w:t>
            </w:r>
          </w:p>
        </w:tc>
        <w:tc>
          <w:tcPr>
            <w:tcW w:w="735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1D2493" w:rsidRPr="00B16D1F" w:rsidRDefault="000D776A" w:rsidP="00166769">
            <w:pPr>
              <w:jc w:val="both"/>
              <w:rPr>
                <w:rFonts w:ascii="Times New Roman" w:hAnsi="Times New Roman"/>
              </w:rPr>
            </w:pPr>
            <w:r w:rsidRPr="00B16D1F">
              <w:rPr>
                <w:rFonts w:ascii="Times New Roman" w:hAnsi="Times New Roman"/>
              </w:rPr>
              <w:t>A súmula</w:t>
            </w:r>
            <w:r w:rsidR="0046459D">
              <w:rPr>
                <w:rFonts w:ascii="Times New Roman" w:hAnsi="Times New Roman"/>
              </w:rPr>
              <w:t xml:space="preserve"> fo</w:t>
            </w:r>
            <w:r w:rsidR="00166769">
              <w:rPr>
                <w:rFonts w:ascii="Times New Roman" w:hAnsi="Times New Roman"/>
              </w:rPr>
              <w:t xml:space="preserve">i </w:t>
            </w:r>
            <w:r w:rsidRPr="00B16D1F">
              <w:rPr>
                <w:rFonts w:ascii="Times New Roman" w:hAnsi="Times New Roman"/>
              </w:rPr>
              <w:t>lida e aprovada.</w:t>
            </w:r>
            <w:r w:rsidR="00594C67" w:rsidRPr="00B16D1F">
              <w:rPr>
                <w:rFonts w:ascii="Times New Roman" w:hAnsi="Times New Roman"/>
              </w:rPr>
              <w:t xml:space="preserve"> </w:t>
            </w:r>
          </w:p>
        </w:tc>
      </w:tr>
      <w:tr w:rsidR="001D2493" w:rsidRPr="00B16D1F" w:rsidTr="00E3412C">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1D2493" w:rsidRPr="00B16D1F" w:rsidRDefault="001D2493" w:rsidP="00332C53">
            <w:pPr>
              <w:jc w:val="both"/>
              <w:rPr>
                <w:rFonts w:ascii="Times New Roman" w:eastAsia="MS Mincho" w:hAnsi="Times New Roman"/>
                <w:b/>
              </w:rPr>
            </w:pPr>
            <w:r w:rsidRPr="00B16D1F">
              <w:rPr>
                <w:rFonts w:ascii="Times New Roman" w:eastAsia="MS Mincho" w:hAnsi="Times New Roman"/>
                <w:b/>
              </w:rPr>
              <w:t>Encaminhamento</w:t>
            </w:r>
          </w:p>
        </w:tc>
        <w:tc>
          <w:tcPr>
            <w:tcW w:w="735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1D2493" w:rsidRPr="00B16D1F" w:rsidRDefault="000D776A" w:rsidP="00332C53">
            <w:pPr>
              <w:jc w:val="both"/>
              <w:rPr>
                <w:rFonts w:ascii="Times New Roman" w:eastAsia="MS Mincho" w:hAnsi="Times New Roman"/>
              </w:rPr>
            </w:pPr>
            <w:r w:rsidRPr="00B16D1F">
              <w:rPr>
                <w:rFonts w:ascii="Times New Roman" w:eastAsia="MS Mincho" w:hAnsi="Times New Roman"/>
              </w:rPr>
              <w:t>Publicar no portal da transparência.</w:t>
            </w:r>
          </w:p>
        </w:tc>
      </w:tr>
    </w:tbl>
    <w:p w:rsidR="007400EB" w:rsidRPr="00B16D1F" w:rsidRDefault="007400EB" w:rsidP="00332C53">
      <w:pPr>
        <w:jc w:val="both"/>
        <w:rPr>
          <w:rFonts w:ascii="Times New Roman" w:hAnsi="Times New Roman"/>
        </w:rPr>
      </w:pPr>
    </w:p>
    <w:tbl>
      <w:tblPr>
        <w:tblStyle w:val="Tabelacomgrade"/>
        <w:tblW w:w="9343" w:type="dxa"/>
        <w:tblInd w:w="-5" w:type="dxa"/>
        <w:tblLook w:val="04A0" w:firstRow="1" w:lastRow="0" w:firstColumn="1" w:lastColumn="0" w:noHBand="0" w:noVBand="1"/>
      </w:tblPr>
      <w:tblGrid>
        <w:gridCol w:w="1985"/>
        <w:gridCol w:w="7358"/>
      </w:tblGrid>
      <w:tr w:rsidR="000C2BBB" w:rsidRPr="00B16D1F" w:rsidTr="00E3412C">
        <w:tc>
          <w:tcPr>
            <w:tcW w:w="934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0C2BBB" w:rsidRPr="00B16D1F" w:rsidRDefault="000C2BBB" w:rsidP="00CF0192">
            <w:pPr>
              <w:pStyle w:val="PargrafodaLista"/>
              <w:numPr>
                <w:ilvl w:val="0"/>
                <w:numId w:val="6"/>
              </w:numPr>
              <w:jc w:val="both"/>
              <w:rPr>
                <w:rFonts w:ascii="Times New Roman" w:eastAsia="MS Mincho" w:hAnsi="Times New Roman"/>
                <w:b/>
              </w:rPr>
            </w:pPr>
            <w:r w:rsidRPr="00B16D1F">
              <w:rPr>
                <w:rFonts w:ascii="Times New Roman" w:eastAsia="MS Mincho" w:hAnsi="Times New Roman"/>
                <w:b/>
              </w:rPr>
              <w:t>Comunicações</w:t>
            </w:r>
          </w:p>
        </w:tc>
      </w:tr>
      <w:tr w:rsidR="00940F05" w:rsidRPr="00B16D1F" w:rsidTr="00E3412C">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940F05" w:rsidRPr="00B16D1F" w:rsidRDefault="00940F05" w:rsidP="00940F05">
            <w:pPr>
              <w:jc w:val="both"/>
              <w:rPr>
                <w:rFonts w:ascii="Times New Roman" w:eastAsia="MS Mincho" w:hAnsi="Times New Roman"/>
                <w:b/>
              </w:rPr>
            </w:pPr>
            <w:r w:rsidRPr="00B16D1F">
              <w:rPr>
                <w:rFonts w:ascii="Times New Roman" w:eastAsia="MS Mincho" w:hAnsi="Times New Roman"/>
                <w:b/>
              </w:rPr>
              <w:t>Responsáveis</w:t>
            </w:r>
          </w:p>
        </w:tc>
        <w:tc>
          <w:tcPr>
            <w:tcW w:w="735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940F05" w:rsidRPr="00B16D1F" w:rsidRDefault="00C4231F" w:rsidP="00C73F7E">
            <w:pPr>
              <w:jc w:val="both"/>
              <w:rPr>
                <w:rFonts w:ascii="Times New Roman" w:hAnsi="Times New Roman"/>
              </w:rPr>
            </w:pPr>
            <w:r w:rsidRPr="00B16D1F">
              <w:rPr>
                <w:rFonts w:ascii="Times New Roman" w:hAnsi="Times New Roman"/>
              </w:rPr>
              <w:t>Membros</w:t>
            </w:r>
          </w:p>
        </w:tc>
      </w:tr>
      <w:tr w:rsidR="00940F05" w:rsidRPr="00B16D1F" w:rsidTr="00E3412C">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940F05" w:rsidRPr="00B16D1F" w:rsidRDefault="00940F05" w:rsidP="00940F05">
            <w:pPr>
              <w:jc w:val="both"/>
              <w:rPr>
                <w:rFonts w:ascii="Times New Roman" w:eastAsia="MS Mincho" w:hAnsi="Times New Roman"/>
                <w:b/>
              </w:rPr>
            </w:pPr>
            <w:r w:rsidRPr="00B16D1F">
              <w:rPr>
                <w:rFonts w:ascii="Times New Roman" w:eastAsia="MS Mincho" w:hAnsi="Times New Roman"/>
                <w:b/>
              </w:rPr>
              <w:t>Comunicado</w:t>
            </w:r>
          </w:p>
        </w:tc>
        <w:tc>
          <w:tcPr>
            <w:tcW w:w="735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3330E4" w:rsidRPr="00B16D1F" w:rsidRDefault="006267DB" w:rsidP="006267DB">
            <w:pPr>
              <w:jc w:val="both"/>
              <w:rPr>
                <w:rFonts w:ascii="Times New Roman" w:hAnsi="Times New Roman"/>
              </w:rPr>
            </w:pPr>
            <w:r>
              <w:rPr>
                <w:rFonts w:ascii="Times New Roman" w:hAnsi="Times New Roman"/>
              </w:rPr>
              <w:t>O conselheiro Maurício comunicou que o coordenador Rui Mineiro informou em sessão plenária, realizada no dia 22/04/2019, que, em virtude do acúmulo de atividades da assessoria, a comissão adotará a alteração da periodicidade das reuniões ordinárias, passando de quatro reuniões de meio turno ao mês para duas reuniões de turno integral ao mês, porém, caso esta solução não seja eficaz, será necessária a alocação de mais um funcionário na Unidade de Ética.</w:t>
            </w:r>
          </w:p>
        </w:tc>
      </w:tr>
    </w:tbl>
    <w:p w:rsidR="000C2BBB" w:rsidRPr="00B16D1F" w:rsidRDefault="000C2BBB" w:rsidP="00332C53">
      <w:pPr>
        <w:jc w:val="both"/>
        <w:rPr>
          <w:rFonts w:ascii="Times New Roman" w:hAnsi="Times New Roman"/>
        </w:rPr>
      </w:pPr>
    </w:p>
    <w:tbl>
      <w:tblPr>
        <w:tblStyle w:val="Tabelacomgrade"/>
        <w:tblW w:w="9343" w:type="dxa"/>
        <w:tblInd w:w="-5" w:type="dxa"/>
        <w:tblLook w:val="04A0" w:firstRow="1" w:lastRow="0" w:firstColumn="1" w:lastColumn="0" w:noHBand="0" w:noVBand="1"/>
      </w:tblPr>
      <w:tblGrid>
        <w:gridCol w:w="1985"/>
        <w:gridCol w:w="7358"/>
      </w:tblGrid>
      <w:tr w:rsidR="007172AE" w:rsidRPr="00B16D1F" w:rsidTr="00890AC1">
        <w:tc>
          <w:tcPr>
            <w:tcW w:w="934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D96F51" w:rsidRPr="00B16D1F" w:rsidRDefault="00D96F51" w:rsidP="00CF0192">
            <w:pPr>
              <w:pStyle w:val="PargrafodaLista"/>
              <w:numPr>
                <w:ilvl w:val="0"/>
                <w:numId w:val="6"/>
              </w:numPr>
              <w:jc w:val="both"/>
              <w:rPr>
                <w:rFonts w:ascii="Times New Roman" w:eastAsia="MS Mincho" w:hAnsi="Times New Roman"/>
                <w:b/>
              </w:rPr>
            </w:pPr>
            <w:r w:rsidRPr="00B16D1F">
              <w:rPr>
                <w:rFonts w:ascii="Times New Roman" w:eastAsia="MS Mincho" w:hAnsi="Times New Roman"/>
                <w:b/>
              </w:rPr>
              <w:t>Apresentação da pauta e extra pauta</w:t>
            </w:r>
          </w:p>
        </w:tc>
      </w:tr>
      <w:tr w:rsidR="00EF6524" w:rsidRPr="00B16D1F" w:rsidTr="002268D7">
        <w:trPr>
          <w:trHeight w:val="299"/>
        </w:trPr>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EF6524" w:rsidRPr="00B16D1F" w:rsidRDefault="00EF6524" w:rsidP="00332C53">
            <w:pPr>
              <w:jc w:val="both"/>
              <w:rPr>
                <w:rFonts w:ascii="Times New Roman" w:eastAsia="MS Mincho" w:hAnsi="Times New Roman"/>
                <w:b/>
              </w:rPr>
            </w:pPr>
            <w:r w:rsidRPr="00B16D1F">
              <w:rPr>
                <w:rFonts w:ascii="Times New Roman" w:eastAsia="MS Mincho" w:hAnsi="Times New Roman"/>
                <w:b/>
              </w:rPr>
              <w:t>Inclusão</w:t>
            </w:r>
          </w:p>
        </w:tc>
        <w:tc>
          <w:tcPr>
            <w:tcW w:w="735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C05AA5" w:rsidRPr="00B16D1F" w:rsidRDefault="00166769" w:rsidP="00332C53">
            <w:pPr>
              <w:jc w:val="both"/>
              <w:rPr>
                <w:rFonts w:ascii="Times New Roman" w:hAnsi="Times New Roman"/>
              </w:rPr>
            </w:pPr>
            <w:r>
              <w:rPr>
                <w:rFonts w:ascii="Times New Roman" w:hAnsi="Times New Roman"/>
              </w:rPr>
              <w:t>Não há.</w:t>
            </w:r>
          </w:p>
        </w:tc>
      </w:tr>
      <w:tr w:rsidR="00EF6524" w:rsidRPr="00B16D1F" w:rsidTr="00890AC1">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EF6524" w:rsidRPr="00B16D1F" w:rsidRDefault="00EF6524" w:rsidP="00332C53">
            <w:pPr>
              <w:jc w:val="both"/>
              <w:rPr>
                <w:rFonts w:ascii="Times New Roman" w:eastAsia="MS Mincho" w:hAnsi="Times New Roman"/>
                <w:b/>
              </w:rPr>
            </w:pPr>
            <w:r w:rsidRPr="00B16D1F">
              <w:rPr>
                <w:rFonts w:ascii="Times New Roman" w:eastAsia="MS Mincho" w:hAnsi="Times New Roman"/>
                <w:b/>
              </w:rPr>
              <w:t>Relator</w:t>
            </w:r>
          </w:p>
        </w:tc>
        <w:tc>
          <w:tcPr>
            <w:tcW w:w="735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EF6524" w:rsidRPr="00B16D1F" w:rsidRDefault="00166769" w:rsidP="00332C53">
            <w:pPr>
              <w:jc w:val="both"/>
              <w:rPr>
                <w:rFonts w:ascii="Times New Roman" w:eastAsia="MS Mincho" w:hAnsi="Times New Roman"/>
              </w:rPr>
            </w:pPr>
            <w:r>
              <w:rPr>
                <w:rFonts w:ascii="Times New Roman" w:hAnsi="Times New Roman"/>
              </w:rPr>
              <w:t>Não há.</w:t>
            </w:r>
          </w:p>
        </w:tc>
      </w:tr>
    </w:tbl>
    <w:p w:rsidR="00D96F51" w:rsidRPr="00B16D1F" w:rsidRDefault="00633EA9" w:rsidP="00633EA9">
      <w:pPr>
        <w:tabs>
          <w:tab w:val="left" w:pos="1290"/>
        </w:tabs>
        <w:jc w:val="both"/>
        <w:rPr>
          <w:rFonts w:ascii="Times New Roman" w:hAnsi="Times New Roman"/>
        </w:rPr>
      </w:pPr>
      <w:r w:rsidRPr="00B16D1F">
        <w:rPr>
          <w:rFonts w:ascii="Times New Roman" w:hAnsi="Times New Roman"/>
        </w:rPr>
        <w:tab/>
      </w:r>
    </w:p>
    <w:tbl>
      <w:tblPr>
        <w:tblStyle w:val="Tabelacomgrade"/>
        <w:tblW w:w="9343" w:type="dxa"/>
        <w:tblInd w:w="-5" w:type="dxa"/>
        <w:tblLook w:val="04A0" w:firstRow="1" w:lastRow="0" w:firstColumn="1" w:lastColumn="0" w:noHBand="0" w:noVBand="1"/>
      </w:tblPr>
      <w:tblGrid>
        <w:gridCol w:w="9343"/>
      </w:tblGrid>
      <w:tr w:rsidR="00D96F51" w:rsidRPr="00B16D1F" w:rsidTr="00E3412C">
        <w:tc>
          <w:tcPr>
            <w:tcW w:w="93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D96F51" w:rsidRPr="00B16D1F" w:rsidRDefault="00C82992" w:rsidP="00CF0192">
            <w:pPr>
              <w:pStyle w:val="PargrafodaLista"/>
              <w:numPr>
                <w:ilvl w:val="0"/>
                <w:numId w:val="6"/>
              </w:numPr>
              <w:jc w:val="both"/>
              <w:rPr>
                <w:rFonts w:ascii="Times New Roman" w:eastAsia="MS Mincho" w:hAnsi="Times New Roman"/>
                <w:b/>
              </w:rPr>
            </w:pPr>
            <w:r w:rsidRPr="00B16D1F">
              <w:rPr>
                <w:rFonts w:ascii="Times New Roman" w:eastAsia="MS Mincho" w:hAnsi="Times New Roman"/>
                <w:b/>
              </w:rPr>
              <w:t xml:space="preserve"> </w:t>
            </w:r>
            <w:r w:rsidR="00D96F51" w:rsidRPr="00B16D1F">
              <w:rPr>
                <w:rFonts w:ascii="Times New Roman" w:eastAsia="MS Mincho" w:hAnsi="Times New Roman"/>
                <w:b/>
              </w:rPr>
              <w:t>Ordem do dia</w:t>
            </w:r>
          </w:p>
        </w:tc>
      </w:tr>
    </w:tbl>
    <w:p w:rsidR="00D96F51" w:rsidRPr="00B16D1F" w:rsidRDefault="00D96F51" w:rsidP="00332C53">
      <w:pPr>
        <w:jc w:val="both"/>
        <w:rPr>
          <w:rFonts w:ascii="Times New Roman" w:hAnsi="Times New Roman"/>
        </w:rPr>
      </w:pPr>
    </w:p>
    <w:tbl>
      <w:tblPr>
        <w:tblStyle w:val="Tabelacomgrade"/>
        <w:tblW w:w="9343" w:type="dxa"/>
        <w:tblInd w:w="-5" w:type="dxa"/>
        <w:tblLook w:val="04A0" w:firstRow="1" w:lastRow="0" w:firstColumn="1" w:lastColumn="0" w:noHBand="0" w:noVBand="1"/>
      </w:tblPr>
      <w:tblGrid>
        <w:gridCol w:w="2030"/>
        <w:gridCol w:w="7313"/>
      </w:tblGrid>
      <w:tr w:rsidR="006E7F94" w:rsidRPr="00B16D1F" w:rsidTr="00EC1EBB">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6E7F94" w:rsidRPr="00B16D1F" w:rsidRDefault="006E7F94" w:rsidP="006E7F94">
            <w:pPr>
              <w:pStyle w:val="PargrafodaLista"/>
              <w:numPr>
                <w:ilvl w:val="0"/>
                <w:numId w:val="10"/>
              </w:numPr>
              <w:jc w:val="both"/>
              <w:rPr>
                <w:rFonts w:ascii="Times New Roman" w:eastAsia="MS Mincho" w:hAnsi="Times New Roman"/>
                <w:b/>
              </w:rPr>
            </w:pP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6E7F94" w:rsidRPr="00186256" w:rsidRDefault="00234495" w:rsidP="006E7F94">
            <w:pPr>
              <w:jc w:val="both"/>
              <w:rPr>
                <w:rFonts w:ascii="Times New Roman" w:hAnsi="Times New Roman"/>
              </w:rPr>
            </w:pPr>
            <w:r>
              <w:rPr>
                <w:rFonts w:ascii="Times New Roman" w:hAnsi="Times New Roman"/>
                <w:b/>
              </w:rPr>
              <w:t>Deliberação CED-CAU/RS nº 050/2019 - discussão sobre a periodicidade das reuniões ordinárias da CED-CAU/RS</w:t>
            </w:r>
          </w:p>
        </w:tc>
      </w:tr>
      <w:tr w:rsidR="006E7F94" w:rsidRPr="00B16D1F" w:rsidTr="00EC1EBB">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6E7F94" w:rsidRPr="00B16D1F" w:rsidRDefault="006E7F94" w:rsidP="006E7F94">
            <w:pPr>
              <w:rPr>
                <w:rFonts w:ascii="Times New Roman" w:hAnsi="Times New Roman"/>
                <w:b/>
              </w:rPr>
            </w:pPr>
            <w:r w:rsidRPr="00B16D1F">
              <w:rPr>
                <w:rFonts w:ascii="Times New Roman" w:hAnsi="Times New Roman"/>
                <w:b/>
              </w:rPr>
              <w:lastRenderedPageBreak/>
              <w:t>Fonte</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6E7F94" w:rsidRPr="004F365B" w:rsidRDefault="003B098C" w:rsidP="006E7F94">
            <w:pPr>
              <w:jc w:val="both"/>
              <w:rPr>
                <w:rFonts w:ascii="Times New Roman" w:hAnsi="Times New Roman"/>
              </w:rPr>
            </w:pPr>
            <w:r>
              <w:rPr>
                <w:rFonts w:ascii="Times New Roman" w:hAnsi="Times New Roman"/>
              </w:rPr>
              <w:t>Comissão</w:t>
            </w:r>
          </w:p>
        </w:tc>
      </w:tr>
      <w:tr w:rsidR="006E7F94" w:rsidRPr="00B16D1F" w:rsidTr="00EC1EBB">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6E7F94" w:rsidRPr="00B16D1F" w:rsidRDefault="006E7F94" w:rsidP="006E7F94">
            <w:pPr>
              <w:rPr>
                <w:rFonts w:ascii="Times New Roman" w:hAnsi="Times New Roman"/>
                <w:b/>
              </w:rPr>
            </w:pPr>
            <w:r w:rsidRPr="00B16D1F">
              <w:rPr>
                <w:rFonts w:ascii="Times New Roman" w:hAnsi="Times New Roman"/>
                <w:b/>
              </w:rPr>
              <w:t>Relator</w:t>
            </w:r>
            <w:r>
              <w:rPr>
                <w:rFonts w:ascii="Times New Roman" w:hAnsi="Times New Roman"/>
                <w:b/>
              </w:rPr>
              <w:t>es</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6E7F94" w:rsidRPr="003B098C" w:rsidRDefault="003B098C" w:rsidP="006E7F94">
            <w:pPr>
              <w:jc w:val="both"/>
              <w:rPr>
                <w:rFonts w:ascii="Times New Roman" w:hAnsi="Times New Roman"/>
              </w:rPr>
            </w:pPr>
            <w:r w:rsidRPr="003B098C">
              <w:rPr>
                <w:rFonts w:ascii="Times New Roman" w:hAnsi="Times New Roman"/>
              </w:rPr>
              <w:t>Membros</w:t>
            </w:r>
          </w:p>
        </w:tc>
      </w:tr>
      <w:tr w:rsidR="006E7F94" w:rsidRPr="00B16D1F" w:rsidTr="00EC1EBB">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6E7F94" w:rsidRPr="00B16D1F" w:rsidRDefault="006E7F94" w:rsidP="006E7F94">
            <w:pPr>
              <w:rPr>
                <w:rFonts w:ascii="Times New Roman" w:hAnsi="Times New Roman"/>
                <w:b/>
              </w:rPr>
            </w:pPr>
            <w:r>
              <w:rPr>
                <w:rFonts w:ascii="Times New Roman" w:hAnsi="Times New Roman"/>
                <w:b/>
              </w:rPr>
              <w:t>Discussão</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6E7F94" w:rsidRPr="00BE29AE" w:rsidRDefault="003B098C" w:rsidP="004E5946">
            <w:pPr>
              <w:jc w:val="both"/>
              <w:rPr>
                <w:rFonts w:ascii="Times New Roman" w:hAnsi="Times New Roman"/>
              </w:rPr>
            </w:pPr>
            <w:r w:rsidRPr="00BE29AE">
              <w:rPr>
                <w:rFonts w:ascii="Times New Roman" w:hAnsi="Times New Roman"/>
              </w:rPr>
              <w:t xml:space="preserve">A comissão analisou a minuta de deliberação. O conselheiro Noé </w:t>
            </w:r>
            <w:r w:rsidR="004E5946">
              <w:rPr>
                <w:rFonts w:ascii="Times New Roman" w:hAnsi="Times New Roman"/>
              </w:rPr>
              <w:t xml:space="preserve">ressalta que em sua realidade a periodicidade quinzenal é ideal mas </w:t>
            </w:r>
            <w:r w:rsidRPr="00BE29AE">
              <w:rPr>
                <w:rFonts w:ascii="Times New Roman" w:hAnsi="Times New Roman"/>
              </w:rPr>
              <w:t>apontou que, com a alteração na periodicidade das reuniões ordin</w:t>
            </w:r>
            <w:r w:rsidR="006267DB" w:rsidRPr="00BE29AE">
              <w:rPr>
                <w:rFonts w:ascii="Times New Roman" w:hAnsi="Times New Roman"/>
              </w:rPr>
              <w:t xml:space="preserve">árias </w:t>
            </w:r>
            <w:r w:rsidRPr="00BE29AE">
              <w:rPr>
                <w:rFonts w:ascii="Times New Roman" w:hAnsi="Times New Roman"/>
              </w:rPr>
              <w:t>haverá impacto financeiro para os conselheiros que não pernoitam, pois irão dispender o dia todo de trabalho na comissão e receber meia diária</w:t>
            </w:r>
            <w:r w:rsidR="006267DB" w:rsidRPr="00BE29AE">
              <w:rPr>
                <w:rFonts w:ascii="Times New Roman" w:hAnsi="Times New Roman"/>
              </w:rPr>
              <w:t>, como ocorre com as reuniões de meio turno</w:t>
            </w:r>
            <w:r w:rsidRPr="00BE29AE">
              <w:rPr>
                <w:rFonts w:ascii="Times New Roman" w:hAnsi="Times New Roman"/>
              </w:rPr>
              <w:t xml:space="preserve">. A conselheira Márcia coloca que, apesar do impacto financeiro referente aos dias que não haverá reunião, suas atividades fora do conselho poderão ser desenvolvidas, as quais refletem ganho financeiro. O conselheiro Maurício reiterou que, em seu entender, a periodicidade das reuniões poderia se manter como está. A fim de testar </w:t>
            </w:r>
            <w:r w:rsidR="004E5946">
              <w:rPr>
                <w:rFonts w:ascii="Times New Roman" w:hAnsi="Times New Roman"/>
              </w:rPr>
              <w:t xml:space="preserve">a funcionalidade da </w:t>
            </w:r>
            <w:r w:rsidR="004E5946">
              <w:rPr>
                <w:rFonts w:ascii="Times New Roman" w:hAnsi="Times New Roman"/>
              </w:rPr>
              <w:t>periodicidade quinzenal</w:t>
            </w:r>
            <w:r w:rsidR="004E5946" w:rsidRPr="00BE29AE">
              <w:rPr>
                <w:rFonts w:ascii="Times New Roman" w:hAnsi="Times New Roman"/>
              </w:rPr>
              <w:t xml:space="preserve"> </w:t>
            </w:r>
            <w:r w:rsidR="004E5946">
              <w:rPr>
                <w:rFonts w:ascii="Times New Roman" w:hAnsi="Times New Roman"/>
              </w:rPr>
              <w:t xml:space="preserve">de reuniões ordinárias, bem como avaliar </w:t>
            </w:r>
            <w:r w:rsidRPr="00BE29AE">
              <w:rPr>
                <w:rFonts w:ascii="Times New Roman" w:hAnsi="Times New Roman"/>
              </w:rPr>
              <w:t>os benefícios e possíveis desvantagens, a comissão decidiu cancelar as reuniões ordinárias previstas para os dias 07/05/2019, 14/05/2019, 11/06/2019 e 18/06/2019 e manter as reuniões ordinárias dos dias 21/05/2019, 28/05/2019, 04/06/2019 e 25/06/2019, as quais serão de turno</w:t>
            </w:r>
            <w:r w:rsidR="006267DB" w:rsidRPr="00BE29AE">
              <w:rPr>
                <w:rFonts w:ascii="Times New Roman" w:hAnsi="Times New Roman"/>
              </w:rPr>
              <w:t xml:space="preserve"> </w:t>
            </w:r>
            <w:r w:rsidR="00FD5B1C" w:rsidRPr="00BE29AE">
              <w:rPr>
                <w:rFonts w:ascii="Times New Roman" w:hAnsi="Times New Roman"/>
              </w:rPr>
              <w:t>integral</w:t>
            </w:r>
            <w:r w:rsidRPr="00BE29AE">
              <w:rPr>
                <w:rFonts w:ascii="Times New Roman" w:hAnsi="Times New Roman"/>
              </w:rPr>
              <w:t>, conforme a Deliberação CED-CAU/RS nº 050/2019.</w:t>
            </w:r>
          </w:p>
        </w:tc>
      </w:tr>
      <w:tr w:rsidR="006E7F94" w:rsidRPr="00B16D1F" w:rsidTr="00EC1EBB">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6E7F94" w:rsidRPr="00B16D1F" w:rsidRDefault="006E7F94" w:rsidP="006E7F94">
            <w:pPr>
              <w:jc w:val="both"/>
              <w:rPr>
                <w:rFonts w:ascii="Times New Roman" w:eastAsia="MS Mincho" w:hAnsi="Times New Roman"/>
                <w:b/>
              </w:rPr>
            </w:pPr>
            <w:r w:rsidRPr="00B16D1F">
              <w:rPr>
                <w:rFonts w:ascii="Times New Roman" w:eastAsia="MS Mincho" w:hAnsi="Times New Roman"/>
                <w:b/>
              </w:rPr>
              <w:t>Encaminhamento</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6E7F94" w:rsidRPr="00BE29AE" w:rsidRDefault="003B098C" w:rsidP="006E7F94">
            <w:pPr>
              <w:pStyle w:val="PargrafodaLista"/>
              <w:numPr>
                <w:ilvl w:val="0"/>
                <w:numId w:val="15"/>
              </w:numPr>
              <w:ind w:left="-284" w:firstLine="0"/>
              <w:jc w:val="both"/>
              <w:rPr>
                <w:rFonts w:ascii="Times New Roman" w:hAnsi="Times New Roman"/>
              </w:rPr>
            </w:pPr>
            <w:r w:rsidRPr="00BE29AE">
              <w:rPr>
                <w:rFonts w:ascii="Times New Roman" w:hAnsi="Times New Roman"/>
              </w:rPr>
              <w:t>Encaminhar à Presidência para conhecimento.</w:t>
            </w:r>
          </w:p>
        </w:tc>
      </w:tr>
      <w:tr w:rsidR="006E7F94" w:rsidRPr="00B16D1F" w:rsidTr="00EC1EBB">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6E7F94" w:rsidRPr="00B16D1F" w:rsidRDefault="006E7F94" w:rsidP="006E7F94">
            <w:pPr>
              <w:jc w:val="both"/>
              <w:rPr>
                <w:rFonts w:ascii="Times New Roman" w:eastAsia="MS Mincho" w:hAnsi="Times New Roman"/>
                <w:b/>
              </w:rPr>
            </w:pPr>
            <w:r w:rsidRPr="00B16D1F">
              <w:rPr>
                <w:rFonts w:ascii="Times New Roman" w:eastAsia="MS Mincho" w:hAnsi="Times New Roman"/>
                <w:b/>
              </w:rPr>
              <w:t>Responsável</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rsidR="006E7F94" w:rsidRPr="00BE29AE" w:rsidRDefault="003B098C" w:rsidP="006E7F94">
            <w:pPr>
              <w:jc w:val="both"/>
              <w:rPr>
                <w:rFonts w:ascii="Times New Roman" w:hAnsi="Times New Roman"/>
              </w:rPr>
            </w:pPr>
            <w:r w:rsidRPr="00BE29AE">
              <w:rPr>
                <w:rFonts w:ascii="Times New Roman" w:hAnsi="Times New Roman"/>
              </w:rPr>
              <w:t>Sabrina Ourique</w:t>
            </w:r>
          </w:p>
        </w:tc>
      </w:tr>
      <w:tr w:rsidR="006E7F94" w:rsidRPr="00B16D1F" w:rsidTr="00EC1EBB">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shd w:val="clear" w:color="auto" w:fill="FFFFFF" w:themeFill="background1"/>
          </w:tcPr>
          <w:p w:rsidR="006E7F94" w:rsidRPr="00B16D1F" w:rsidRDefault="006E7F94" w:rsidP="006E7F94">
            <w:pPr>
              <w:jc w:val="both"/>
              <w:rPr>
                <w:rFonts w:ascii="Times New Roman" w:eastAsia="MS Mincho" w:hAnsi="Times New Roman"/>
                <w:b/>
              </w:rPr>
            </w:pPr>
          </w:p>
        </w:tc>
        <w:tc>
          <w:tcPr>
            <w:tcW w:w="7313"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shd w:val="clear" w:color="auto" w:fill="auto"/>
          </w:tcPr>
          <w:p w:rsidR="006E7F94" w:rsidRPr="00BE29AE" w:rsidRDefault="006E7F94" w:rsidP="006E7F94">
            <w:pPr>
              <w:jc w:val="both"/>
              <w:rPr>
                <w:rFonts w:ascii="Times New Roman" w:hAnsi="Times New Roman"/>
              </w:rPr>
            </w:pPr>
          </w:p>
        </w:tc>
      </w:tr>
      <w:tr w:rsidR="006E7F94" w:rsidRPr="00B16D1F" w:rsidTr="004F365B">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6E7F94" w:rsidRPr="00B16D1F" w:rsidRDefault="006E7F94" w:rsidP="006E7F94">
            <w:pPr>
              <w:pStyle w:val="PargrafodaLista"/>
              <w:numPr>
                <w:ilvl w:val="0"/>
                <w:numId w:val="10"/>
              </w:numPr>
              <w:jc w:val="both"/>
              <w:rPr>
                <w:rFonts w:ascii="Times New Roman" w:eastAsia="MS Mincho" w:hAnsi="Times New Roman"/>
                <w:b/>
              </w:rPr>
            </w:pP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6E7F94" w:rsidRPr="00BE29AE" w:rsidRDefault="006E7F94" w:rsidP="006E7F94">
            <w:pPr>
              <w:jc w:val="both"/>
              <w:rPr>
                <w:rFonts w:ascii="Times New Roman" w:hAnsi="Times New Roman"/>
              </w:rPr>
            </w:pPr>
            <w:r w:rsidRPr="00BE29AE">
              <w:rPr>
                <w:rFonts w:ascii="Times New Roman" w:hAnsi="Times New Roman"/>
                <w:b/>
              </w:rPr>
              <w:t>Análise de processos</w:t>
            </w:r>
          </w:p>
        </w:tc>
      </w:tr>
      <w:tr w:rsidR="006E7F94" w:rsidRPr="00B16D1F" w:rsidTr="004F365B">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shd w:val="clear" w:color="auto" w:fill="auto"/>
          </w:tcPr>
          <w:p w:rsidR="006E7F94" w:rsidRPr="00B16D1F" w:rsidRDefault="006E7F94" w:rsidP="006E7F94">
            <w:pPr>
              <w:pStyle w:val="PargrafodaLista"/>
              <w:jc w:val="both"/>
              <w:rPr>
                <w:rFonts w:ascii="Times New Roman" w:eastAsia="MS Mincho" w:hAnsi="Times New Roman"/>
                <w:b/>
              </w:rPr>
            </w:pPr>
          </w:p>
        </w:tc>
        <w:tc>
          <w:tcPr>
            <w:tcW w:w="7313"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shd w:val="clear" w:color="auto" w:fill="auto"/>
          </w:tcPr>
          <w:p w:rsidR="006E7F94" w:rsidRPr="00BE29AE" w:rsidRDefault="006E7F94" w:rsidP="006E7F94">
            <w:pPr>
              <w:jc w:val="both"/>
              <w:rPr>
                <w:rFonts w:ascii="Times New Roman" w:hAnsi="Times New Roman"/>
                <w:b/>
              </w:rPr>
            </w:pPr>
          </w:p>
        </w:tc>
      </w:tr>
      <w:tr w:rsidR="006E7F94" w:rsidRPr="00B16D1F" w:rsidTr="004F365B">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6E7F94" w:rsidRPr="00B16D1F" w:rsidRDefault="006E7F94" w:rsidP="006E7F94">
            <w:pPr>
              <w:rPr>
                <w:rFonts w:ascii="Times New Roman" w:hAnsi="Times New Roman"/>
                <w:b/>
              </w:rPr>
            </w:pPr>
            <w:r w:rsidRPr="00B16D1F">
              <w:rPr>
                <w:rFonts w:ascii="Times New Roman" w:hAnsi="Times New Roman"/>
                <w:b/>
              </w:rPr>
              <w:t>Fonte</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6E7F94" w:rsidRPr="004E5946" w:rsidRDefault="00130177" w:rsidP="006E7F94">
            <w:pPr>
              <w:jc w:val="both"/>
              <w:rPr>
                <w:rFonts w:ascii="Times New Roman" w:hAnsi="Times New Roman"/>
              </w:rPr>
            </w:pPr>
            <w:r w:rsidRPr="004E5946">
              <w:rPr>
                <w:rFonts w:ascii="Times New Roman" w:hAnsi="Times New Roman"/>
              </w:rPr>
              <w:t>Assessoria</w:t>
            </w:r>
          </w:p>
        </w:tc>
      </w:tr>
      <w:tr w:rsidR="006E7F94" w:rsidRPr="00B16D1F" w:rsidTr="00EC1EBB">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6E7F94" w:rsidRPr="00B16D1F" w:rsidRDefault="006E7F94" w:rsidP="006E7F94">
            <w:pPr>
              <w:rPr>
                <w:rFonts w:ascii="Times New Roman" w:hAnsi="Times New Roman"/>
                <w:b/>
              </w:rPr>
            </w:pPr>
            <w:r w:rsidRPr="00B16D1F">
              <w:rPr>
                <w:rFonts w:ascii="Times New Roman" w:hAnsi="Times New Roman"/>
                <w:b/>
              </w:rPr>
              <w:t>Relator</w:t>
            </w:r>
            <w:r>
              <w:rPr>
                <w:rFonts w:ascii="Times New Roman" w:hAnsi="Times New Roman"/>
                <w:b/>
              </w:rPr>
              <w:t>es</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6E7F94" w:rsidRPr="004E5946" w:rsidRDefault="007B63E9" w:rsidP="006E7F94">
            <w:pPr>
              <w:jc w:val="both"/>
              <w:rPr>
                <w:rFonts w:ascii="Times New Roman" w:hAnsi="Times New Roman"/>
              </w:rPr>
            </w:pPr>
            <w:r w:rsidRPr="004E5946">
              <w:rPr>
                <w:rFonts w:ascii="Times New Roman" w:hAnsi="Times New Roman"/>
              </w:rPr>
              <w:t>Membros</w:t>
            </w:r>
          </w:p>
        </w:tc>
      </w:tr>
      <w:tr w:rsidR="006E7F94" w:rsidRPr="00B16D1F" w:rsidTr="00EC1EBB">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6E7F94" w:rsidRPr="00B16D1F" w:rsidRDefault="006E7F94" w:rsidP="006E7F94">
            <w:pPr>
              <w:jc w:val="both"/>
              <w:rPr>
                <w:rFonts w:ascii="Times New Roman" w:eastAsia="MS Mincho" w:hAnsi="Times New Roman"/>
                <w:b/>
              </w:rPr>
            </w:pPr>
            <w:r w:rsidRPr="00B16D1F">
              <w:rPr>
                <w:rFonts w:ascii="Times New Roman" w:eastAsia="MS Mincho" w:hAnsi="Times New Roman"/>
                <w:b/>
              </w:rPr>
              <w:t>Discussão</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6E7F94" w:rsidRPr="004E5946" w:rsidRDefault="00130177" w:rsidP="00FD5B1C">
            <w:pPr>
              <w:tabs>
                <w:tab w:val="left" w:pos="1560"/>
              </w:tabs>
              <w:jc w:val="both"/>
              <w:rPr>
                <w:rFonts w:ascii="Times New Roman" w:hAnsi="Times New Roman"/>
              </w:rPr>
            </w:pPr>
            <w:r w:rsidRPr="004E5946">
              <w:rPr>
                <w:rFonts w:ascii="Times New Roman" w:hAnsi="Times New Roman"/>
              </w:rPr>
              <w:t xml:space="preserve">Processo nº 546103/2017: </w:t>
            </w:r>
            <w:r w:rsidR="004926E5" w:rsidRPr="004E5946">
              <w:rPr>
                <w:rFonts w:ascii="Times New Roman" w:hAnsi="Times New Roman"/>
              </w:rPr>
              <w:t xml:space="preserve">a relatora analisou o pedido </w:t>
            </w:r>
            <w:r w:rsidR="00FD5B1C" w:rsidRPr="004E5946">
              <w:rPr>
                <w:rFonts w:ascii="Times New Roman" w:hAnsi="Times New Roman"/>
              </w:rPr>
              <w:t>de</w:t>
            </w:r>
            <w:r w:rsidR="004926E5" w:rsidRPr="004E5946">
              <w:rPr>
                <w:rFonts w:ascii="Times New Roman" w:hAnsi="Times New Roman"/>
              </w:rPr>
              <w:t xml:space="preserve"> tomada de testemunho por meio de questionário. </w:t>
            </w:r>
            <w:r w:rsidR="00905DB9" w:rsidRPr="004E5946">
              <w:rPr>
                <w:rFonts w:ascii="Times New Roman" w:hAnsi="Times New Roman"/>
              </w:rPr>
              <w:t>A relatora solicita comunicação com o denunciante para a informação da relação entre a testemunha arrolada e os fatos denunciados.</w:t>
            </w:r>
            <w:r w:rsidR="007B6C0E" w:rsidRPr="004E5946">
              <w:rPr>
                <w:rFonts w:ascii="Times New Roman" w:hAnsi="Times New Roman"/>
              </w:rPr>
              <w:t xml:space="preserve"> Solicita, ainda, a elaboração de um questionário com as perguntas básicas previstas na Resolução nº 143/2017 à testemunha, o qual, se for considerado pertinente pela relatora, poderá ser enviado à testemunha do denunciante, após prévio conhecimento pela parte denunciada.</w:t>
            </w:r>
          </w:p>
        </w:tc>
      </w:tr>
      <w:tr w:rsidR="006E7F94" w:rsidRPr="00B16D1F" w:rsidTr="00EC1EBB">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6E7F94" w:rsidRPr="00B16D1F" w:rsidRDefault="006E7F94" w:rsidP="006E7F94">
            <w:pPr>
              <w:jc w:val="both"/>
              <w:rPr>
                <w:rFonts w:ascii="Times New Roman" w:eastAsia="MS Mincho" w:hAnsi="Times New Roman"/>
                <w:b/>
              </w:rPr>
            </w:pPr>
            <w:r w:rsidRPr="00B16D1F">
              <w:rPr>
                <w:rFonts w:ascii="Times New Roman" w:eastAsia="MS Mincho" w:hAnsi="Times New Roman"/>
                <w:b/>
              </w:rPr>
              <w:t>Encaminhamento</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6E7F94" w:rsidRPr="004E5946" w:rsidRDefault="00D407A0" w:rsidP="00204BC9">
            <w:pPr>
              <w:jc w:val="both"/>
              <w:rPr>
                <w:rFonts w:ascii="Times New Roman" w:hAnsi="Times New Roman"/>
              </w:rPr>
            </w:pPr>
            <w:r w:rsidRPr="004E5946">
              <w:rPr>
                <w:rFonts w:ascii="Times New Roman" w:hAnsi="Times New Roman"/>
              </w:rPr>
              <w:t>Intimar a parte denunciante.</w:t>
            </w:r>
          </w:p>
        </w:tc>
      </w:tr>
      <w:tr w:rsidR="006E7F94" w:rsidRPr="00B16D1F" w:rsidTr="00EC1EBB">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6E7F94" w:rsidRPr="00B16D1F" w:rsidRDefault="006E7F94" w:rsidP="006E7F94">
            <w:pPr>
              <w:jc w:val="both"/>
              <w:rPr>
                <w:rFonts w:ascii="Times New Roman" w:eastAsia="MS Mincho" w:hAnsi="Times New Roman"/>
                <w:b/>
              </w:rPr>
            </w:pPr>
            <w:r w:rsidRPr="00B16D1F">
              <w:rPr>
                <w:rFonts w:ascii="Times New Roman" w:eastAsia="MS Mincho" w:hAnsi="Times New Roman"/>
                <w:b/>
              </w:rPr>
              <w:t>Responsável</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6E7F94" w:rsidRPr="004E5946" w:rsidRDefault="00D407A0" w:rsidP="006E7F94">
            <w:pPr>
              <w:jc w:val="both"/>
              <w:rPr>
                <w:rFonts w:ascii="Times New Roman" w:hAnsi="Times New Roman"/>
              </w:rPr>
            </w:pPr>
            <w:r w:rsidRPr="004E5946">
              <w:rPr>
                <w:rFonts w:ascii="Times New Roman" w:hAnsi="Times New Roman"/>
              </w:rPr>
              <w:t>Unidade de Ética</w:t>
            </w:r>
          </w:p>
        </w:tc>
      </w:tr>
      <w:tr w:rsidR="00D407A0" w:rsidRPr="00B16D1F" w:rsidTr="00EC1EBB">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D407A0" w:rsidRPr="00B16D1F" w:rsidRDefault="00D407A0" w:rsidP="00D407A0">
            <w:pPr>
              <w:jc w:val="both"/>
              <w:rPr>
                <w:rFonts w:ascii="Times New Roman" w:eastAsia="MS Mincho" w:hAnsi="Times New Roman"/>
                <w:b/>
              </w:rPr>
            </w:pPr>
            <w:r w:rsidRPr="00B16D1F">
              <w:rPr>
                <w:rFonts w:ascii="Times New Roman" w:eastAsia="MS Mincho" w:hAnsi="Times New Roman"/>
                <w:b/>
              </w:rPr>
              <w:t>Encaminhamento</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D407A0" w:rsidRPr="004E5946" w:rsidRDefault="00D407A0" w:rsidP="00D407A0">
            <w:pPr>
              <w:jc w:val="both"/>
              <w:rPr>
                <w:rFonts w:ascii="Times New Roman" w:hAnsi="Times New Roman"/>
              </w:rPr>
            </w:pPr>
            <w:r w:rsidRPr="004E5946">
              <w:rPr>
                <w:rFonts w:ascii="Times New Roman" w:hAnsi="Times New Roman"/>
              </w:rPr>
              <w:t>Elaborar a minuta do questionário com as perguntas básicas para tomada de testemunho.</w:t>
            </w:r>
          </w:p>
        </w:tc>
      </w:tr>
      <w:tr w:rsidR="00D407A0" w:rsidRPr="00B16D1F" w:rsidTr="00EC1EBB">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D407A0" w:rsidRPr="00B16D1F" w:rsidRDefault="00D407A0" w:rsidP="00D407A0">
            <w:pPr>
              <w:jc w:val="both"/>
              <w:rPr>
                <w:rFonts w:ascii="Times New Roman" w:eastAsia="MS Mincho" w:hAnsi="Times New Roman"/>
                <w:b/>
              </w:rPr>
            </w:pPr>
            <w:r w:rsidRPr="00B16D1F">
              <w:rPr>
                <w:rFonts w:ascii="Times New Roman" w:eastAsia="MS Mincho" w:hAnsi="Times New Roman"/>
                <w:b/>
              </w:rPr>
              <w:t>Responsável</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D407A0" w:rsidRPr="004E5946" w:rsidRDefault="00D407A0" w:rsidP="00D407A0">
            <w:pPr>
              <w:jc w:val="both"/>
              <w:rPr>
                <w:rFonts w:ascii="Times New Roman" w:hAnsi="Times New Roman"/>
              </w:rPr>
            </w:pPr>
            <w:r w:rsidRPr="004E5946">
              <w:rPr>
                <w:rFonts w:ascii="Times New Roman" w:hAnsi="Times New Roman"/>
              </w:rPr>
              <w:t>Sabrina Ourique</w:t>
            </w:r>
          </w:p>
        </w:tc>
      </w:tr>
      <w:tr w:rsidR="00F536B4" w:rsidRPr="00B16D1F" w:rsidTr="00EC1EBB">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shd w:val="clear" w:color="auto" w:fill="auto"/>
          </w:tcPr>
          <w:p w:rsidR="00F536B4" w:rsidRPr="00B16D1F" w:rsidRDefault="00F536B4" w:rsidP="00F536B4">
            <w:pPr>
              <w:jc w:val="both"/>
              <w:rPr>
                <w:rFonts w:ascii="Times New Roman" w:eastAsia="MS Mincho" w:hAnsi="Times New Roman"/>
                <w:b/>
              </w:rPr>
            </w:pPr>
          </w:p>
        </w:tc>
        <w:tc>
          <w:tcPr>
            <w:tcW w:w="7313"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shd w:val="clear" w:color="auto" w:fill="auto"/>
          </w:tcPr>
          <w:p w:rsidR="00F536B4" w:rsidRPr="004E5946" w:rsidRDefault="00F536B4" w:rsidP="00F536B4">
            <w:pPr>
              <w:jc w:val="both"/>
              <w:rPr>
                <w:rFonts w:ascii="Times New Roman" w:hAnsi="Times New Roman"/>
              </w:rPr>
            </w:pPr>
          </w:p>
        </w:tc>
      </w:tr>
      <w:tr w:rsidR="0027560A" w:rsidRPr="00B16D1F" w:rsidTr="00EC1EBB">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27560A" w:rsidRPr="00B16D1F" w:rsidRDefault="0027560A" w:rsidP="0027560A">
            <w:pPr>
              <w:rPr>
                <w:rFonts w:ascii="Times New Roman" w:hAnsi="Times New Roman"/>
                <w:b/>
              </w:rPr>
            </w:pPr>
            <w:r w:rsidRPr="00B16D1F">
              <w:rPr>
                <w:rFonts w:ascii="Times New Roman" w:hAnsi="Times New Roman"/>
                <w:b/>
              </w:rPr>
              <w:t>Fonte</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27560A" w:rsidRPr="004E5946" w:rsidRDefault="0027560A" w:rsidP="0027560A">
            <w:pPr>
              <w:jc w:val="both"/>
              <w:rPr>
                <w:rFonts w:ascii="Times New Roman" w:hAnsi="Times New Roman"/>
              </w:rPr>
            </w:pPr>
            <w:r w:rsidRPr="004E5946">
              <w:rPr>
                <w:rFonts w:ascii="Times New Roman" w:hAnsi="Times New Roman"/>
              </w:rPr>
              <w:t>Conselheira</w:t>
            </w:r>
          </w:p>
        </w:tc>
      </w:tr>
      <w:tr w:rsidR="0027560A" w:rsidRPr="00B16D1F" w:rsidTr="00EC1EBB">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27560A" w:rsidRPr="00B16D1F" w:rsidRDefault="0027560A" w:rsidP="0027560A">
            <w:pPr>
              <w:rPr>
                <w:rFonts w:ascii="Times New Roman" w:hAnsi="Times New Roman"/>
                <w:b/>
              </w:rPr>
            </w:pPr>
            <w:r w:rsidRPr="00B16D1F">
              <w:rPr>
                <w:rFonts w:ascii="Times New Roman" w:hAnsi="Times New Roman"/>
                <w:b/>
              </w:rPr>
              <w:t>Relator</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27560A" w:rsidRPr="004E5946" w:rsidRDefault="0027560A" w:rsidP="0027560A">
            <w:pPr>
              <w:jc w:val="both"/>
              <w:rPr>
                <w:rFonts w:ascii="Times New Roman" w:hAnsi="Times New Roman"/>
              </w:rPr>
            </w:pPr>
            <w:r w:rsidRPr="004E5946">
              <w:rPr>
                <w:rFonts w:ascii="Times New Roman" w:hAnsi="Times New Roman"/>
              </w:rPr>
              <w:t>Marcia Martins</w:t>
            </w:r>
          </w:p>
        </w:tc>
      </w:tr>
      <w:tr w:rsidR="0027560A" w:rsidRPr="00B16D1F" w:rsidTr="00EC1EBB">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27560A" w:rsidRPr="00B16D1F" w:rsidRDefault="0027560A" w:rsidP="0027560A">
            <w:pPr>
              <w:jc w:val="both"/>
              <w:rPr>
                <w:rFonts w:ascii="Times New Roman" w:eastAsia="MS Mincho" w:hAnsi="Times New Roman"/>
                <w:b/>
              </w:rPr>
            </w:pPr>
            <w:r w:rsidRPr="00B16D1F">
              <w:rPr>
                <w:rFonts w:ascii="Times New Roman" w:eastAsia="MS Mincho" w:hAnsi="Times New Roman"/>
                <w:b/>
              </w:rPr>
              <w:t>Discussão</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27560A" w:rsidRPr="004E5946" w:rsidRDefault="0027560A" w:rsidP="00642036">
            <w:pPr>
              <w:jc w:val="both"/>
              <w:rPr>
                <w:rFonts w:ascii="Times New Roman" w:hAnsi="Times New Roman"/>
              </w:rPr>
            </w:pPr>
            <w:r w:rsidRPr="004E5946">
              <w:rPr>
                <w:rFonts w:ascii="Times New Roman" w:hAnsi="Times New Roman"/>
              </w:rPr>
              <w:t xml:space="preserve">Processo nº 847349/2019: a relatora analisou os requisitos da denúncia, solicitou a intimação ao denunciante para que informe a data de ocorrência dos fatos denunciados, </w:t>
            </w:r>
            <w:r w:rsidRPr="004E5946">
              <w:rPr>
                <w:rStyle w:val="nfase"/>
                <w:rFonts w:ascii="Times New Roman" w:hAnsi="Times New Roman"/>
                <w:i w:val="0"/>
                <w:iCs w:val="0"/>
              </w:rPr>
              <w:t>documento comprobatório do tombamento do bem pelo IPHAE</w:t>
            </w:r>
            <w:r w:rsidR="00642036" w:rsidRPr="004E5946">
              <w:rPr>
                <w:rStyle w:val="nfase"/>
                <w:rFonts w:ascii="Times New Roman" w:hAnsi="Times New Roman"/>
                <w:i w:val="0"/>
                <w:iCs w:val="0"/>
              </w:rPr>
              <w:t xml:space="preserve"> e</w:t>
            </w:r>
            <w:r w:rsidRPr="004E5946">
              <w:rPr>
                <w:rStyle w:val="nfase"/>
                <w:rFonts w:ascii="Times New Roman" w:hAnsi="Times New Roman"/>
                <w:i w:val="0"/>
                <w:iCs w:val="0"/>
              </w:rPr>
              <w:t xml:space="preserve"> demais documentos que possam elucidar os fatos </w:t>
            </w:r>
            <w:r w:rsidRPr="004E5946">
              <w:rPr>
                <w:rStyle w:val="nfase"/>
                <w:rFonts w:ascii="Times New Roman" w:hAnsi="Times New Roman"/>
                <w:i w:val="0"/>
                <w:iCs w:val="0"/>
              </w:rPr>
              <w:lastRenderedPageBreak/>
              <w:t>denunciados. Solicitou</w:t>
            </w:r>
            <w:r w:rsidR="00642036" w:rsidRPr="004E5946">
              <w:rPr>
                <w:rStyle w:val="nfase"/>
                <w:rFonts w:ascii="Times New Roman" w:hAnsi="Times New Roman"/>
                <w:i w:val="0"/>
                <w:iCs w:val="0"/>
              </w:rPr>
              <w:t>, ainda,</w:t>
            </w:r>
            <w:r w:rsidRPr="004E5946">
              <w:rPr>
                <w:rStyle w:val="nfase"/>
                <w:rFonts w:ascii="Times New Roman" w:hAnsi="Times New Roman"/>
                <w:i w:val="0"/>
                <w:iCs w:val="0"/>
              </w:rPr>
              <w:t xml:space="preserve"> a cientificação ao denunciado sobre a denúncia recebida pela Comissão de Ética e Disciplina do CAU/RS para que, querendo, apresente sua manifestação prévia no prazo de 10 (dez) dias. Por fim, solicitou intimação à Diretoria de Fiscalização de Obras e Posturas da Prefeitura Municipal de Montenegro/RS e à Secretaria Municipal do Meio Ambiente da Prefeitura Municipal de Montenegro/RS, a fim de que sejam conhecidos os encaminhamentos realizados a partir do processo: ouvidoria 2019/197 Vol. 1.</w:t>
            </w:r>
          </w:p>
        </w:tc>
      </w:tr>
      <w:tr w:rsidR="0027560A" w:rsidRPr="00B16D1F" w:rsidTr="00EC1EBB">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27560A" w:rsidRPr="00B16D1F" w:rsidRDefault="0027560A" w:rsidP="0027560A">
            <w:pPr>
              <w:jc w:val="both"/>
              <w:rPr>
                <w:rFonts w:ascii="Times New Roman" w:eastAsia="MS Mincho" w:hAnsi="Times New Roman"/>
                <w:b/>
              </w:rPr>
            </w:pPr>
            <w:r w:rsidRPr="00B16D1F">
              <w:rPr>
                <w:rFonts w:ascii="Times New Roman" w:eastAsia="MS Mincho" w:hAnsi="Times New Roman"/>
                <w:b/>
              </w:rPr>
              <w:lastRenderedPageBreak/>
              <w:t>Encaminhamento</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27560A" w:rsidRPr="004E5946" w:rsidRDefault="0027560A" w:rsidP="0027560A">
            <w:pPr>
              <w:jc w:val="both"/>
              <w:rPr>
                <w:rFonts w:ascii="Times New Roman" w:hAnsi="Times New Roman"/>
              </w:rPr>
            </w:pPr>
            <w:r w:rsidRPr="004E5946">
              <w:rPr>
                <w:rFonts w:ascii="Times New Roman" w:hAnsi="Times New Roman"/>
              </w:rPr>
              <w:t>Intimar as partes e entes públicos.</w:t>
            </w:r>
          </w:p>
        </w:tc>
      </w:tr>
      <w:tr w:rsidR="0027560A" w:rsidRPr="00B16D1F" w:rsidTr="008B6DDC">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27560A" w:rsidRPr="00B16D1F" w:rsidRDefault="0027560A" w:rsidP="0027560A">
            <w:pPr>
              <w:jc w:val="both"/>
              <w:rPr>
                <w:rFonts w:ascii="Times New Roman" w:eastAsia="MS Mincho" w:hAnsi="Times New Roman"/>
                <w:b/>
              </w:rPr>
            </w:pPr>
            <w:r w:rsidRPr="00B16D1F">
              <w:rPr>
                <w:rFonts w:ascii="Times New Roman" w:eastAsia="MS Mincho" w:hAnsi="Times New Roman"/>
                <w:b/>
              </w:rPr>
              <w:t>Responsável</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27560A" w:rsidRPr="004E5946" w:rsidRDefault="0027560A" w:rsidP="0027560A">
            <w:pPr>
              <w:jc w:val="both"/>
              <w:rPr>
                <w:rFonts w:ascii="Times New Roman" w:hAnsi="Times New Roman"/>
              </w:rPr>
            </w:pPr>
            <w:r w:rsidRPr="004E5946">
              <w:rPr>
                <w:rFonts w:ascii="Times New Roman" w:hAnsi="Times New Roman"/>
              </w:rPr>
              <w:t>Unidade de Ética</w:t>
            </w:r>
          </w:p>
        </w:tc>
      </w:tr>
      <w:tr w:rsidR="00F536B4" w:rsidRPr="00B16D1F" w:rsidTr="008B6DDC">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shd w:val="clear" w:color="auto" w:fill="auto"/>
          </w:tcPr>
          <w:p w:rsidR="00F536B4" w:rsidRPr="00B16D1F" w:rsidRDefault="00F536B4" w:rsidP="00F536B4">
            <w:pPr>
              <w:jc w:val="both"/>
              <w:rPr>
                <w:rFonts w:ascii="Times New Roman" w:eastAsia="MS Mincho" w:hAnsi="Times New Roman"/>
                <w:b/>
              </w:rPr>
            </w:pPr>
          </w:p>
        </w:tc>
        <w:tc>
          <w:tcPr>
            <w:tcW w:w="7313"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shd w:val="clear" w:color="auto" w:fill="auto"/>
          </w:tcPr>
          <w:p w:rsidR="00F536B4" w:rsidRPr="004E5946" w:rsidRDefault="00F536B4" w:rsidP="00F536B4">
            <w:pPr>
              <w:jc w:val="both"/>
              <w:rPr>
                <w:rFonts w:ascii="Times New Roman" w:hAnsi="Times New Roman"/>
                <w:color w:val="FF0000"/>
              </w:rPr>
            </w:pPr>
          </w:p>
        </w:tc>
      </w:tr>
      <w:tr w:rsidR="00642036" w:rsidRPr="00C518BA" w:rsidTr="008B6DDC">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642036" w:rsidRPr="00C518BA" w:rsidRDefault="00642036" w:rsidP="00642036">
            <w:pPr>
              <w:rPr>
                <w:rFonts w:ascii="Times New Roman" w:hAnsi="Times New Roman"/>
                <w:b/>
              </w:rPr>
            </w:pPr>
            <w:r w:rsidRPr="00C518BA">
              <w:rPr>
                <w:rFonts w:ascii="Times New Roman" w:hAnsi="Times New Roman"/>
                <w:b/>
              </w:rPr>
              <w:t>Fonte</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642036" w:rsidRPr="004E5946" w:rsidRDefault="00642036" w:rsidP="00642036">
            <w:pPr>
              <w:jc w:val="both"/>
              <w:rPr>
                <w:rFonts w:ascii="Times New Roman" w:hAnsi="Times New Roman"/>
              </w:rPr>
            </w:pPr>
            <w:r w:rsidRPr="004E5946">
              <w:rPr>
                <w:rFonts w:ascii="Times New Roman" w:hAnsi="Times New Roman"/>
              </w:rPr>
              <w:t>Assessoria</w:t>
            </w:r>
          </w:p>
        </w:tc>
      </w:tr>
      <w:tr w:rsidR="00642036" w:rsidRPr="00C518BA" w:rsidTr="008B6DDC">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642036" w:rsidRPr="00C518BA" w:rsidRDefault="00642036" w:rsidP="00642036">
            <w:pPr>
              <w:rPr>
                <w:rFonts w:ascii="Times New Roman" w:hAnsi="Times New Roman"/>
                <w:b/>
              </w:rPr>
            </w:pPr>
            <w:r>
              <w:rPr>
                <w:rFonts w:ascii="Times New Roman" w:hAnsi="Times New Roman"/>
                <w:b/>
              </w:rPr>
              <w:t>Relator</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642036" w:rsidRPr="004E5946" w:rsidRDefault="00642036" w:rsidP="00642036">
            <w:pPr>
              <w:jc w:val="both"/>
              <w:rPr>
                <w:rFonts w:ascii="Times New Roman" w:hAnsi="Times New Roman"/>
              </w:rPr>
            </w:pPr>
            <w:r w:rsidRPr="004E5946">
              <w:rPr>
                <w:rFonts w:ascii="Times New Roman" w:hAnsi="Times New Roman"/>
              </w:rPr>
              <w:t>Noé Vega Cotta de Mello</w:t>
            </w:r>
          </w:p>
        </w:tc>
      </w:tr>
      <w:tr w:rsidR="00642036" w:rsidRPr="00C518BA" w:rsidTr="008B6DDC">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642036" w:rsidRPr="00C518BA" w:rsidRDefault="00642036" w:rsidP="00642036">
            <w:pPr>
              <w:jc w:val="both"/>
              <w:rPr>
                <w:rFonts w:ascii="Times New Roman" w:eastAsia="MS Mincho" w:hAnsi="Times New Roman"/>
                <w:b/>
              </w:rPr>
            </w:pPr>
            <w:r w:rsidRPr="00C518BA">
              <w:rPr>
                <w:rFonts w:ascii="Times New Roman" w:eastAsia="MS Mincho" w:hAnsi="Times New Roman"/>
                <w:b/>
              </w:rPr>
              <w:t>Discussão</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642036" w:rsidRPr="004E5946" w:rsidRDefault="00642036" w:rsidP="00642036">
            <w:pPr>
              <w:jc w:val="both"/>
              <w:rPr>
                <w:rFonts w:ascii="Times New Roman" w:hAnsi="Times New Roman"/>
              </w:rPr>
            </w:pPr>
            <w:r w:rsidRPr="004E5946">
              <w:rPr>
                <w:rFonts w:ascii="Times New Roman" w:hAnsi="Times New Roman"/>
              </w:rPr>
              <w:t>Processo nº 722809/2018: o relator analisou os requisitos da denúncia e solicitou intimação ao denunciante para preenchimento da qualificação e esclarecimento a respeito da aprovação do projeto da residência na prefeitura e, se foi expedido o alvará da obra em tempo anterior ao início de sua execução.</w:t>
            </w:r>
          </w:p>
        </w:tc>
      </w:tr>
      <w:tr w:rsidR="00642036" w:rsidRPr="00C518BA" w:rsidTr="00F1570C">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642036" w:rsidRPr="00C518BA" w:rsidRDefault="00642036" w:rsidP="00642036">
            <w:pPr>
              <w:jc w:val="both"/>
              <w:rPr>
                <w:rFonts w:ascii="Times New Roman" w:eastAsia="MS Mincho" w:hAnsi="Times New Roman"/>
                <w:b/>
              </w:rPr>
            </w:pPr>
            <w:r w:rsidRPr="00C518BA">
              <w:rPr>
                <w:rFonts w:ascii="Times New Roman" w:eastAsia="MS Mincho" w:hAnsi="Times New Roman"/>
                <w:b/>
              </w:rPr>
              <w:t>Encaminhamento</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642036" w:rsidRPr="004E5946" w:rsidRDefault="00642036" w:rsidP="00642036">
            <w:pPr>
              <w:jc w:val="both"/>
              <w:rPr>
                <w:rFonts w:ascii="Times New Roman" w:hAnsi="Times New Roman"/>
              </w:rPr>
            </w:pPr>
            <w:r w:rsidRPr="004E5946">
              <w:rPr>
                <w:rFonts w:ascii="Times New Roman" w:hAnsi="Times New Roman"/>
              </w:rPr>
              <w:t>Intimar a parte denunciante.</w:t>
            </w:r>
          </w:p>
        </w:tc>
      </w:tr>
      <w:tr w:rsidR="00642036" w:rsidRPr="00C518BA" w:rsidTr="00642036">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642036" w:rsidRPr="00C518BA" w:rsidRDefault="00642036" w:rsidP="00642036">
            <w:pPr>
              <w:jc w:val="both"/>
              <w:rPr>
                <w:rFonts w:ascii="Times New Roman" w:eastAsia="MS Mincho" w:hAnsi="Times New Roman"/>
                <w:b/>
              </w:rPr>
            </w:pPr>
            <w:r w:rsidRPr="00C518BA">
              <w:rPr>
                <w:rFonts w:ascii="Times New Roman" w:eastAsia="MS Mincho" w:hAnsi="Times New Roman"/>
                <w:b/>
              </w:rPr>
              <w:t>Responsável</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642036" w:rsidRPr="004E5946" w:rsidRDefault="00642036" w:rsidP="00642036">
            <w:pPr>
              <w:jc w:val="both"/>
              <w:rPr>
                <w:rFonts w:ascii="Times New Roman" w:hAnsi="Times New Roman"/>
              </w:rPr>
            </w:pPr>
            <w:r w:rsidRPr="004E5946">
              <w:rPr>
                <w:rFonts w:ascii="Times New Roman" w:hAnsi="Times New Roman"/>
              </w:rPr>
              <w:t>Unidade de Ética</w:t>
            </w:r>
          </w:p>
        </w:tc>
      </w:tr>
      <w:tr w:rsidR="00642036" w:rsidRPr="00C518BA" w:rsidTr="00642036">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shd w:val="clear" w:color="auto" w:fill="auto"/>
            <w:vAlign w:val="center"/>
          </w:tcPr>
          <w:p w:rsidR="00642036" w:rsidRPr="00C518BA" w:rsidRDefault="00642036" w:rsidP="00642036">
            <w:pPr>
              <w:rPr>
                <w:rFonts w:ascii="Times New Roman" w:hAnsi="Times New Roman"/>
                <w:b/>
              </w:rPr>
            </w:pPr>
          </w:p>
        </w:tc>
        <w:tc>
          <w:tcPr>
            <w:tcW w:w="7313"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shd w:val="clear" w:color="auto" w:fill="auto"/>
          </w:tcPr>
          <w:p w:rsidR="00642036" w:rsidRPr="004E5946" w:rsidRDefault="00642036" w:rsidP="00642036">
            <w:pPr>
              <w:jc w:val="both"/>
              <w:rPr>
                <w:rFonts w:ascii="Times New Roman" w:hAnsi="Times New Roman"/>
              </w:rPr>
            </w:pPr>
          </w:p>
        </w:tc>
      </w:tr>
      <w:tr w:rsidR="00642036" w:rsidRPr="00C518BA" w:rsidTr="0064103B">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642036" w:rsidRPr="00C518BA" w:rsidRDefault="00642036" w:rsidP="00642036">
            <w:pPr>
              <w:rPr>
                <w:rFonts w:ascii="Times New Roman" w:hAnsi="Times New Roman"/>
                <w:b/>
              </w:rPr>
            </w:pPr>
            <w:r w:rsidRPr="00C518BA">
              <w:rPr>
                <w:rFonts w:ascii="Times New Roman" w:hAnsi="Times New Roman"/>
                <w:b/>
              </w:rPr>
              <w:t>Fonte</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642036" w:rsidRPr="004E5946" w:rsidRDefault="00642036" w:rsidP="00642036">
            <w:pPr>
              <w:jc w:val="both"/>
              <w:rPr>
                <w:rFonts w:ascii="Times New Roman" w:hAnsi="Times New Roman"/>
              </w:rPr>
            </w:pPr>
            <w:r w:rsidRPr="004E5946">
              <w:rPr>
                <w:rFonts w:ascii="Times New Roman" w:hAnsi="Times New Roman"/>
              </w:rPr>
              <w:t>Assessoria</w:t>
            </w:r>
          </w:p>
        </w:tc>
      </w:tr>
      <w:tr w:rsidR="00642036" w:rsidRPr="00C518BA" w:rsidTr="00F31444">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642036" w:rsidRPr="00C518BA" w:rsidRDefault="00642036" w:rsidP="00642036">
            <w:pPr>
              <w:rPr>
                <w:rFonts w:ascii="Times New Roman" w:hAnsi="Times New Roman"/>
                <w:b/>
              </w:rPr>
            </w:pPr>
            <w:r>
              <w:rPr>
                <w:rFonts w:ascii="Times New Roman" w:hAnsi="Times New Roman"/>
                <w:b/>
              </w:rPr>
              <w:t>Relator</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642036" w:rsidRPr="004E5946" w:rsidRDefault="00642036" w:rsidP="00642036">
            <w:pPr>
              <w:jc w:val="both"/>
              <w:rPr>
                <w:rFonts w:ascii="Times New Roman" w:hAnsi="Times New Roman"/>
              </w:rPr>
            </w:pPr>
            <w:r w:rsidRPr="004E5946">
              <w:rPr>
                <w:rFonts w:ascii="Times New Roman" w:hAnsi="Times New Roman"/>
              </w:rPr>
              <w:t>Maurício Zuchetti</w:t>
            </w:r>
          </w:p>
        </w:tc>
      </w:tr>
      <w:tr w:rsidR="00642036" w:rsidRPr="00C518BA" w:rsidTr="00F31444">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642036" w:rsidRPr="00C518BA" w:rsidRDefault="00642036" w:rsidP="00642036">
            <w:pPr>
              <w:jc w:val="both"/>
              <w:rPr>
                <w:rFonts w:ascii="Times New Roman" w:eastAsia="MS Mincho" w:hAnsi="Times New Roman"/>
                <w:b/>
              </w:rPr>
            </w:pPr>
            <w:r w:rsidRPr="00C518BA">
              <w:rPr>
                <w:rFonts w:ascii="Times New Roman" w:eastAsia="MS Mincho" w:hAnsi="Times New Roman"/>
                <w:b/>
              </w:rPr>
              <w:t>Discussão</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642036" w:rsidRPr="004E5946" w:rsidRDefault="00642036" w:rsidP="00642036">
            <w:pPr>
              <w:jc w:val="both"/>
              <w:rPr>
                <w:rFonts w:ascii="Times New Roman" w:hAnsi="Times New Roman"/>
              </w:rPr>
            </w:pPr>
            <w:r w:rsidRPr="004E5946">
              <w:rPr>
                <w:rFonts w:ascii="Times New Roman" w:hAnsi="Times New Roman"/>
              </w:rPr>
              <w:t>Processo nº 505441/2017: o relator analisou o teor do recurso apresentado pelo denunciante, em face da inadmissão da denúncia, e solicitou a elaboração do relatório cronológico do processo, para a fundamentação e composição do relatório e voto que serão elaborados posteriormente.</w:t>
            </w:r>
          </w:p>
        </w:tc>
      </w:tr>
      <w:tr w:rsidR="00642036" w:rsidRPr="00C518BA" w:rsidTr="00C94A22">
        <w:trPr>
          <w:trHeight w:val="70"/>
        </w:trPr>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642036" w:rsidRPr="00C518BA" w:rsidRDefault="00642036" w:rsidP="00642036">
            <w:pPr>
              <w:jc w:val="both"/>
              <w:rPr>
                <w:rFonts w:ascii="Times New Roman" w:eastAsia="MS Mincho" w:hAnsi="Times New Roman"/>
                <w:b/>
              </w:rPr>
            </w:pPr>
            <w:r w:rsidRPr="00C518BA">
              <w:rPr>
                <w:rFonts w:ascii="Times New Roman" w:eastAsia="MS Mincho" w:hAnsi="Times New Roman"/>
                <w:b/>
              </w:rPr>
              <w:t>Encaminhamento</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642036" w:rsidRPr="004E5946" w:rsidRDefault="00642036" w:rsidP="00642036">
            <w:pPr>
              <w:jc w:val="both"/>
              <w:rPr>
                <w:rFonts w:ascii="Times New Roman" w:hAnsi="Times New Roman"/>
              </w:rPr>
            </w:pPr>
            <w:r w:rsidRPr="004E5946">
              <w:rPr>
                <w:rFonts w:ascii="Times New Roman" w:hAnsi="Times New Roman"/>
              </w:rPr>
              <w:t>Elaborar o relatório cronológico.</w:t>
            </w:r>
          </w:p>
        </w:tc>
      </w:tr>
      <w:tr w:rsidR="00642036" w:rsidRPr="00C518BA" w:rsidTr="0064103B">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642036" w:rsidRPr="00C518BA" w:rsidRDefault="00642036" w:rsidP="00642036">
            <w:pPr>
              <w:jc w:val="both"/>
              <w:rPr>
                <w:rFonts w:ascii="Times New Roman" w:eastAsia="MS Mincho" w:hAnsi="Times New Roman"/>
                <w:b/>
              </w:rPr>
            </w:pPr>
            <w:r w:rsidRPr="00C518BA">
              <w:rPr>
                <w:rFonts w:ascii="Times New Roman" w:eastAsia="MS Mincho" w:hAnsi="Times New Roman"/>
                <w:b/>
              </w:rPr>
              <w:t>Responsável</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642036" w:rsidRPr="004E5946" w:rsidRDefault="00FD5B1C" w:rsidP="00642036">
            <w:pPr>
              <w:jc w:val="both"/>
              <w:rPr>
                <w:rFonts w:ascii="Times New Roman" w:hAnsi="Times New Roman"/>
              </w:rPr>
            </w:pPr>
            <w:r w:rsidRPr="004E5946">
              <w:rPr>
                <w:rFonts w:ascii="Times New Roman" w:hAnsi="Times New Roman"/>
              </w:rPr>
              <w:t>Unidade de Ética</w:t>
            </w:r>
          </w:p>
        </w:tc>
      </w:tr>
      <w:tr w:rsidR="00642036" w:rsidRPr="00C518BA" w:rsidTr="0064103B">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shd w:val="clear" w:color="auto" w:fill="auto"/>
          </w:tcPr>
          <w:p w:rsidR="00642036" w:rsidRPr="00C518BA" w:rsidRDefault="00642036" w:rsidP="00642036">
            <w:pPr>
              <w:jc w:val="both"/>
              <w:rPr>
                <w:rFonts w:ascii="Times New Roman" w:eastAsia="MS Mincho" w:hAnsi="Times New Roman"/>
                <w:b/>
              </w:rPr>
            </w:pPr>
          </w:p>
        </w:tc>
        <w:tc>
          <w:tcPr>
            <w:tcW w:w="7313"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shd w:val="clear" w:color="auto" w:fill="auto"/>
          </w:tcPr>
          <w:p w:rsidR="00642036" w:rsidRPr="004E5946" w:rsidRDefault="00642036" w:rsidP="00642036">
            <w:pPr>
              <w:jc w:val="both"/>
              <w:rPr>
                <w:rFonts w:ascii="Times New Roman" w:hAnsi="Times New Roman"/>
                <w:color w:val="FF0000"/>
              </w:rPr>
            </w:pPr>
          </w:p>
        </w:tc>
      </w:tr>
      <w:tr w:rsidR="00642036" w:rsidRPr="00C518BA" w:rsidTr="0064103B">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642036" w:rsidRPr="00C518BA" w:rsidRDefault="00642036" w:rsidP="00642036">
            <w:pPr>
              <w:rPr>
                <w:rFonts w:ascii="Times New Roman" w:hAnsi="Times New Roman"/>
                <w:b/>
              </w:rPr>
            </w:pPr>
            <w:r w:rsidRPr="00C518BA">
              <w:rPr>
                <w:rFonts w:ascii="Times New Roman" w:hAnsi="Times New Roman"/>
                <w:b/>
              </w:rPr>
              <w:t>Fonte</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642036" w:rsidRPr="004E5946" w:rsidRDefault="00642036" w:rsidP="00642036">
            <w:pPr>
              <w:jc w:val="both"/>
              <w:rPr>
                <w:rFonts w:ascii="Times New Roman" w:hAnsi="Times New Roman"/>
              </w:rPr>
            </w:pPr>
            <w:r w:rsidRPr="004E5946">
              <w:rPr>
                <w:rFonts w:ascii="Times New Roman" w:hAnsi="Times New Roman"/>
              </w:rPr>
              <w:t>Assessoria</w:t>
            </w:r>
          </w:p>
        </w:tc>
      </w:tr>
      <w:tr w:rsidR="00642036" w:rsidRPr="00C518BA" w:rsidTr="00DA4380">
        <w:trPr>
          <w:trHeight w:val="311"/>
        </w:trPr>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642036" w:rsidRPr="00C518BA" w:rsidRDefault="00642036" w:rsidP="00642036">
            <w:pPr>
              <w:rPr>
                <w:rFonts w:ascii="Times New Roman" w:hAnsi="Times New Roman"/>
                <w:b/>
              </w:rPr>
            </w:pPr>
            <w:r>
              <w:rPr>
                <w:rFonts w:ascii="Times New Roman" w:hAnsi="Times New Roman"/>
                <w:b/>
              </w:rPr>
              <w:t>Relator</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642036" w:rsidRPr="004E5946" w:rsidRDefault="00642036" w:rsidP="00642036">
            <w:pPr>
              <w:jc w:val="both"/>
              <w:rPr>
                <w:rFonts w:ascii="Times New Roman" w:hAnsi="Times New Roman"/>
              </w:rPr>
            </w:pPr>
            <w:r w:rsidRPr="004E5946">
              <w:rPr>
                <w:rFonts w:ascii="Times New Roman" w:hAnsi="Times New Roman"/>
              </w:rPr>
              <w:t>Maurício Zuchetti</w:t>
            </w:r>
          </w:p>
        </w:tc>
      </w:tr>
      <w:tr w:rsidR="00642036" w:rsidRPr="00C518BA" w:rsidTr="003D643B">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642036" w:rsidRPr="00C518BA" w:rsidRDefault="00642036" w:rsidP="00642036">
            <w:pPr>
              <w:jc w:val="both"/>
              <w:rPr>
                <w:rFonts w:ascii="Times New Roman" w:eastAsia="MS Mincho" w:hAnsi="Times New Roman"/>
                <w:b/>
              </w:rPr>
            </w:pPr>
            <w:r w:rsidRPr="00C518BA">
              <w:rPr>
                <w:rFonts w:ascii="Times New Roman" w:eastAsia="MS Mincho" w:hAnsi="Times New Roman"/>
                <w:b/>
              </w:rPr>
              <w:t>Discussão</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642036" w:rsidRPr="004E5946" w:rsidRDefault="00642036" w:rsidP="00642036">
            <w:pPr>
              <w:jc w:val="both"/>
              <w:rPr>
                <w:rFonts w:ascii="Times New Roman" w:hAnsi="Times New Roman"/>
              </w:rPr>
            </w:pPr>
            <w:r w:rsidRPr="004E5946">
              <w:rPr>
                <w:rFonts w:ascii="Times New Roman" w:hAnsi="Times New Roman"/>
              </w:rPr>
              <w:t xml:space="preserve">Processo nº 852785/2019: </w:t>
            </w:r>
            <w:r w:rsidR="008E75D8" w:rsidRPr="004E5946">
              <w:rPr>
                <w:rFonts w:ascii="Times New Roman" w:hAnsi="Times New Roman"/>
              </w:rPr>
              <w:t xml:space="preserve">o coordenador adjunto, Noé Vega, </w:t>
            </w:r>
            <w:r w:rsidR="004377A4" w:rsidRPr="004E5946">
              <w:rPr>
                <w:rFonts w:ascii="Times New Roman" w:hAnsi="Times New Roman"/>
              </w:rPr>
              <w:t xml:space="preserve">recebeu o processo na comissão e </w:t>
            </w:r>
            <w:r w:rsidR="008E75D8" w:rsidRPr="004E5946">
              <w:rPr>
                <w:rFonts w:ascii="Times New Roman" w:hAnsi="Times New Roman"/>
              </w:rPr>
              <w:t>designou como relator o conselheiro Maurício Zuchetti. O</w:t>
            </w:r>
            <w:r w:rsidRPr="004E5946">
              <w:rPr>
                <w:rFonts w:ascii="Times New Roman" w:hAnsi="Times New Roman"/>
              </w:rPr>
              <w:t xml:space="preserve"> relator analisou a denúncia e apresentou seu parecer de admissibilidade, em que propôs a inadmissão da denúncia e o consequente arquivamento liminar, uma vez que </w:t>
            </w:r>
            <w:r w:rsidRPr="004E5946">
              <w:rPr>
                <w:rFonts w:ascii="Times New Roman" w:hAnsi="Times New Roman"/>
                <w:lang w:eastAsia="pt-BR"/>
              </w:rPr>
              <w:t xml:space="preserve">não há legitimidade por parte da empresa denunciada para responder eticamente perante o conselho, o que implica o não atendimento do critério de admissibilidade previsto no </w:t>
            </w:r>
            <w:r w:rsidRPr="004E5946">
              <w:rPr>
                <w:rFonts w:ascii="Times New Roman" w:hAnsi="Times New Roman"/>
                <w:sz w:val="22"/>
                <w:szCs w:val="20"/>
                <w:lang w:eastAsia="pt-BR"/>
              </w:rPr>
              <w:t xml:space="preserve">Art. 20, </w:t>
            </w:r>
            <w:r w:rsidRPr="004E5946">
              <w:rPr>
                <w:rFonts w:ascii="Times New Roman" w:hAnsi="Times New Roman"/>
                <w:color w:val="000000"/>
                <w:sz w:val="22"/>
                <w:szCs w:val="20"/>
              </w:rPr>
              <w:t xml:space="preserve">§ 1°, IV, da Resolução CAU/BR nº 143/2017, além do inciso I do referido artigo. A comissão deliberou por aprovar o </w:t>
            </w:r>
            <w:r w:rsidRPr="004E5946">
              <w:rPr>
                <w:rFonts w:ascii="Times New Roman" w:hAnsi="Times New Roman"/>
              </w:rPr>
              <w:t>não acatamento da denúncia e a consequente determinação do seu arquivamento liminar, nos termos do parecer do relator, conforme a Deliberação CED-CAU/RS nº 051/2019.</w:t>
            </w:r>
          </w:p>
        </w:tc>
      </w:tr>
      <w:tr w:rsidR="00642036" w:rsidRPr="00C518BA" w:rsidTr="008B6DDC">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642036" w:rsidRPr="00C518BA" w:rsidRDefault="00642036" w:rsidP="00642036">
            <w:pPr>
              <w:jc w:val="both"/>
              <w:rPr>
                <w:rFonts w:ascii="Times New Roman" w:eastAsia="MS Mincho" w:hAnsi="Times New Roman"/>
                <w:b/>
              </w:rPr>
            </w:pPr>
            <w:r w:rsidRPr="00C518BA">
              <w:rPr>
                <w:rFonts w:ascii="Times New Roman" w:eastAsia="MS Mincho" w:hAnsi="Times New Roman"/>
                <w:b/>
              </w:rPr>
              <w:lastRenderedPageBreak/>
              <w:t>Encaminhamento</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642036" w:rsidRPr="004E5946" w:rsidRDefault="00642036" w:rsidP="00642036">
            <w:pPr>
              <w:jc w:val="both"/>
              <w:rPr>
                <w:rFonts w:ascii="Times New Roman" w:hAnsi="Times New Roman"/>
              </w:rPr>
            </w:pPr>
            <w:r w:rsidRPr="004E5946">
              <w:rPr>
                <w:rFonts w:ascii="Times New Roman" w:hAnsi="Times New Roman"/>
              </w:rPr>
              <w:t>Intimar o denunciante desta decisão, cabendo interposição de recurso ao Plenário do CAU/RS no prazo de 10 (dez) dias, nos termos do art. 22 da Resolução n° 143 do CAU/BR.</w:t>
            </w:r>
          </w:p>
        </w:tc>
      </w:tr>
      <w:tr w:rsidR="00642036" w:rsidRPr="00C518BA" w:rsidTr="00522083">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642036" w:rsidRPr="00C518BA" w:rsidRDefault="00642036" w:rsidP="00642036">
            <w:pPr>
              <w:jc w:val="both"/>
              <w:rPr>
                <w:rFonts w:ascii="Times New Roman" w:eastAsia="MS Mincho" w:hAnsi="Times New Roman"/>
                <w:b/>
              </w:rPr>
            </w:pPr>
            <w:r w:rsidRPr="00C518BA">
              <w:rPr>
                <w:rFonts w:ascii="Times New Roman" w:eastAsia="MS Mincho" w:hAnsi="Times New Roman"/>
                <w:b/>
              </w:rPr>
              <w:t>Responsável</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642036" w:rsidRPr="004E5946" w:rsidRDefault="00642036" w:rsidP="00642036">
            <w:pPr>
              <w:jc w:val="both"/>
              <w:rPr>
                <w:rFonts w:ascii="Times New Roman" w:hAnsi="Times New Roman"/>
              </w:rPr>
            </w:pPr>
            <w:r w:rsidRPr="004E5946">
              <w:rPr>
                <w:rFonts w:ascii="Times New Roman" w:hAnsi="Times New Roman"/>
              </w:rPr>
              <w:t>Unidade de Ética</w:t>
            </w:r>
          </w:p>
        </w:tc>
      </w:tr>
      <w:tr w:rsidR="00642036" w:rsidRPr="00C518BA" w:rsidTr="00522083">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shd w:val="clear" w:color="auto" w:fill="auto"/>
          </w:tcPr>
          <w:p w:rsidR="00642036" w:rsidRPr="00C518BA" w:rsidRDefault="00642036" w:rsidP="00642036">
            <w:pPr>
              <w:jc w:val="both"/>
              <w:rPr>
                <w:rFonts w:ascii="Times New Roman" w:eastAsia="MS Mincho" w:hAnsi="Times New Roman"/>
                <w:b/>
              </w:rPr>
            </w:pPr>
          </w:p>
        </w:tc>
        <w:tc>
          <w:tcPr>
            <w:tcW w:w="7313"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shd w:val="clear" w:color="auto" w:fill="auto"/>
          </w:tcPr>
          <w:p w:rsidR="00642036" w:rsidRPr="004E5946" w:rsidRDefault="00642036" w:rsidP="00642036">
            <w:pPr>
              <w:jc w:val="both"/>
              <w:rPr>
                <w:rFonts w:ascii="Times New Roman" w:hAnsi="Times New Roman"/>
                <w:color w:val="FF0000"/>
              </w:rPr>
            </w:pPr>
          </w:p>
        </w:tc>
      </w:tr>
      <w:tr w:rsidR="00642036" w:rsidRPr="00C518BA" w:rsidTr="00522083">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642036" w:rsidRPr="00C518BA" w:rsidRDefault="00642036" w:rsidP="00642036">
            <w:pPr>
              <w:rPr>
                <w:rFonts w:ascii="Times New Roman" w:hAnsi="Times New Roman"/>
                <w:b/>
              </w:rPr>
            </w:pPr>
            <w:r w:rsidRPr="00C518BA">
              <w:rPr>
                <w:rFonts w:ascii="Times New Roman" w:hAnsi="Times New Roman"/>
                <w:b/>
              </w:rPr>
              <w:t>Fonte</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642036" w:rsidRPr="004E5946" w:rsidRDefault="00642036" w:rsidP="00642036">
            <w:pPr>
              <w:jc w:val="both"/>
              <w:rPr>
                <w:rFonts w:ascii="Times New Roman" w:hAnsi="Times New Roman"/>
              </w:rPr>
            </w:pPr>
            <w:r w:rsidRPr="004E5946">
              <w:rPr>
                <w:rFonts w:ascii="Times New Roman" w:hAnsi="Times New Roman"/>
              </w:rPr>
              <w:t>Assessoria</w:t>
            </w:r>
          </w:p>
        </w:tc>
      </w:tr>
      <w:tr w:rsidR="00642036" w:rsidRPr="00C518BA" w:rsidTr="00D23EAB">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642036" w:rsidRPr="00C518BA" w:rsidRDefault="00642036" w:rsidP="00642036">
            <w:pPr>
              <w:rPr>
                <w:rFonts w:ascii="Times New Roman" w:hAnsi="Times New Roman"/>
                <w:b/>
              </w:rPr>
            </w:pPr>
            <w:r>
              <w:rPr>
                <w:rFonts w:ascii="Times New Roman" w:hAnsi="Times New Roman"/>
                <w:b/>
              </w:rPr>
              <w:t>Relator</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642036" w:rsidRPr="004E5946" w:rsidRDefault="00642036" w:rsidP="00642036">
            <w:pPr>
              <w:jc w:val="both"/>
              <w:rPr>
                <w:rFonts w:ascii="Times New Roman" w:hAnsi="Times New Roman"/>
              </w:rPr>
            </w:pPr>
            <w:r w:rsidRPr="004E5946">
              <w:rPr>
                <w:rFonts w:ascii="Times New Roman" w:hAnsi="Times New Roman"/>
              </w:rPr>
              <w:t>Maurício Zuchetti</w:t>
            </w:r>
          </w:p>
        </w:tc>
      </w:tr>
      <w:tr w:rsidR="00642036" w:rsidRPr="00C518BA" w:rsidTr="00D23EAB">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642036" w:rsidRPr="00C518BA" w:rsidRDefault="00642036" w:rsidP="00642036">
            <w:pPr>
              <w:jc w:val="both"/>
              <w:rPr>
                <w:rFonts w:ascii="Times New Roman" w:eastAsia="MS Mincho" w:hAnsi="Times New Roman"/>
                <w:b/>
              </w:rPr>
            </w:pPr>
            <w:r w:rsidRPr="00C518BA">
              <w:rPr>
                <w:rFonts w:ascii="Times New Roman" w:eastAsia="MS Mincho" w:hAnsi="Times New Roman"/>
                <w:b/>
              </w:rPr>
              <w:t>Discussão</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642036" w:rsidRPr="004E5946" w:rsidRDefault="00642036" w:rsidP="008E75D8">
            <w:pPr>
              <w:jc w:val="both"/>
              <w:rPr>
                <w:rFonts w:ascii="Times New Roman" w:hAnsi="Times New Roman"/>
              </w:rPr>
            </w:pPr>
            <w:r w:rsidRPr="004E5946">
              <w:rPr>
                <w:rFonts w:ascii="Times New Roman" w:hAnsi="Times New Roman"/>
              </w:rPr>
              <w:t xml:space="preserve">Processo nº 852782/2019: </w:t>
            </w:r>
            <w:r w:rsidR="008E75D8" w:rsidRPr="004E5946">
              <w:rPr>
                <w:rFonts w:ascii="Times New Roman" w:hAnsi="Times New Roman"/>
              </w:rPr>
              <w:t xml:space="preserve">o coordenador adjunto, Noé Vega, </w:t>
            </w:r>
            <w:r w:rsidR="004377A4" w:rsidRPr="004E5946">
              <w:rPr>
                <w:rFonts w:ascii="Times New Roman" w:hAnsi="Times New Roman"/>
              </w:rPr>
              <w:t xml:space="preserve">recebeu o processo na comissão e </w:t>
            </w:r>
            <w:r w:rsidR="008E75D8" w:rsidRPr="004E5946">
              <w:rPr>
                <w:rFonts w:ascii="Times New Roman" w:hAnsi="Times New Roman"/>
              </w:rPr>
              <w:t>designou como relator o conselheiro Maurício Zuchetti. O</w:t>
            </w:r>
            <w:r w:rsidRPr="004E5946">
              <w:rPr>
                <w:rFonts w:ascii="Times New Roman" w:hAnsi="Times New Roman"/>
              </w:rPr>
              <w:t xml:space="preserve"> relator analisou a denúncia e apresentou seu parecer de admissibilidade, em que propôs a inadmissão da denúncia e o consequente arquivamento liminar, uma vez que </w:t>
            </w:r>
            <w:r w:rsidRPr="004E5946">
              <w:rPr>
                <w:rFonts w:ascii="Times New Roman" w:hAnsi="Times New Roman"/>
                <w:lang w:eastAsia="pt-BR"/>
              </w:rPr>
              <w:t xml:space="preserve">não há legitimidade por parte da empresa denunciada para responder eticamente perante o conselho, o que implica o não atendimento do critério de admissibilidade previsto no </w:t>
            </w:r>
            <w:r w:rsidRPr="004E5946">
              <w:rPr>
                <w:rFonts w:ascii="Times New Roman" w:hAnsi="Times New Roman"/>
                <w:sz w:val="22"/>
                <w:szCs w:val="20"/>
                <w:lang w:eastAsia="pt-BR"/>
              </w:rPr>
              <w:t xml:space="preserve">Art. 20, </w:t>
            </w:r>
            <w:r w:rsidRPr="004E5946">
              <w:rPr>
                <w:rFonts w:ascii="Times New Roman" w:hAnsi="Times New Roman"/>
                <w:color w:val="000000"/>
                <w:sz w:val="22"/>
                <w:szCs w:val="20"/>
              </w:rPr>
              <w:t xml:space="preserve">§ 1°, IV, da Resolução CAU/BR nº 143/2017, além do inciso I do referido artigo. A comissão deliberou por aprovar o </w:t>
            </w:r>
            <w:r w:rsidRPr="004E5946">
              <w:rPr>
                <w:rFonts w:ascii="Times New Roman" w:hAnsi="Times New Roman"/>
              </w:rPr>
              <w:t>não acatamento da denúncia e a consequente determinação do seu arquivamento liminar, nos termos do parecer do relator, conforme a Deliberação CED-CAU/RS nº 052/2019.</w:t>
            </w:r>
          </w:p>
        </w:tc>
      </w:tr>
      <w:tr w:rsidR="00642036" w:rsidRPr="00C518BA" w:rsidTr="008B6DDC">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642036" w:rsidRPr="00C518BA" w:rsidRDefault="00642036" w:rsidP="00642036">
            <w:pPr>
              <w:jc w:val="both"/>
              <w:rPr>
                <w:rFonts w:ascii="Times New Roman" w:eastAsia="MS Mincho" w:hAnsi="Times New Roman"/>
                <w:b/>
              </w:rPr>
            </w:pPr>
            <w:r w:rsidRPr="00C518BA">
              <w:rPr>
                <w:rFonts w:ascii="Times New Roman" w:eastAsia="MS Mincho" w:hAnsi="Times New Roman"/>
                <w:b/>
              </w:rPr>
              <w:t>Encaminhamento</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642036" w:rsidRPr="004E5946" w:rsidRDefault="00642036" w:rsidP="00642036">
            <w:pPr>
              <w:jc w:val="both"/>
              <w:rPr>
                <w:rFonts w:ascii="Times New Roman" w:hAnsi="Times New Roman"/>
              </w:rPr>
            </w:pPr>
            <w:r w:rsidRPr="004E5946">
              <w:rPr>
                <w:rFonts w:ascii="Times New Roman" w:hAnsi="Times New Roman"/>
              </w:rPr>
              <w:t>Intimar o denunciante desta decisão, cabendo interposição de recurso ao Plenário do CAU/RS no prazo de 10 (dez) dias, nos termos do art. 22 da Resolução n° 143 do CAU/BR.</w:t>
            </w:r>
          </w:p>
        </w:tc>
      </w:tr>
      <w:tr w:rsidR="00642036" w:rsidRPr="00C518BA" w:rsidTr="008922A5">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642036" w:rsidRPr="00C518BA" w:rsidRDefault="00642036" w:rsidP="00642036">
            <w:pPr>
              <w:jc w:val="both"/>
              <w:rPr>
                <w:rFonts w:ascii="Times New Roman" w:eastAsia="MS Mincho" w:hAnsi="Times New Roman"/>
                <w:b/>
              </w:rPr>
            </w:pPr>
            <w:r w:rsidRPr="00C518BA">
              <w:rPr>
                <w:rFonts w:ascii="Times New Roman" w:eastAsia="MS Mincho" w:hAnsi="Times New Roman"/>
                <w:b/>
              </w:rPr>
              <w:t>Responsável</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642036" w:rsidRPr="004E5946" w:rsidRDefault="00642036" w:rsidP="00642036">
            <w:pPr>
              <w:jc w:val="both"/>
              <w:rPr>
                <w:rFonts w:ascii="Times New Roman" w:hAnsi="Times New Roman"/>
              </w:rPr>
            </w:pPr>
            <w:r w:rsidRPr="004E5946">
              <w:rPr>
                <w:rFonts w:ascii="Times New Roman" w:hAnsi="Times New Roman"/>
              </w:rPr>
              <w:t>Unidade de Ética</w:t>
            </w:r>
          </w:p>
        </w:tc>
      </w:tr>
      <w:tr w:rsidR="008922A5" w:rsidRPr="00C518BA" w:rsidTr="008922A5">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shd w:val="clear" w:color="auto" w:fill="auto"/>
          </w:tcPr>
          <w:p w:rsidR="008922A5" w:rsidRPr="00C518BA" w:rsidRDefault="008922A5" w:rsidP="00642036">
            <w:pPr>
              <w:jc w:val="both"/>
              <w:rPr>
                <w:rFonts w:ascii="Times New Roman" w:eastAsia="MS Mincho" w:hAnsi="Times New Roman"/>
                <w:b/>
              </w:rPr>
            </w:pPr>
          </w:p>
        </w:tc>
        <w:tc>
          <w:tcPr>
            <w:tcW w:w="7313"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shd w:val="clear" w:color="auto" w:fill="auto"/>
          </w:tcPr>
          <w:p w:rsidR="008922A5" w:rsidRPr="004E5946" w:rsidRDefault="008922A5" w:rsidP="00642036">
            <w:pPr>
              <w:jc w:val="both"/>
              <w:rPr>
                <w:rFonts w:ascii="Times New Roman" w:hAnsi="Times New Roman"/>
              </w:rPr>
            </w:pPr>
          </w:p>
        </w:tc>
      </w:tr>
      <w:tr w:rsidR="008922A5" w:rsidRPr="00C518BA" w:rsidTr="008922A5">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8922A5" w:rsidRPr="00C518BA" w:rsidRDefault="008922A5" w:rsidP="008922A5">
            <w:pPr>
              <w:rPr>
                <w:rFonts w:ascii="Times New Roman" w:hAnsi="Times New Roman"/>
                <w:b/>
              </w:rPr>
            </w:pPr>
            <w:r w:rsidRPr="00C518BA">
              <w:rPr>
                <w:rFonts w:ascii="Times New Roman" w:hAnsi="Times New Roman"/>
                <w:b/>
              </w:rPr>
              <w:t>Fonte</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8922A5" w:rsidRPr="004E5946" w:rsidRDefault="008922A5" w:rsidP="008922A5">
            <w:pPr>
              <w:jc w:val="both"/>
              <w:rPr>
                <w:rFonts w:ascii="Times New Roman" w:hAnsi="Times New Roman"/>
              </w:rPr>
            </w:pPr>
            <w:r w:rsidRPr="004E5946">
              <w:rPr>
                <w:rFonts w:ascii="Times New Roman" w:hAnsi="Times New Roman"/>
              </w:rPr>
              <w:t>Assessoria</w:t>
            </w:r>
          </w:p>
        </w:tc>
      </w:tr>
      <w:tr w:rsidR="008922A5" w:rsidRPr="00C518BA" w:rsidTr="004A0E59">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8922A5" w:rsidRPr="00C518BA" w:rsidRDefault="008922A5" w:rsidP="008922A5">
            <w:pPr>
              <w:rPr>
                <w:rFonts w:ascii="Times New Roman" w:hAnsi="Times New Roman"/>
                <w:b/>
              </w:rPr>
            </w:pPr>
            <w:r>
              <w:rPr>
                <w:rFonts w:ascii="Times New Roman" w:hAnsi="Times New Roman"/>
                <w:b/>
              </w:rPr>
              <w:t>Relator</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8922A5" w:rsidRPr="004E5946" w:rsidRDefault="008922A5" w:rsidP="008922A5">
            <w:pPr>
              <w:jc w:val="both"/>
              <w:rPr>
                <w:rFonts w:ascii="Times New Roman" w:hAnsi="Times New Roman"/>
              </w:rPr>
            </w:pPr>
            <w:r w:rsidRPr="004E5946">
              <w:rPr>
                <w:rFonts w:ascii="Times New Roman" w:hAnsi="Times New Roman"/>
              </w:rPr>
              <w:t>Marcia Elizabeth Martins</w:t>
            </w:r>
          </w:p>
        </w:tc>
      </w:tr>
      <w:tr w:rsidR="008922A5" w:rsidRPr="00C518BA" w:rsidTr="004A0E59">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8922A5" w:rsidRPr="00C518BA" w:rsidRDefault="008922A5" w:rsidP="008922A5">
            <w:pPr>
              <w:jc w:val="both"/>
              <w:rPr>
                <w:rFonts w:ascii="Times New Roman" w:eastAsia="MS Mincho" w:hAnsi="Times New Roman"/>
                <w:b/>
              </w:rPr>
            </w:pPr>
            <w:r w:rsidRPr="00C518BA">
              <w:rPr>
                <w:rFonts w:ascii="Times New Roman" w:eastAsia="MS Mincho" w:hAnsi="Times New Roman"/>
                <w:b/>
              </w:rPr>
              <w:t>Discussão</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8922A5" w:rsidRPr="004E5946" w:rsidRDefault="008922A5" w:rsidP="008922A5">
            <w:pPr>
              <w:jc w:val="both"/>
              <w:rPr>
                <w:rFonts w:ascii="Times New Roman" w:hAnsi="Times New Roman"/>
              </w:rPr>
            </w:pPr>
            <w:r w:rsidRPr="004E5946">
              <w:rPr>
                <w:rFonts w:ascii="Times New Roman" w:hAnsi="Times New Roman"/>
              </w:rPr>
              <w:t xml:space="preserve">Processo nº 852287/2019: o coordenador adjunto, Noé Vega, </w:t>
            </w:r>
            <w:r w:rsidRPr="004E5946">
              <w:rPr>
                <w:rFonts w:ascii="Times New Roman" w:hAnsi="Times New Roman"/>
              </w:rPr>
              <w:t xml:space="preserve">recebeu o processo na comissão e </w:t>
            </w:r>
            <w:r w:rsidRPr="004E5946">
              <w:rPr>
                <w:rFonts w:ascii="Times New Roman" w:hAnsi="Times New Roman"/>
              </w:rPr>
              <w:t>designou como relatora a conselheira Márcia. A relatora analisou os requisitos da denúncia, solicitou intimação ao denunciante para a complementação da denúncia, incluindo a qualificação do denunciante, a data de ocorrência dos fatos, o contrato de prestação dos serviços firmado com a denunciada e os respectivos comprovantes de pagamento relativos aos serviços contratados, sob pena de arquivamento liminar e, por fim, solicitou a cientificação da parte denunciada e a abertura de prazo para a apresentação de manifestação prévia acerca dos fatos alegados.</w:t>
            </w:r>
          </w:p>
        </w:tc>
      </w:tr>
      <w:tr w:rsidR="008922A5" w:rsidRPr="00C518BA" w:rsidTr="008A14A9">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8922A5" w:rsidRPr="00C518BA" w:rsidRDefault="008922A5" w:rsidP="008922A5">
            <w:pPr>
              <w:jc w:val="both"/>
              <w:rPr>
                <w:rFonts w:ascii="Times New Roman" w:eastAsia="MS Mincho" w:hAnsi="Times New Roman"/>
                <w:b/>
              </w:rPr>
            </w:pPr>
            <w:r w:rsidRPr="00C518BA">
              <w:rPr>
                <w:rFonts w:ascii="Times New Roman" w:eastAsia="MS Mincho" w:hAnsi="Times New Roman"/>
                <w:b/>
              </w:rPr>
              <w:t>Encaminhamento</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8922A5" w:rsidRPr="004E5946" w:rsidRDefault="008922A5" w:rsidP="008922A5">
            <w:pPr>
              <w:jc w:val="both"/>
              <w:rPr>
                <w:rFonts w:ascii="Times New Roman" w:hAnsi="Times New Roman"/>
              </w:rPr>
            </w:pPr>
            <w:r w:rsidRPr="004E5946">
              <w:rPr>
                <w:rFonts w:ascii="Times New Roman" w:hAnsi="Times New Roman"/>
              </w:rPr>
              <w:t>Intimar as partes.</w:t>
            </w:r>
          </w:p>
        </w:tc>
      </w:tr>
      <w:tr w:rsidR="008922A5" w:rsidRPr="00C518BA" w:rsidTr="008A14A9">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8922A5" w:rsidRPr="00C518BA" w:rsidRDefault="008922A5" w:rsidP="008922A5">
            <w:pPr>
              <w:jc w:val="both"/>
              <w:rPr>
                <w:rFonts w:ascii="Times New Roman" w:eastAsia="MS Mincho" w:hAnsi="Times New Roman"/>
                <w:b/>
              </w:rPr>
            </w:pPr>
            <w:r w:rsidRPr="00C518BA">
              <w:rPr>
                <w:rFonts w:ascii="Times New Roman" w:eastAsia="MS Mincho" w:hAnsi="Times New Roman"/>
                <w:b/>
              </w:rPr>
              <w:t>Responsável</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8922A5" w:rsidRPr="004E5946" w:rsidRDefault="008922A5" w:rsidP="008922A5">
            <w:pPr>
              <w:jc w:val="both"/>
              <w:rPr>
                <w:rFonts w:ascii="Times New Roman" w:hAnsi="Times New Roman"/>
              </w:rPr>
            </w:pPr>
            <w:r w:rsidRPr="004E5946">
              <w:rPr>
                <w:rFonts w:ascii="Times New Roman" w:hAnsi="Times New Roman"/>
              </w:rPr>
              <w:t>Unidade de Ética</w:t>
            </w:r>
          </w:p>
        </w:tc>
      </w:tr>
      <w:tr w:rsidR="008922A5" w:rsidRPr="00C518BA" w:rsidTr="008A14A9">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shd w:val="clear" w:color="auto" w:fill="auto"/>
          </w:tcPr>
          <w:p w:rsidR="008922A5" w:rsidRPr="00C518BA" w:rsidRDefault="008922A5" w:rsidP="008922A5">
            <w:pPr>
              <w:jc w:val="both"/>
              <w:rPr>
                <w:rFonts w:ascii="Times New Roman" w:eastAsia="MS Mincho" w:hAnsi="Times New Roman"/>
                <w:b/>
              </w:rPr>
            </w:pPr>
          </w:p>
        </w:tc>
        <w:tc>
          <w:tcPr>
            <w:tcW w:w="7313"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shd w:val="clear" w:color="auto" w:fill="auto"/>
          </w:tcPr>
          <w:p w:rsidR="008922A5" w:rsidRPr="004E5946" w:rsidRDefault="008922A5" w:rsidP="008922A5">
            <w:pPr>
              <w:jc w:val="both"/>
              <w:rPr>
                <w:rFonts w:ascii="Times New Roman" w:hAnsi="Times New Roman"/>
              </w:rPr>
            </w:pPr>
          </w:p>
        </w:tc>
      </w:tr>
      <w:tr w:rsidR="008922A5" w:rsidRPr="00C518BA" w:rsidTr="008A14A9">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8922A5" w:rsidRPr="00C518BA" w:rsidRDefault="008922A5" w:rsidP="008922A5">
            <w:pPr>
              <w:rPr>
                <w:rFonts w:ascii="Times New Roman" w:hAnsi="Times New Roman"/>
                <w:b/>
              </w:rPr>
            </w:pPr>
            <w:r w:rsidRPr="00C518BA">
              <w:rPr>
                <w:rFonts w:ascii="Times New Roman" w:hAnsi="Times New Roman"/>
                <w:b/>
              </w:rPr>
              <w:t>Fonte</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8922A5" w:rsidRPr="004E5946" w:rsidRDefault="008922A5" w:rsidP="008922A5">
            <w:pPr>
              <w:jc w:val="both"/>
              <w:rPr>
                <w:rFonts w:ascii="Times New Roman" w:hAnsi="Times New Roman"/>
              </w:rPr>
            </w:pPr>
            <w:r w:rsidRPr="004E5946">
              <w:rPr>
                <w:rFonts w:ascii="Times New Roman" w:hAnsi="Times New Roman"/>
              </w:rPr>
              <w:t>Assessoria</w:t>
            </w:r>
          </w:p>
        </w:tc>
      </w:tr>
      <w:tr w:rsidR="008922A5" w:rsidRPr="00C518BA" w:rsidTr="00223500">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8922A5" w:rsidRPr="00C518BA" w:rsidRDefault="008922A5" w:rsidP="008922A5">
            <w:pPr>
              <w:rPr>
                <w:rFonts w:ascii="Times New Roman" w:hAnsi="Times New Roman"/>
                <w:b/>
              </w:rPr>
            </w:pPr>
            <w:r>
              <w:rPr>
                <w:rFonts w:ascii="Times New Roman" w:hAnsi="Times New Roman"/>
                <w:b/>
              </w:rPr>
              <w:t>Relator</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8922A5" w:rsidRPr="004E5946" w:rsidRDefault="008922A5" w:rsidP="008922A5">
            <w:pPr>
              <w:jc w:val="both"/>
              <w:rPr>
                <w:rFonts w:ascii="Times New Roman" w:hAnsi="Times New Roman"/>
              </w:rPr>
            </w:pPr>
            <w:r w:rsidRPr="004E5946">
              <w:rPr>
                <w:rFonts w:ascii="Times New Roman" w:hAnsi="Times New Roman"/>
              </w:rPr>
              <w:t>Maurício Zuchetti</w:t>
            </w:r>
          </w:p>
        </w:tc>
      </w:tr>
      <w:tr w:rsidR="008922A5" w:rsidRPr="00C518BA" w:rsidTr="00223500">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8922A5" w:rsidRPr="00C518BA" w:rsidRDefault="008922A5" w:rsidP="008922A5">
            <w:pPr>
              <w:jc w:val="both"/>
              <w:rPr>
                <w:rFonts w:ascii="Times New Roman" w:eastAsia="MS Mincho" w:hAnsi="Times New Roman"/>
                <w:b/>
              </w:rPr>
            </w:pPr>
            <w:r w:rsidRPr="00C518BA">
              <w:rPr>
                <w:rFonts w:ascii="Times New Roman" w:eastAsia="MS Mincho" w:hAnsi="Times New Roman"/>
                <w:b/>
              </w:rPr>
              <w:t>Discussão</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8922A5" w:rsidRPr="004E5946" w:rsidRDefault="008922A5" w:rsidP="008922A5">
            <w:pPr>
              <w:jc w:val="both"/>
              <w:rPr>
                <w:rFonts w:ascii="Times New Roman" w:hAnsi="Times New Roman"/>
              </w:rPr>
            </w:pPr>
            <w:r w:rsidRPr="004E5946">
              <w:rPr>
                <w:rFonts w:ascii="Times New Roman" w:hAnsi="Times New Roman"/>
              </w:rPr>
              <w:t>Processo nº 681416/2018: o relator apresentou à comissão o resultado da audiência de conciliação, a qual restou exitosa. A comissão homologou o acordo firmado entre as partes na conciliação realizada em 08 de abril de 2019, conforme a Deliberação CED-CAU/RS nº 049/2019.</w:t>
            </w:r>
          </w:p>
        </w:tc>
      </w:tr>
      <w:tr w:rsidR="008922A5" w:rsidRPr="00C518BA" w:rsidTr="008B6DDC">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8922A5" w:rsidRPr="00C518BA" w:rsidRDefault="008922A5" w:rsidP="008922A5">
            <w:pPr>
              <w:jc w:val="both"/>
              <w:rPr>
                <w:rFonts w:ascii="Times New Roman" w:eastAsia="MS Mincho" w:hAnsi="Times New Roman"/>
                <w:b/>
              </w:rPr>
            </w:pPr>
            <w:r w:rsidRPr="00C518BA">
              <w:rPr>
                <w:rFonts w:ascii="Times New Roman" w:eastAsia="MS Mincho" w:hAnsi="Times New Roman"/>
                <w:b/>
              </w:rPr>
              <w:lastRenderedPageBreak/>
              <w:t>Encaminhamento</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8922A5" w:rsidRPr="004E5946" w:rsidRDefault="008922A5" w:rsidP="008922A5">
            <w:pPr>
              <w:jc w:val="both"/>
              <w:rPr>
                <w:rFonts w:ascii="Times New Roman" w:hAnsi="Times New Roman"/>
              </w:rPr>
            </w:pPr>
            <w:r w:rsidRPr="004E5946">
              <w:rPr>
                <w:rFonts w:ascii="Times New Roman" w:hAnsi="Times New Roman"/>
              </w:rPr>
              <w:t>Suspender o prazo prescricional da pretensão punitiva até o dia 18/06/2019, quando serão completados 70 (setenta) dias de suspensão pactuados na audiência de conciliação. Transcorrido este prazo, remeter o processo ao relator para parecer de admissibilidade e submissão à Comissão de Ética e Disciplina para juízo de admissibilidade.</w:t>
            </w:r>
          </w:p>
        </w:tc>
      </w:tr>
      <w:tr w:rsidR="008922A5" w:rsidRPr="00C518BA" w:rsidTr="008A14A9">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8922A5" w:rsidRPr="00C518BA" w:rsidRDefault="008922A5" w:rsidP="008922A5">
            <w:pPr>
              <w:jc w:val="both"/>
              <w:rPr>
                <w:rFonts w:ascii="Times New Roman" w:eastAsia="MS Mincho" w:hAnsi="Times New Roman"/>
                <w:b/>
              </w:rPr>
            </w:pPr>
            <w:r w:rsidRPr="00C518BA">
              <w:rPr>
                <w:rFonts w:ascii="Times New Roman" w:eastAsia="MS Mincho" w:hAnsi="Times New Roman"/>
                <w:b/>
              </w:rPr>
              <w:t>Responsável</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8922A5" w:rsidRPr="004E5946" w:rsidRDefault="008922A5" w:rsidP="008922A5">
            <w:pPr>
              <w:jc w:val="both"/>
              <w:rPr>
                <w:rFonts w:ascii="Times New Roman" w:hAnsi="Times New Roman"/>
              </w:rPr>
            </w:pPr>
            <w:r w:rsidRPr="004E5946">
              <w:rPr>
                <w:rFonts w:ascii="Times New Roman" w:hAnsi="Times New Roman"/>
              </w:rPr>
              <w:t>Unidade de Ética</w:t>
            </w:r>
          </w:p>
        </w:tc>
      </w:tr>
      <w:tr w:rsidR="008922A5" w:rsidRPr="00C518BA" w:rsidTr="008A14A9">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8922A5" w:rsidRPr="00C518BA" w:rsidRDefault="008922A5" w:rsidP="008922A5">
            <w:pPr>
              <w:rPr>
                <w:rFonts w:ascii="Times New Roman" w:hAnsi="Times New Roman"/>
                <w:b/>
              </w:rPr>
            </w:pPr>
            <w:r w:rsidRPr="00C518BA">
              <w:rPr>
                <w:rFonts w:ascii="Times New Roman" w:hAnsi="Times New Roman"/>
                <w:b/>
              </w:rPr>
              <w:t>Fonte</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8922A5" w:rsidRPr="004E5946" w:rsidRDefault="008922A5" w:rsidP="008922A5">
            <w:pPr>
              <w:jc w:val="both"/>
              <w:rPr>
                <w:rFonts w:ascii="Times New Roman" w:hAnsi="Times New Roman"/>
              </w:rPr>
            </w:pPr>
            <w:r w:rsidRPr="004E5946">
              <w:rPr>
                <w:rFonts w:ascii="Times New Roman" w:hAnsi="Times New Roman"/>
              </w:rPr>
              <w:t>Assessoria</w:t>
            </w:r>
          </w:p>
        </w:tc>
      </w:tr>
      <w:tr w:rsidR="008922A5" w:rsidRPr="00C518BA" w:rsidTr="005F7569">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8922A5" w:rsidRPr="00C518BA" w:rsidRDefault="008922A5" w:rsidP="008922A5">
            <w:pPr>
              <w:rPr>
                <w:rFonts w:ascii="Times New Roman" w:hAnsi="Times New Roman"/>
                <w:b/>
              </w:rPr>
            </w:pPr>
            <w:r>
              <w:rPr>
                <w:rFonts w:ascii="Times New Roman" w:hAnsi="Times New Roman"/>
                <w:b/>
              </w:rPr>
              <w:t>Relator</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8922A5" w:rsidRPr="004E5946" w:rsidRDefault="008922A5" w:rsidP="008922A5">
            <w:pPr>
              <w:jc w:val="both"/>
              <w:rPr>
                <w:rFonts w:ascii="Times New Roman" w:hAnsi="Times New Roman"/>
              </w:rPr>
            </w:pPr>
            <w:r w:rsidRPr="004E5946">
              <w:rPr>
                <w:rFonts w:ascii="Times New Roman" w:hAnsi="Times New Roman"/>
              </w:rPr>
              <w:t>Noé Vega</w:t>
            </w:r>
          </w:p>
        </w:tc>
      </w:tr>
      <w:tr w:rsidR="008922A5" w:rsidRPr="00C518BA" w:rsidTr="005F7569">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8922A5" w:rsidRPr="00C518BA" w:rsidRDefault="008922A5" w:rsidP="008922A5">
            <w:pPr>
              <w:jc w:val="both"/>
              <w:rPr>
                <w:rFonts w:ascii="Times New Roman" w:eastAsia="MS Mincho" w:hAnsi="Times New Roman"/>
                <w:b/>
              </w:rPr>
            </w:pPr>
            <w:r w:rsidRPr="00C518BA">
              <w:rPr>
                <w:rFonts w:ascii="Times New Roman" w:eastAsia="MS Mincho" w:hAnsi="Times New Roman"/>
                <w:b/>
              </w:rPr>
              <w:t>Discussão</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8922A5" w:rsidRPr="004E5946" w:rsidRDefault="008922A5" w:rsidP="008922A5">
            <w:pPr>
              <w:jc w:val="both"/>
              <w:rPr>
                <w:rFonts w:ascii="Times New Roman" w:hAnsi="Times New Roman"/>
              </w:rPr>
            </w:pPr>
            <w:r w:rsidRPr="004E5946">
              <w:rPr>
                <w:rFonts w:ascii="Times New Roman" w:hAnsi="Times New Roman"/>
              </w:rPr>
              <w:t>O coordenador Adjunto, Noé Vega, emitiu o termo de arquivamento dos seguintes processos:</w:t>
            </w:r>
          </w:p>
          <w:p w:rsidR="008922A5" w:rsidRPr="004E5946" w:rsidRDefault="008922A5" w:rsidP="008922A5">
            <w:pPr>
              <w:jc w:val="both"/>
              <w:rPr>
                <w:rFonts w:ascii="Times New Roman" w:hAnsi="Times New Roman"/>
              </w:rPr>
            </w:pPr>
            <w:r w:rsidRPr="004E5946">
              <w:rPr>
                <w:rFonts w:ascii="Times New Roman" w:hAnsi="Times New Roman"/>
              </w:rPr>
              <w:t>Processo nº 340485/2016;</w:t>
            </w:r>
          </w:p>
          <w:p w:rsidR="008922A5" w:rsidRPr="004E5946" w:rsidRDefault="008922A5" w:rsidP="008922A5">
            <w:pPr>
              <w:jc w:val="both"/>
              <w:rPr>
                <w:rFonts w:ascii="Times New Roman" w:hAnsi="Times New Roman"/>
              </w:rPr>
            </w:pPr>
            <w:r w:rsidRPr="004E5946">
              <w:rPr>
                <w:rFonts w:ascii="Times New Roman" w:hAnsi="Times New Roman"/>
              </w:rPr>
              <w:t>Processo nº 522637/2017;</w:t>
            </w:r>
          </w:p>
          <w:p w:rsidR="008922A5" w:rsidRPr="004E5946" w:rsidRDefault="008922A5" w:rsidP="008922A5">
            <w:pPr>
              <w:jc w:val="both"/>
              <w:rPr>
                <w:rFonts w:ascii="Times New Roman" w:hAnsi="Times New Roman"/>
              </w:rPr>
            </w:pPr>
            <w:r w:rsidRPr="004E5946">
              <w:rPr>
                <w:rFonts w:ascii="Times New Roman" w:hAnsi="Times New Roman"/>
              </w:rPr>
              <w:t>Processo nº 651160/2018;</w:t>
            </w:r>
          </w:p>
          <w:p w:rsidR="008922A5" w:rsidRPr="004E5946" w:rsidRDefault="008922A5" w:rsidP="008922A5">
            <w:pPr>
              <w:jc w:val="both"/>
              <w:rPr>
                <w:rFonts w:ascii="Times New Roman" w:hAnsi="Times New Roman"/>
              </w:rPr>
            </w:pPr>
            <w:r w:rsidRPr="004E5946">
              <w:rPr>
                <w:rFonts w:ascii="Times New Roman" w:hAnsi="Times New Roman"/>
              </w:rPr>
              <w:t>Processo nº 681329/2018;</w:t>
            </w:r>
          </w:p>
          <w:p w:rsidR="008922A5" w:rsidRPr="004E5946" w:rsidRDefault="008922A5" w:rsidP="008922A5">
            <w:pPr>
              <w:jc w:val="both"/>
              <w:rPr>
                <w:rFonts w:ascii="Times New Roman" w:hAnsi="Times New Roman"/>
              </w:rPr>
            </w:pPr>
            <w:r w:rsidRPr="004E5946">
              <w:rPr>
                <w:rFonts w:ascii="Times New Roman" w:hAnsi="Times New Roman"/>
              </w:rPr>
              <w:t>Processo nº 641050/2018;</w:t>
            </w:r>
          </w:p>
          <w:p w:rsidR="008922A5" w:rsidRPr="004E5946" w:rsidRDefault="008922A5" w:rsidP="008922A5">
            <w:pPr>
              <w:jc w:val="both"/>
              <w:rPr>
                <w:rFonts w:ascii="Times New Roman" w:hAnsi="Times New Roman"/>
              </w:rPr>
            </w:pPr>
            <w:r w:rsidRPr="004E5946">
              <w:rPr>
                <w:rFonts w:ascii="Times New Roman" w:hAnsi="Times New Roman"/>
              </w:rPr>
              <w:t>Processo nº 535603/2017;</w:t>
            </w:r>
          </w:p>
          <w:p w:rsidR="008922A5" w:rsidRPr="004E5946" w:rsidRDefault="008922A5" w:rsidP="008922A5">
            <w:pPr>
              <w:jc w:val="both"/>
              <w:rPr>
                <w:rFonts w:ascii="Times New Roman" w:hAnsi="Times New Roman"/>
              </w:rPr>
            </w:pPr>
            <w:r w:rsidRPr="004E5946">
              <w:rPr>
                <w:rFonts w:ascii="Times New Roman" w:hAnsi="Times New Roman"/>
              </w:rPr>
              <w:t>Processo nº 542591/2017;</w:t>
            </w:r>
          </w:p>
          <w:p w:rsidR="008922A5" w:rsidRPr="004E5946" w:rsidRDefault="008922A5" w:rsidP="008922A5">
            <w:pPr>
              <w:jc w:val="both"/>
              <w:rPr>
                <w:rFonts w:ascii="Times New Roman" w:hAnsi="Times New Roman"/>
              </w:rPr>
            </w:pPr>
            <w:r w:rsidRPr="004E5946">
              <w:rPr>
                <w:rFonts w:ascii="Times New Roman" w:hAnsi="Times New Roman"/>
              </w:rPr>
              <w:t>Processo nº 638528/2018.</w:t>
            </w:r>
          </w:p>
        </w:tc>
      </w:tr>
      <w:tr w:rsidR="008922A5" w:rsidRPr="00C518BA" w:rsidTr="008B6DDC">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8922A5" w:rsidRPr="00C518BA" w:rsidRDefault="008922A5" w:rsidP="008922A5">
            <w:pPr>
              <w:jc w:val="both"/>
              <w:rPr>
                <w:rFonts w:ascii="Times New Roman" w:eastAsia="MS Mincho" w:hAnsi="Times New Roman"/>
                <w:b/>
              </w:rPr>
            </w:pPr>
            <w:r w:rsidRPr="00C518BA">
              <w:rPr>
                <w:rFonts w:ascii="Times New Roman" w:eastAsia="MS Mincho" w:hAnsi="Times New Roman"/>
                <w:b/>
              </w:rPr>
              <w:t>Encaminhamento</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8922A5" w:rsidRPr="004E5946" w:rsidRDefault="008922A5" w:rsidP="008922A5">
            <w:pPr>
              <w:jc w:val="both"/>
              <w:rPr>
                <w:rFonts w:ascii="Times New Roman" w:hAnsi="Times New Roman"/>
              </w:rPr>
            </w:pPr>
            <w:r w:rsidRPr="004E5946">
              <w:rPr>
                <w:rFonts w:ascii="Times New Roman" w:hAnsi="Times New Roman"/>
              </w:rPr>
              <w:t>Arquivar.</w:t>
            </w:r>
          </w:p>
        </w:tc>
      </w:tr>
      <w:tr w:rsidR="008922A5" w:rsidRPr="00C518BA" w:rsidTr="004377A4">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8922A5" w:rsidRPr="00C518BA" w:rsidRDefault="008922A5" w:rsidP="008922A5">
            <w:pPr>
              <w:jc w:val="both"/>
              <w:rPr>
                <w:rFonts w:ascii="Times New Roman" w:eastAsia="MS Mincho" w:hAnsi="Times New Roman"/>
                <w:b/>
              </w:rPr>
            </w:pPr>
            <w:r w:rsidRPr="00C518BA">
              <w:rPr>
                <w:rFonts w:ascii="Times New Roman" w:eastAsia="MS Mincho" w:hAnsi="Times New Roman"/>
                <w:b/>
              </w:rPr>
              <w:t>Responsável</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8922A5" w:rsidRPr="004E5946" w:rsidRDefault="008922A5" w:rsidP="008922A5">
            <w:pPr>
              <w:jc w:val="both"/>
              <w:rPr>
                <w:rFonts w:ascii="Times New Roman" w:hAnsi="Times New Roman"/>
              </w:rPr>
            </w:pPr>
            <w:r w:rsidRPr="004E5946">
              <w:rPr>
                <w:rFonts w:ascii="Times New Roman" w:hAnsi="Times New Roman"/>
              </w:rPr>
              <w:t>Unidade de Ética</w:t>
            </w:r>
          </w:p>
        </w:tc>
      </w:tr>
      <w:tr w:rsidR="008922A5" w:rsidRPr="00C518BA" w:rsidTr="004377A4">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shd w:val="clear" w:color="auto" w:fill="auto"/>
          </w:tcPr>
          <w:p w:rsidR="008922A5" w:rsidRPr="00C518BA" w:rsidRDefault="008922A5" w:rsidP="008922A5">
            <w:pPr>
              <w:jc w:val="both"/>
              <w:rPr>
                <w:rFonts w:ascii="Times New Roman" w:eastAsia="MS Mincho" w:hAnsi="Times New Roman"/>
                <w:b/>
              </w:rPr>
            </w:pPr>
          </w:p>
        </w:tc>
        <w:tc>
          <w:tcPr>
            <w:tcW w:w="7313"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shd w:val="clear" w:color="auto" w:fill="auto"/>
          </w:tcPr>
          <w:p w:rsidR="008922A5" w:rsidRPr="004E5946" w:rsidRDefault="008922A5" w:rsidP="008922A5">
            <w:pPr>
              <w:jc w:val="both"/>
              <w:rPr>
                <w:rFonts w:ascii="Times New Roman" w:hAnsi="Times New Roman"/>
              </w:rPr>
            </w:pPr>
          </w:p>
        </w:tc>
      </w:tr>
      <w:tr w:rsidR="008922A5" w:rsidRPr="00C518BA" w:rsidTr="004377A4">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8922A5" w:rsidRPr="00C518BA" w:rsidRDefault="008922A5" w:rsidP="008922A5">
            <w:pPr>
              <w:rPr>
                <w:rFonts w:ascii="Times New Roman" w:hAnsi="Times New Roman"/>
                <w:b/>
              </w:rPr>
            </w:pPr>
            <w:r w:rsidRPr="00C518BA">
              <w:rPr>
                <w:rFonts w:ascii="Times New Roman" w:hAnsi="Times New Roman"/>
                <w:b/>
              </w:rPr>
              <w:t>Fonte</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8922A5" w:rsidRPr="004E5946" w:rsidRDefault="008922A5" w:rsidP="008922A5">
            <w:pPr>
              <w:jc w:val="both"/>
              <w:rPr>
                <w:rFonts w:ascii="Times New Roman" w:hAnsi="Times New Roman"/>
              </w:rPr>
            </w:pPr>
            <w:r w:rsidRPr="004E5946">
              <w:rPr>
                <w:rFonts w:ascii="Times New Roman" w:hAnsi="Times New Roman"/>
              </w:rPr>
              <w:t>Assessoria</w:t>
            </w:r>
          </w:p>
        </w:tc>
      </w:tr>
      <w:tr w:rsidR="008922A5" w:rsidRPr="00C518BA" w:rsidTr="00126D76">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8922A5" w:rsidRPr="00C518BA" w:rsidRDefault="008922A5" w:rsidP="008922A5">
            <w:pPr>
              <w:rPr>
                <w:rFonts w:ascii="Times New Roman" w:hAnsi="Times New Roman"/>
                <w:b/>
              </w:rPr>
            </w:pPr>
            <w:r>
              <w:rPr>
                <w:rFonts w:ascii="Times New Roman" w:hAnsi="Times New Roman"/>
                <w:b/>
              </w:rPr>
              <w:t>Relatora</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8922A5" w:rsidRPr="004E5946" w:rsidRDefault="008922A5" w:rsidP="008922A5">
            <w:pPr>
              <w:jc w:val="both"/>
              <w:rPr>
                <w:rFonts w:ascii="Times New Roman" w:hAnsi="Times New Roman"/>
              </w:rPr>
            </w:pPr>
            <w:r w:rsidRPr="004E5946">
              <w:rPr>
                <w:rFonts w:ascii="Times New Roman" w:hAnsi="Times New Roman"/>
              </w:rPr>
              <w:t>Noé Vega Cotta de Mello</w:t>
            </w:r>
          </w:p>
        </w:tc>
      </w:tr>
      <w:tr w:rsidR="008922A5" w:rsidRPr="00C518BA" w:rsidTr="00126D76">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8922A5" w:rsidRPr="00C518BA" w:rsidRDefault="008922A5" w:rsidP="008922A5">
            <w:pPr>
              <w:jc w:val="both"/>
              <w:rPr>
                <w:rFonts w:ascii="Times New Roman" w:eastAsia="MS Mincho" w:hAnsi="Times New Roman"/>
                <w:b/>
              </w:rPr>
            </w:pPr>
            <w:r w:rsidRPr="00C518BA">
              <w:rPr>
                <w:rFonts w:ascii="Times New Roman" w:eastAsia="MS Mincho" w:hAnsi="Times New Roman"/>
                <w:b/>
              </w:rPr>
              <w:t>Discussão</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8922A5" w:rsidRPr="004E5946" w:rsidRDefault="008922A5" w:rsidP="008922A5">
            <w:pPr>
              <w:jc w:val="both"/>
              <w:rPr>
                <w:rFonts w:ascii="Times New Roman" w:hAnsi="Times New Roman"/>
                <w:color w:val="FF0000"/>
              </w:rPr>
            </w:pPr>
            <w:r w:rsidRPr="004E5946">
              <w:rPr>
                <w:rFonts w:ascii="Times New Roman" w:hAnsi="Times New Roman"/>
              </w:rPr>
              <w:t>Processo nº 841287/2019: Em virtude do esgotamento do tempo da reunião, o processo não foi analisado.</w:t>
            </w:r>
          </w:p>
        </w:tc>
      </w:tr>
      <w:tr w:rsidR="008922A5" w:rsidRPr="00C518BA" w:rsidTr="00622202">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8922A5" w:rsidRPr="00C518BA" w:rsidRDefault="008922A5" w:rsidP="008922A5">
            <w:pPr>
              <w:jc w:val="both"/>
              <w:rPr>
                <w:rFonts w:ascii="Times New Roman" w:eastAsia="MS Mincho" w:hAnsi="Times New Roman"/>
                <w:b/>
              </w:rPr>
            </w:pPr>
            <w:r w:rsidRPr="00C518BA">
              <w:rPr>
                <w:rFonts w:ascii="Times New Roman" w:eastAsia="MS Mincho" w:hAnsi="Times New Roman"/>
                <w:b/>
              </w:rPr>
              <w:t>Encaminhamento</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8922A5" w:rsidRPr="004E5946" w:rsidRDefault="008922A5" w:rsidP="008922A5">
            <w:pPr>
              <w:jc w:val="both"/>
              <w:rPr>
                <w:rFonts w:ascii="Times New Roman" w:hAnsi="Times New Roman"/>
              </w:rPr>
            </w:pPr>
            <w:r w:rsidRPr="004E5946">
              <w:rPr>
                <w:rFonts w:ascii="Times New Roman" w:hAnsi="Times New Roman"/>
              </w:rPr>
              <w:t>Pautar para a próxima reunião.</w:t>
            </w:r>
          </w:p>
        </w:tc>
      </w:tr>
      <w:tr w:rsidR="008922A5" w:rsidRPr="00C518BA" w:rsidTr="004377A4">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8922A5" w:rsidRPr="00C518BA" w:rsidRDefault="008922A5" w:rsidP="008922A5">
            <w:pPr>
              <w:jc w:val="both"/>
              <w:rPr>
                <w:rFonts w:ascii="Times New Roman" w:eastAsia="MS Mincho" w:hAnsi="Times New Roman"/>
                <w:b/>
              </w:rPr>
            </w:pPr>
            <w:r w:rsidRPr="00C518BA">
              <w:rPr>
                <w:rFonts w:ascii="Times New Roman" w:eastAsia="MS Mincho" w:hAnsi="Times New Roman"/>
                <w:b/>
              </w:rPr>
              <w:t>Responsável</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8922A5" w:rsidRPr="004E5946" w:rsidRDefault="008922A5" w:rsidP="008922A5">
            <w:pPr>
              <w:jc w:val="both"/>
              <w:rPr>
                <w:rFonts w:ascii="Times New Roman" w:hAnsi="Times New Roman"/>
              </w:rPr>
            </w:pPr>
            <w:r w:rsidRPr="004E5946">
              <w:rPr>
                <w:rFonts w:ascii="Times New Roman" w:hAnsi="Times New Roman"/>
              </w:rPr>
              <w:t>Sabrina Ourique</w:t>
            </w:r>
          </w:p>
        </w:tc>
      </w:tr>
      <w:tr w:rsidR="008922A5" w:rsidRPr="00C518BA" w:rsidTr="004377A4">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8922A5" w:rsidRPr="00C518BA" w:rsidRDefault="008922A5" w:rsidP="008922A5">
            <w:pPr>
              <w:rPr>
                <w:rFonts w:ascii="Times New Roman" w:hAnsi="Times New Roman"/>
                <w:b/>
              </w:rPr>
            </w:pPr>
            <w:r w:rsidRPr="00C518BA">
              <w:rPr>
                <w:rFonts w:ascii="Times New Roman" w:hAnsi="Times New Roman"/>
                <w:b/>
              </w:rPr>
              <w:t>Fonte</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8922A5" w:rsidRPr="004E5946" w:rsidRDefault="008922A5" w:rsidP="008922A5">
            <w:pPr>
              <w:jc w:val="both"/>
              <w:rPr>
                <w:rFonts w:ascii="Times New Roman" w:hAnsi="Times New Roman"/>
              </w:rPr>
            </w:pPr>
            <w:r w:rsidRPr="004E5946">
              <w:rPr>
                <w:rFonts w:ascii="Times New Roman" w:hAnsi="Times New Roman"/>
              </w:rPr>
              <w:t>Assessoria</w:t>
            </w:r>
          </w:p>
        </w:tc>
      </w:tr>
      <w:tr w:rsidR="008922A5" w:rsidRPr="00C518BA" w:rsidTr="00126D76">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8922A5" w:rsidRPr="00C518BA" w:rsidRDefault="008922A5" w:rsidP="008922A5">
            <w:pPr>
              <w:rPr>
                <w:rFonts w:ascii="Times New Roman" w:hAnsi="Times New Roman"/>
                <w:b/>
              </w:rPr>
            </w:pPr>
            <w:r w:rsidRPr="00C518BA">
              <w:rPr>
                <w:rFonts w:ascii="Times New Roman" w:hAnsi="Times New Roman"/>
                <w:b/>
              </w:rPr>
              <w:t>Relatores</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8922A5" w:rsidRPr="004E5946" w:rsidRDefault="008922A5" w:rsidP="008922A5">
            <w:pPr>
              <w:jc w:val="both"/>
              <w:rPr>
                <w:rFonts w:ascii="Times New Roman" w:hAnsi="Times New Roman"/>
              </w:rPr>
            </w:pPr>
            <w:r w:rsidRPr="004E5946">
              <w:rPr>
                <w:rFonts w:ascii="Times New Roman" w:hAnsi="Times New Roman"/>
              </w:rPr>
              <w:t>Noé Vega Cotta de Mello</w:t>
            </w:r>
          </w:p>
        </w:tc>
      </w:tr>
      <w:tr w:rsidR="008922A5" w:rsidRPr="00C518BA" w:rsidTr="00126D76">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8922A5" w:rsidRPr="00C518BA" w:rsidRDefault="008922A5" w:rsidP="008922A5">
            <w:pPr>
              <w:jc w:val="both"/>
              <w:rPr>
                <w:rFonts w:ascii="Times New Roman" w:eastAsia="MS Mincho" w:hAnsi="Times New Roman"/>
                <w:b/>
              </w:rPr>
            </w:pPr>
            <w:r w:rsidRPr="00C518BA">
              <w:rPr>
                <w:rFonts w:ascii="Times New Roman" w:eastAsia="MS Mincho" w:hAnsi="Times New Roman"/>
                <w:b/>
              </w:rPr>
              <w:t>Discussão</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8922A5" w:rsidRPr="004E5946" w:rsidRDefault="008922A5" w:rsidP="008922A5">
            <w:pPr>
              <w:jc w:val="both"/>
              <w:rPr>
                <w:rFonts w:ascii="Times New Roman" w:hAnsi="Times New Roman"/>
                <w:color w:val="FF0000"/>
              </w:rPr>
            </w:pPr>
            <w:r w:rsidRPr="004E5946">
              <w:rPr>
                <w:rFonts w:ascii="Times New Roman" w:hAnsi="Times New Roman"/>
              </w:rPr>
              <w:t>Processo nº 848714/2019: Em virtude do esgotamento do tempo da reunião, o processo não foi analisado.</w:t>
            </w:r>
          </w:p>
        </w:tc>
      </w:tr>
      <w:tr w:rsidR="008922A5" w:rsidRPr="00C518BA" w:rsidTr="00622202">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8922A5" w:rsidRPr="00C518BA" w:rsidRDefault="008922A5" w:rsidP="008922A5">
            <w:pPr>
              <w:jc w:val="both"/>
              <w:rPr>
                <w:rFonts w:ascii="Times New Roman" w:eastAsia="MS Mincho" w:hAnsi="Times New Roman"/>
                <w:b/>
              </w:rPr>
            </w:pPr>
            <w:r w:rsidRPr="00C518BA">
              <w:rPr>
                <w:rFonts w:ascii="Times New Roman" w:eastAsia="MS Mincho" w:hAnsi="Times New Roman"/>
                <w:b/>
              </w:rPr>
              <w:t>Encaminhamento</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8922A5" w:rsidRPr="004E5946" w:rsidRDefault="008922A5" w:rsidP="008922A5">
            <w:pPr>
              <w:jc w:val="both"/>
              <w:rPr>
                <w:rFonts w:ascii="Times New Roman" w:hAnsi="Times New Roman"/>
              </w:rPr>
            </w:pPr>
            <w:r w:rsidRPr="004E5946">
              <w:rPr>
                <w:rFonts w:ascii="Times New Roman" w:hAnsi="Times New Roman"/>
              </w:rPr>
              <w:t>Pautar para a próxima reunião.</w:t>
            </w:r>
          </w:p>
        </w:tc>
      </w:tr>
      <w:tr w:rsidR="008922A5" w:rsidRPr="00C518BA" w:rsidTr="004377A4">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8922A5" w:rsidRPr="00C518BA" w:rsidRDefault="008922A5" w:rsidP="008922A5">
            <w:pPr>
              <w:jc w:val="both"/>
              <w:rPr>
                <w:rFonts w:ascii="Times New Roman" w:eastAsia="MS Mincho" w:hAnsi="Times New Roman"/>
                <w:b/>
              </w:rPr>
            </w:pPr>
            <w:r w:rsidRPr="00C518BA">
              <w:rPr>
                <w:rFonts w:ascii="Times New Roman" w:eastAsia="MS Mincho" w:hAnsi="Times New Roman"/>
                <w:b/>
              </w:rPr>
              <w:t>Responsável</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8922A5" w:rsidRPr="004E5946" w:rsidRDefault="008922A5" w:rsidP="008922A5">
            <w:pPr>
              <w:jc w:val="both"/>
              <w:rPr>
                <w:rFonts w:ascii="Times New Roman" w:hAnsi="Times New Roman"/>
              </w:rPr>
            </w:pPr>
            <w:r w:rsidRPr="004E5946">
              <w:rPr>
                <w:rFonts w:ascii="Times New Roman" w:hAnsi="Times New Roman"/>
              </w:rPr>
              <w:t>Sabrina Ourique</w:t>
            </w:r>
          </w:p>
        </w:tc>
      </w:tr>
      <w:tr w:rsidR="008922A5" w:rsidRPr="00C518BA" w:rsidTr="004377A4">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shd w:val="clear" w:color="auto" w:fill="auto"/>
          </w:tcPr>
          <w:p w:rsidR="008922A5" w:rsidRPr="00C518BA" w:rsidRDefault="008922A5" w:rsidP="008922A5">
            <w:pPr>
              <w:jc w:val="both"/>
              <w:rPr>
                <w:rFonts w:ascii="Times New Roman" w:eastAsia="MS Mincho" w:hAnsi="Times New Roman"/>
                <w:b/>
              </w:rPr>
            </w:pPr>
          </w:p>
        </w:tc>
        <w:tc>
          <w:tcPr>
            <w:tcW w:w="7313"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shd w:val="clear" w:color="auto" w:fill="auto"/>
          </w:tcPr>
          <w:p w:rsidR="008922A5" w:rsidRPr="004E5946" w:rsidRDefault="008922A5" w:rsidP="008922A5">
            <w:pPr>
              <w:jc w:val="both"/>
              <w:rPr>
                <w:rFonts w:ascii="Times New Roman" w:hAnsi="Times New Roman"/>
                <w:color w:val="FF0000"/>
              </w:rPr>
            </w:pPr>
          </w:p>
        </w:tc>
      </w:tr>
      <w:tr w:rsidR="008922A5" w:rsidRPr="00C518BA" w:rsidTr="004377A4">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8922A5" w:rsidRPr="00C518BA" w:rsidRDefault="008922A5" w:rsidP="008922A5">
            <w:pPr>
              <w:rPr>
                <w:rFonts w:ascii="Times New Roman" w:hAnsi="Times New Roman"/>
                <w:b/>
              </w:rPr>
            </w:pPr>
            <w:r w:rsidRPr="00C518BA">
              <w:rPr>
                <w:rFonts w:ascii="Times New Roman" w:hAnsi="Times New Roman"/>
                <w:b/>
              </w:rPr>
              <w:t>Fonte</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8922A5" w:rsidRPr="004E5946" w:rsidRDefault="008922A5" w:rsidP="008922A5">
            <w:pPr>
              <w:jc w:val="both"/>
              <w:rPr>
                <w:rFonts w:ascii="Times New Roman" w:hAnsi="Times New Roman"/>
              </w:rPr>
            </w:pPr>
            <w:r w:rsidRPr="004E5946">
              <w:rPr>
                <w:rFonts w:ascii="Times New Roman" w:hAnsi="Times New Roman"/>
              </w:rPr>
              <w:t>Assessoria</w:t>
            </w:r>
          </w:p>
        </w:tc>
      </w:tr>
      <w:tr w:rsidR="008922A5" w:rsidRPr="00C518BA" w:rsidTr="00126D76">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8922A5" w:rsidRPr="00C518BA" w:rsidRDefault="008922A5" w:rsidP="008922A5">
            <w:pPr>
              <w:rPr>
                <w:rFonts w:ascii="Times New Roman" w:hAnsi="Times New Roman"/>
                <w:b/>
              </w:rPr>
            </w:pPr>
            <w:r>
              <w:rPr>
                <w:rFonts w:ascii="Times New Roman" w:hAnsi="Times New Roman"/>
                <w:b/>
              </w:rPr>
              <w:t>Relator</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8922A5" w:rsidRPr="004E5946" w:rsidRDefault="008922A5" w:rsidP="008922A5">
            <w:pPr>
              <w:jc w:val="both"/>
              <w:rPr>
                <w:rFonts w:ascii="Times New Roman" w:hAnsi="Times New Roman"/>
              </w:rPr>
            </w:pPr>
            <w:r w:rsidRPr="004E5946">
              <w:rPr>
                <w:rFonts w:ascii="Times New Roman" w:hAnsi="Times New Roman"/>
              </w:rPr>
              <w:t>Noé Vega Cotta de Mello</w:t>
            </w:r>
          </w:p>
        </w:tc>
      </w:tr>
      <w:tr w:rsidR="008922A5" w:rsidRPr="00C518BA" w:rsidTr="00126D76">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rsidR="008922A5" w:rsidRPr="00C518BA" w:rsidRDefault="008922A5" w:rsidP="008922A5">
            <w:pPr>
              <w:jc w:val="both"/>
              <w:rPr>
                <w:rFonts w:ascii="Times New Roman" w:eastAsia="MS Mincho" w:hAnsi="Times New Roman"/>
                <w:b/>
              </w:rPr>
            </w:pPr>
            <w:r w:rsidRPr="00C518BA">
              <w:rPr>
                <w:rFonts w:ascii="Times New Roman" w:eastAsia="MS Mincho" w:hAnsi="Times New Roman"/>
                <w:b/>
              </w:rPr>
              <w:t>Discussão</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8922A5" w:rsidRPr="004E5946" w:rsidRDefault="008922A5" w:rsidP="008922A5">
            <w:pPr>
              <w:jc w:val="both"/>
              <w:rPr>
                <w:rFonts w:ascii="Times New Roman" w:hAnsi="Times New Roman"/>
                <w:color w:val="FF0000"/>
              </w:rPr>
            </w:pPr>
            <w:r w:rsidRPr="004E5946">
              <w:rPr>
                <w:rFonts w:ascii="Times New Roman" w:hAnsi="Times New Roman"/>
              </w:rPr>
              <w:t>Processo nº 593038/2017: Em virtude do esgotamento do tempo da reunião, o processo não foi analisado.</w:t>
            </w:r>
          </w:p>
        </w:tc>
      </w:tr>
      <w:tr w:rsidR="008922A5" w:rsidRPr="00C518BA" w:rsidTr="00622202">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8922A5" w:rsidRPr="00C518BA" w:rsidRDefault="008922A5" w:rsidP="008922A5">
            <w:pPr>
              <w:jc w:val="both"/>
              <w:rPr>
                <w:rFonts w:ascii="Times New Roman" w:eastAsia="MS Mincho" w:hAnsi="Times New Roman"/>
                <w:b/>
              </w:rPr>
            </w:pPr>
            <w:r w:rsidRPr="00C518BA">
              <w:rPr>
                <w:rFonts w:ascii="Times New Roman" w:eastAsia="MS Mincho" w:hAnsi="Times New Roman"/>
                <w:b/>
              </w:rPr>
              <w:t>Encaminhamento</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8922A5" w:rsidRPr="004E5946" w:rsidRDefault="008922A5" w:rsidP="008922A5">
            <w:pPr>
              <w:jc w:val="both"/>
              <w:rPr>
                <w:rFonts w:ascii="Times New Roman" w:hAnsi="Times New Roman"/>
              </w:rPr>
            </w:pPr>
            <w:r w:rsidRPr="004E5946">
              <w:rPr>
                <w:rFonts w:ascii="Times New Roman" w:hAnsi="Times New Roman"/>
              </w:rPr>
              <w:t>Pautar para a próxima reunião.</w:t>
            </w:r>
          </w:p>
        </w:tc>
      </w:tr>
      <w:tr w:rsidR="008922A5" w:rsidRPr="00C518BA" w:rsidTr="00622202">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8922A5" w:rsidRPr="00C518BA" w:rsidRDefault="008922A5" w:rsidP="008922A5">
            <w:pPr>
              <w:jc w:val="both"/>
              <w:rPr>
                <w:rFonts w:ascii="Times New Roman" w:eastAsia="MS Mincho" w:hAnsi="Times New Roman"/>
                <w:b/>
              </w:rPr>
            </w:pPr>
            <w:r w:rsidRPr="00C518BA">
              <w:rPr>
                <w:rFonts w:ascii="Times New Roman" w:eastAsia="MS Mincho" w:hAnsi="Times New Roman"/>
                <w:b/>
              </w:rPr>
              <w:t>Responsável</w:t>
            </w: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8922A5" w:rsidRPr="004E5946" w:rsidRDefault="008922A5" w:rsidP="008922A5">
            <w:pPr>
              <w:jc w:val="both"/>
              <w:rPr>
                <w:rFonts w:ascii="Times New Roman" w:hAnsi="Times New Roman"/>
              </w:rPr>
            </w:pPr>
            <w:r w:rsidRPr="004E5946">
              <w:rPr>
                <w:rFonts w:ascii="Times New Roman" w:hAnsi="Times New Roman"/>
              </w:rPr>
              <w:t>Sabrina Ourique</w:t>
            </w:r>
          </w:p>
        </w:tc>
      </w:tr>
      <w:tr w:rsidR="008922A5" w:rsidRPr="00C518BA" w:rsidTr="00622202">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shd w:val="clear" w:color="auto" w:fill="auto"/>
          </w:tcPr>
          <w:p w:rsidR="008922A5" w:rsidRPr="00C518BA" w:rsidRDefault="008922A5" w:rsidP="008922A5">
            <w:pPr>
              <w:jc w:val="both"/>
              <w:rPr>
                <w:rFonts w:ascii="Times New Roman" w:eastAsia="MS Mincho" w:hAnsi="Times New Roman"/>
                <w:b/>
              </w:rPr>
            </w:pPr>
          </w:p>
        </w:tc>
        <w:tc>
          <w:tcPr>
            <w:tcW w:w="7313"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shd w:val="clear" w:color="auto" w:fill="auto"/>
          </w:tcPr>
          <w:p w:rsidR="008922A5" w:rsidRPr="004E5946" w:rsidRDefault="008922A5" w:rsidP="008922A5">
            <w:pPr>
              <w:jc w:val="both"/>
              <w:rPr>
                <w:rFonts w:ascii="Times New Roman" w:hAnsi="Times New Roman"/>
              </w:rPr>
            </w:pPr>
          </w:p>
        </w:tc>
      </w:tr>
      <w:tr w:rsidR="008922A5" w:rsidRPr="00C518BA" w:rsidTr="00622202">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8922A5" w:rsidRPr="00C518BA" w:rsidRDefault="008922A5" w:rsidP="008922A5">
            <w:pPr>
              <w:jc w:val="both"/>
              <w:rPr>
                <w:rFonts w:ascii="Times New Roman" w:eastAsia="MS Mincho" w:hAnsi="Times New Roman"/>
                <w:b/>
              </w:rPr>
            </w:pP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8922A5" w:rsidRPr="004E5946" w:rsidRDefault="008922A5" w:rsidP="008922A5">
            <w:pPr>
              <w:jc w:val="both"/>
              <w:rPr>
                <w:rFonts w:ascii="Times New Roman" w:hAnsi="Times New Roman"/>
              </w:rPr>
            </w:pPr>
            <w:r w:rsidRPr="004E5946">
              <w:rPr>
                <w:rFonts w:ascii="Times New Roman" w:hAnsi="Times New Roman"/>
              </w:rPr>
              <w:t>Síntese de processos movimentados na 155ª Reunião Ordinária da CED-CAU/RS</w:t>
            </w:r>
          </w:p>
        </w:tc>
      </w:tr>
      <w:tr w:rsidR="008922A5" w:rsidRPr="00C518BA" w:rsidTr="008B6DDC">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8922A5" w:rsidRPr="00C518BA" w:rsidRDefault="008922A5" w:rsidP="008922A5">
            <w:pPr>
              <w:jc w:val="both"/>
              <w:rPr>
                <w:rFonts w:ascii="Times New Roman" w:eastAsia="MS Mincho" w:hAnsi="Times New Roman"/>
                <w:b/>
              </w:rPr>
            </w:pPr>
          </w:p>
        </w:tc>
        <w:tc>
          <w:tcPr>
            <w:tcW w:w="731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8922A5" w:rsidRPr="004E5946" w:rsidRDefault="00014B67" w:rsidP="008922A5">
            <w:pPr>
              <w:jc w:val="both"/>
              <w:rPr>
                <w:rFonts w:ascii="Times New Roman" w:hAnsi="Times New Roman"/>
              </w:rPr>
            </w:pPr>
            <w:r w:rsidRPr="004E5946">
              <w:rPr>
                <w:rFonts w:ascii="Times New Roman" w:hAnsi="Times New Roman"/>
              </w:rPr>
              <w:t>Foram recebidos</w:t>
            </w:r>
            <w:r w:rsidR="008922A5" w:rsidRPr="004E5946">
              <w:rPr>
                <w:rFonts w:ascii="Times New Roman" w:hAnsi="Times New Roman"/>
              </w:rPr>
              <w:t xml:space="preserve"> na CED-CAURS </w:t>
            </w:r>
            <w:r w:rsidR="008922A5" w:rsidRPr="004E5946">
              <w:rPr>
                <w:rFonts w:ascii="Times New Roman" w:hAnsi="Times New Roman"/>
                <w:b/>
              </w:rPr>
              <w:t>03</w:t>
            </w:r>
            <w:r w:rsidR="008922A5" w:rsidRPr="004E5946">
              <w:rPr>
                <w:rFonts w:ascii="Times New Roman" w:hAnsi="Times New Roman"/>
              </w:rPr>
              <w:t xml:space="preserve"> (três) novos processos, os quais ingressaram na fase de admissibilidade e tiveram o relator designado. </w:t>
            </w:r>
            <w:r w:rsidR="008922A5" w:rsidRPr="004E5946">
              <w:rPr>
                <w:rFonts w:ascii="Times New Roman" w:hAnsi="Times New Roman"/>
              </w:rPr>
              <w:lastRenderedPageBreak/>
              <w:t>Destes, 02 (dois) tiveram o juízo de admissibilidade</w:t>
            </w:r>
            <w:r w:rsidRPr="004E5946">
              <w:rPr>
                <w:rFonts w:ascii="Times New Roman" w:hAnsi="Times New Roman"/>
              </w:rPr>
              <w:t xml:space="preserve"> realizado</w:t>
            </w:r>
            <w:r w:rsidR="008922A5" w:rsidRPr="004E5946">
              <w:rPr>
                <w:rFonts w:ascii="Times New Roman" w:hAnsi="Times New Roman"/>
              </w:rPr>
              <w:t>, pela inadmissão</w:t>
            </w:r>
            <w:r w:rsidRPr="004E5946">
              <w:rPr>
                <w:rFonts w:ascii="Times New Roman" w:hAnsi="Times New Roman"/>
              </w:rPr>
              <w:t xml:space="preserve"> da denúncia</w:t>
            </w:r>
            <w:r w:rsidR="008922A5" w:rsidRPr="004E5946">
              <w:rPr>
                <w:rFonts w:ascii="Times New Roman" w:hAnsi="Times New Roman"/>
              </w:rPr>
              <w:t>, e 01 (um) teve diligência expedida pela relatora.</w:t>
            </w:r>
          </w:p>
          <w:p w:rsidR="008922A5" w:rsidRPr="004E5946" w:rsidRDefault="008922A5" w:rsidP="008922A5">
            <w:pPr>
              <w:jc w:val="both"/>
              <w:rPr>
                <w:rFonts w:ascii="Times New Roman" w:hAnsi="Times New Roman"/>
              </w:rPr>
            </w:pPr>
          </w:p>
          <w:p w:rsidR="008922A5" w:rsidRPr="004E5946" w:rsidRDefault="008922A5" w:rsidP="008922A5">
            <w:pPr>
              <w:jc w:val="both"/>
              <w:rPr>
                <w:rFonts w:ascii="Times New Roman" w:hAnsi="Times New Roman"/>
              </w:rPr>
            </w:pPr>
            <w:r w:rsidRPr="004E5946">
              <w:rPr>
                <w:rFonts w:ascii="Times New Roman" w:hAnsi="Times New Roman"/>
              </w:rPr>
              <w:t>Houve a análise da petição apresentada pela parte denunciante de</w:t>
            </w:r>
            <w:r w:rsidRPr="004E5946">
              <w:rPr>
                <w:rFonts w:ascii="Times New Roman" w:hAnsi="Times New Roman"/>
                <w:b/>
              </w:rPr>
              <w:t xml:space="preserve"> 01</w:t>
            </w:r>
            <w:r w:rsidRPr="004E5946">
              <w:rPr>
                <w:rFonts w:ascii="Times New Roman" w:hAnsi="Times New Roman"/>
              </w:rPr>
              <w:t xml:space="preserve"> (um) processo em fase de instrução.</w:t>
            </w:r>
          </w:p>
          <w:p w:rsidR="008922A5" w:rsidRPr="004E5946" w:rsidRDefault="008922A5" w:rsidP="008922A5">
            <w:pPr>
              <w:jc w:val="both"/>
              <w:rPr>
                <w:rFonts w:ascii="Times New Roman" w:hAnsi="Times New Roman"/>
              </w:rPr>
            </w:pPr>
          </w:p>
          <w:p w:rsidR="008922A5" w:rsidRPr="004E5946" w:rsidRDefault="008922A5" w:rsidP="008922A5">
            <w:pPr>
              <w:jc w:val="both"/>
              <w:rPr>
                <w:rFonts w:ascii="Times New Roman" w:hAnsi="Times New Roman"/>
              </w:rPr>
            </w:pPr>
            <w:r w:rsidRPr="004E5946">
              <w:rPr>
                <w:rFonts w:ascii="Times New Roman" w:hAnsi="Times New Roman"/>
              </w:rPr>
              <w:t xml:space="preserve">A comissão expediu diligências em </w:t>
            </w:r>
            <w:r w:rsidRPr="004E5946">
              <w:rPr>
                <w:rFonts w:ascii="Times New Roman" w:hAnsi="Times New Roman"/>
                <w:b/>
              </w:rPr>
              <w:t>0</w:t>
            </w:r>
            <w:r w:rsidR="00014B67" w:rsidRPr="004E5946">
              <w:rPr>
                <w:rFonts w:ascii="Times New Roman" w:hAnsi="Times New Roman"/>
                <w:b/>
              </w:rPr>
              <w:t>4</w:t>
            </w:r>
            <w:r w:rsidRPr="004E5946">
              <w:rPr>
                <w:rFonts w:ascii="Times New Roman" w:hAnsi="Times New Roman"/>
              </w:rPr>
              <w:t xml:space="preserve"> (</w:t>
            </w:r>
            <w:r w:rsidR="00014B67" w:rsidRPr="004E5946">
              <w:rPr>
                <w:rFonts w:ascii="Times New Roman" w:hAnsi="Times New Roman"/>
              </w:rPr>
              <w:t>quatro</w:t>
            </w:r>
            <w:r w:rsidRPr="004E5946">
              <w:rPr>
                <w:rFonts w:ascii="Times New Roman" w:hAnsi="Times New Roman"/>
              </w:rPr>
              <w:t>) processos que tramitam na fase de admissibilidade.</w:t>
            </w:r>
          </w:p>
          <w:p w:rsidR="00014B67" w:rsidRPr="004E5946" w:rsidRDefault="00014B67" w:rsidP="008922A5">
            <w:pPr>
              <w:jc w:val="both"/>
              <w:rPr>
                <w:rFonts w:ascii="Times New Roman" w:hAnsi="Times New Roman"/>
              </w:rPr>
            </w:pPr>
          </w:p>
          <w:p w:rsidR="00014B67" w:rsidRPr="004E5946" w:rsidRDefault="00014B67" w:rsidP="008922A5">
            <w:pPr>
              <w:jc w:val="both"/>
              <w:rPr>
                <w:rFonts w:ascii="Times New Roman" w:hAnsi="Times New Roman"/>
              </w:rPr>
            </w:pPr>
            <w:r w:rsidRPr="004E5946">
              <w:rPr>
                <w:rFonts w:ascii="Times New Roman" w:hAnsi="Times New Roman"/>
              </w:rPr>
              <w:t xml:space="preserve">A comissão homologou os termos do acordo obtido em audiência de conciliação de </w:t>
            </w:r>
            <w:r w:rsidRPr="004E5946">
              <w:rPr>
                <w:rFonts w:ascii="Times New Roman" w:hAnsi="Times New Roman"/>
                <w:b/>
              </w:rPr>
              <w:t>01</w:t>
            </w:r>
            <w:r w:rsidRPr="004E5946">
              <w:rPr>
                <w:rFonts w:ascii="Times New Roman" w:hAnsi="Times New Roman"/>
              </w:rPr>
              <w:t xml:space="preserve"> (um) processo que tramita na fase de admissibilidade.</w:t>
            </w:r>
          </w:p>
          <w:p w:rsidR="008922A5" w:rsidRPr="004E5946" w:rsidRDefault="008922A5" w:rsidP="008922A5">
            <w:pPr>
              <w:jc w:val="both"/>
              <w:rPr>
                <w:rFonts w:ascii="Times New Roman" w:hAnsi="Times New Roman"/>
              </w:rPr>
            </w:pPr>
          </w:p>
          <w:p w:rsidR="008922A5" w:rsidRPr="004E5946" w:rsidRDefault="008922A5" w:rsidP="008922A5">
            <w:pPr>
              <w:jc w:val="both"/>
              <w:rPr>
                <w:rFonts w:ascii="Times New Roman" w:hAnsi="Times New Roman"/>
              </w:rPr>
            </w:pPr>
            <w:r w:rsidRPr="004E5946">
              <w:rPr>
                <w:rFonts w:ascii="Times New Roman" w:hAnsi="Times New Roman"/>
              </w:rPr>
              <w:t xml:space="preserve">Foram enviados para arquivamento </w:t>
            </w:r>
            <w:r w:rsidRPr="004E5946">
              <w:rPr>
                <w:rFonts w:ascii="Times New Roman" w:hAnsi="Times New Roman"/>
                <w:b/>
              </w:rPr>
              <w:t>07</w:t>
            </w:r>
            <w:r w:rsidRPr="004E5946">
              <w:rPr>
                <w:rFonts w:ascii="Times New Roman" w:hAnsi="Times New Roman"/>
              </w:rPr>
              <w:t xml:space="preserve"> (sete) processos de denúncia e </w:t>
            </w:r>
            <w:r w:rsidRPr="004E5946">
              <w:rPr>
                <w:rFonts w:ascii="Times New Roman" w:hAnsi="Times New Roman"/>
                <w:b/>
              </w:rPr>
              <w:t xml:space="preserve">01 </w:t>
            </w:r>
            <w:r w:rsidRPr="004E5946">
              <w:rPr>
                <w:rFonts w:ascii="Times New Roman" w:hAnsi="Times New Roman"/>
              </w:rPr>
              <w:t>(um) processo ético-disciplinar</w:t>
            </w:r>
            <w:r w:rsidR="00014B67" w:rsidRPr="004E5946">
              <w:rPr>
                <w:rFonts w:ascii="Times New Roman" w:hAnsi="Times New Roman"/>
              </w:rPr>
              <w:t>, totalizando 8 (oito) processos arquivados</w:t>
            </w:r>
            <w:r w:rsidRPr="004E5946">
              <w:rPr>
                <w:rFonts w:ascii="Times New Roman" w:hAnsi="Times New Roman"/>
              </w:rPr>
              <w:t>.</w:t>
            </w:r>
          </w:p>
          <w:p w:rsidR="008922A5" w:rsidRPr="004E5946" w:rsidRDefault="008922A5" w:rsidP="008922A5">
            <w:pPr>
              <w:jc w:val="both"/>
              <w:rPr>
                <w:rFonts w:ascii="Times New Roman" w:hAnsi="Times New Roman"/>
                <w:b/>
                <w:color w:val="FF0000"/>
              </w:rPr>
            </w:pPr>
          </w:p>
          <w:p w:rsidR="008922A5" w:rsidRPr="004E5946" w:rsidRDefault="008922A5" w:rsidP="008922A5">
            <w:pPr>
              <w:jc w:val="both"/>
              <w:rPr>
                <w:rFonts w:ascii="Times New Roman" w:hAnsi="Times New Roman"/>
                <w:b/>
              </w:rPr>
            </w:pPr>
            <w:r w:rsidRPr="004E5946">
              <w:rPr>
                <w:rFonts w:ascii="Times New Roman" w:hAnsi="Times New Roman"/>
                <w:b/>
              </w:rPr>
              <w:t>Houve a movimentação de 0</w:t>
            </w:r>
            <w:r w:rsidR="00014B67" w:rsidRPr="004E5946">
              <w:rPr>
                <w:rFonts w:ascii="Times New Roman" w:hAnsi="Times New Roman"/>
                <w:b/>
              </w:rPr>
              <w:t>9</w:t>
            </w:r>
            <w:r w:rsidRPr="004E5946">
              <w:rPr>
                <w:rFonts w:ascii="Times New Roman" w:eastAsia="MS Mincho" w:hAnsi="Times New Roman"/>
                <w:b/>
              </w:rPr>
              <w:t xml:space="preserve"> (</w:t>
            </w:r>
            <w:r w:rsidR="00014B67" w:rsidRPr="004E5946">
              <w:rPr>
                <w:rFonts w:ascii="Times New Roman" w:eastAsia="MS Mincho" w:hAnsi="Times New Roman"/>
                <w:b/>
              </w:rPr>
              <w:t>nove</w:t>
            </w:r>
            <w:r w:rsidRPr="004E5946">
              <w:rPr>
                <w:rFonts w:ascii="Times New Roman" w:eastAsia="MS Mincho" w:hAnsi="Times New Roman"/>
                <w:b/>
              </w:rPr>
              <w:t xml:space="preserve">) </w:t>
            </w:r>
            <w:r w:rsidRPr="004E5946">
              <w:rPr>
                <w:rFonts w:ascii="Times New Roman" w:hAnsi="Times New Roman"/>
                <w:b/>
              </w:rPr>
              <w:t>processos na presente reunião e 08 (oito) arquivamentos</w:t>
            </w:r>
            <w:r w:rsidR="00014B67" w:rsidRPr="004E5946">
              <w:rPr>
                <w:rFonts w:ascii="Times New Roman" w:hAnsi="Times New Roman"/>
                <w:b/>
              </w:rPr>
              <w:t>, totalizando 17 processos</w:t>
            </w:r>
            <w:r w:rsidRPr="004E5946">
              <w:rPr>
                <w:rFonts w:ascii="Times New Roman" w:hAnsi="Times New Roman"/>
                <w:b/>
              </w:rPr>
              <w:t>.</w:t>
            </w:r>
          </w:p>
          <w:p w:rsidR="008922A5" w:rsidRPr="004E5946" w:rsidRDefault="008922A5" w:rsidP="008922A5">
            <w:pPr>
              <w:jc w:val="both"/>
              <w:rPr>
                <w:rFonts w:ascii="Times New Roman" w:hAnsi="Times New Roman"/>
                <w:b/>
                <w:color w:val="FF0000"/>
              </w:rPr>
            </w:pPr>
          </w:p>
          <w:p w:rsidR="008922A5" w:rsidRPr="004E5946" w:rsidRDefault="008922A5" w:rsidP="008922A5">
            <w:pPr>
              <w:jc w:val="both"/>
              <w:rPr>
                <w:rFonts w:ascii="Times New Roman" w:eastAsia="MS Mincho" w:hAnsi="Times New Roman"/>
              </w:rPr>
            </w:pPr>
            <w:r w:rsidRPr="004E5946">
              <w:rPr>
                <w:rFonts w:ascii="Times New Roman" w:hAnsi="Times New Roman"/>
              </w:rPr>
              <w:t xml:space="preserve">Estão em tramitação </w:t>
            </w:r>
            <w:r w:rsidRPr="004E5946">
              <w:rPr>
                <w:rFonts w:ascii="Times New Roman" w:hAnsi="Times New Roman"/>
                <w:b/>
              </w:rPr>
              <w:t>1</w:t>
            </w:r>
            <w:r w:rsidR="00014B67" w:rsidRPr="004E5946">
              <w:rPr>
                <w:rFonts w:ascii="Times New Roman" w:hAnsi="Times New Roman"/>
                <w:b/>
              </w:rPr>
              <w:t>31</w:t>
            </w:r>
            <w:r w:rsidRPr="004E5946">
              <w:rPr>
                <w:rFonts w:ascii="Times New Roman" w:hAnsi="Times New Roman"/>
              </w:rPr>
              <w:t xml:space="preserve"> (cento e </w:t>
            </w:r>
            <w:r w:rsidR="00014B67" w:rsidRPr="004E5946">
              <w:rPr>
                <w:rFonts w:ascii="Times New Roman" w:hAnsi="Times New Roman"/>
              </w:rPr>
              <w:t>trinta e um</w:t>
            </w:r>
            <w:r w:rsidRPr="004E5946">
              <w:rPr>
                <w:rFonts w:ascii="Times New Roman" w:hAnsi="Times New Roman"/>
              </w:rPr>
              <w:t>) processos</w:t>
            </w:r>
            <w:r w:rsidRPr="004E5946">
              <w:rPr>
                <w:rFonts w:ascii="Times New Roman" w:eastAsia="MS Mincho" w:hAnsi="Times New Roman"/>
              </w:rPr>
              <w:t>. Abaixo está apresentado o quantitativo de processos, com a discriminação de fases:</w:t>
            </w:r>
          </w:p>
          <w:p w:rsidR="008922A5" w:rsidRPr="004E5946" w:rsidRDefault="008922A5" w:rsidP="008922A5">
            <w:pPr>
              <w:spacing w:line="276" w:lineRule="auto"/>
              <w:jc w:val="both"/>
              <w:rPr>
                <w:rFonts w:ascii="Times New Roman" w:eastAsia="MS Mincho" w:hAnsi="Times New Roman"/>
                <w:b/>
              </w:rPr>
            </w:pPr>
          </w:p>
          <w:p w:rsidR="008922A5" w:rsidRPr="004E5946" w:rsidRDefault="008922A5" w:rsidP="008922A5">
            <w:pPr>
              <w:spacing w:line="276" w:lineRule="auto"/>
              <w:jc w:val="both"/>
              <w:rPr>
                <w:rFonts w:ascii="Times New Roman" w:eastAsia="MS Mincho" w:hAnsi="Times New Roman"/>
              </w:rPr>
            </w:pPr>
            <w:r w:rsidRPr="004E5946">
              <w:rPr>
                <w:rFonts w:ascii="Times New Roman" w:eastAsia="MS Mincho" w:hAnsi="Times New Roman"/>
                <w:b/>
              </w:rPr>
              <w:t xml:space="preserve">Admissibilidade: </w:t>
            </w:r>
            <w:r w:rsidR="00014B67" w:rsidRPr="004E5946">
              <w:rPr>
                <w:rFonts w:ascii="Times New Roman" w:eastAsia="MS Mincho" w:hAnsi="Times New Roman"/>
                <w:b/>
              </w:rPr>
              <w:t>67</w:t>
            </w:r>
            <w:r w:rsidRPr="004E5946">
              <w:rPr>
                <w:rFonts w:ascii="Times New Roman" w:eastAsia="MS Mincho" w:hAnsi="Times New Roman"/>
              </w:rPr>
              <w:t xml:space="preserve"> (</w:t>
            </w:r>
            <w:r w:rsidR="00014B67" w:rsidRPr="004E5946">
              <w:rPr>
                <w:rFonts w:ascii="Times New Roman" w:eastAsia="MS Mincho" w:hAnsi="Times New Roman"/>
              </w:rPr>
              <w:t>sessenta e sete</w:t>
            </w:r>
            <w:r w:rsidRPr="004E5946">
              <w:rPr>
                <w:rFonts w:ascii="Times New Roman" w:eastAsia="MS Mincho" w:hAnsi="Times New Roman"/>
              </w:rPr>
              <w:t xml:space="preserve">) processos, sendo </w:t>
            </w:r>
            <w:r w:rsidR="00014B67" w:rsidRPr="004E5946">
              <w:rPr>
                <w:rFonts w:ascii="Times New Roman" w:eastAsia="MS Mincho" w:hAnsi="Times New Roman"/>
              </w:rPr>
              <w:t>52</w:t>
            </w:r>
            <w:r w:rsidRPr="004E5946">
              <w:rPr>
                <w:rFonts w:ascii="Times New Roman" w:eastAsia="MS Mincho" w:hAnsi="Times New Roman"/>
              </w:rPr>
              <w:t xml:space="preserve"> (</w:t>
            </w:r>
            <w:r w:rsidR="00014B67" w:rsidRPr="004E5946">
              <w:rPr>
                <w:rFonts w:ascii="Times New Roman" w:eastAsia="MS Mincho" w:hAnsi="Times New Roman"/>
              </w:rPr>
              <w:t>cinquenta e dois</w:t>
            </w:r>
            <w:r w:rsidRPr="004E5946">
              <w:rPr>
                <w:rFonts w:ascii="Times New Roman" w:eastAsia="MS Mincho" w:hAnsi="Times New Roman"/>
              </w:rPr>
              <w:t>) em análise acerca do acatamento da denúncia, 0</w:t>
            </w:r>
            <w:r w:rsidR="00014B67" w:rsidRPr="004E5946">
              <w:rPr>
                <w:rFonts w:ascii="Times New Roman" w:eastAsia="MS Mincho" w:hAnsi="Times New Roman"/>
              </w:rPr>
              <w:t>1</w:t>
            </w:r>
            <w:r w:rsidRPr="004E5946">
              <w:rPr>
                <w:rFonts w:ascii="Times New Roman" w:eastAsia="MS Mincho" w:hAnsi="Times New Roman"/>
              </w:rPr>
              <w:t xml:space="preserve"> (</w:t>
            </w:r>
            <w:r w:rsidR="00014B67" w:rsidRPr="004E5946">
              <w:rPr>
                <w:rFonts w:ascii="Times New Roman" w:eastAsia="MS Mincho" w:hAnsi="Times New Roman"/>
              </w:rPr>
              <w:t>um</w:t>
            </w:r>
            <w:r w:rsidRPr="004E5946">
              <w:rPr>
                <w:rFonts w:ascii="Times New Roman" w:eastAsia="MS Mincho" w:hAnsi="Times New Roman"/>
              </w:rPr>
              <w:t>) aguardando a data da audiência de conciliação, 0</w:t>
            </w:r>
            <w:r w:rsidR="00014B67" w:rsidRPr="004E5946">
              <w:rPr>
                <w:rFonts w:ascii="Times New Roman" w:eastAsia="MS Mincho" w:hAnsi="Times New Roman"/>
              </w:rPr>
              <w:t>1</w:t>
            </w:r>
            <w:r w:rsidRPr="004E5946">
              <w:rPr>
                <w:rFonts w:ascii="Times New Roman" w:eastAsia="MS Mincho" w:hAnsi="Times New Roman"/>
              </w:rPr>
              <w:t xml:space="preserve"> (</w:t>
            </w:r>
            <w:r w:rsidR="00014B67" w:rsidRPr="004E5946">
              <w:rPr>
                <w:rFonts w:ascii="Times New Roman" w:eastAsia="MS Mincho" w:hAnsi="Times New Roman"/>
              </w:rPr>
              <w:t>um</w:t>
            </w:r>
            <w:r w:rsidRPr="004E5946">
              <w:rPr>
                <w:rFonts w:ascii="Times New Roman" w:eastAsia="MS Mincho" w:hAnsi="Times New Roman"/>
              </w:rPr>
              <w:t>) suspensos pelo período pactuado em acordo entre as partes e 1</w:t>
            </w:r>
            <w:r w:rsidR="00014B67" w:rsidRPr="004E5946">
              <w:rPr>
                <w:rFonts w:ascii="Times New Roman" w:eastAsia="MS Mincho" w:hAnsi="Times New Roman"/>
              </w:rPr>
              <w:t>3</w:t>
            </w:r>
            <w:r w:rsidRPr="004E5946">
              <w:rPr>
                <w:rFonts w:ascii="Times New Roman" w:eastAsia="MS Mincho" w:hAnsi="Times New Roman"/>
              </w:rPr>
              <w:t xml:space="preserve"> (</w:t>
            </w:r>
            <w:r w:rsidR="00014B67" w:rsidRPr="004E5946">
              <w:rPr>
                <w:rFonts w:ascii="Times New Roman" w:eastAsia="MS Mincho" w:hAnsi="Times New Roman"/>
              </w:rPr>
              <w:t>treze</w:t>
            </w:r>
            <w:r w:rsidRPr="004E5946">
              <w:rPr>
                <w:rFonts w:ascii="Times New Roman" w:eastAsia="MS Mincho" w:hAnsi="Times New Roman"/>
              </w:rPr>
              <w:t>) em trâmite de recurso da inadmissão da denúncia;</w:t>
            </w:r>
          </w:p>
          <w:p w:rsidR="008922A5" w:rsidRPr="004E5946" w:rsidRDefault="008922A5" w:rsidP="008922A5">
            <w:pPr>
              <w:spacing w:line="276" w:lineRule="auto"/>
              <w:jc w:val="both"/>
              <w:rPr>
                <w:rFonts w:ascii="Times New Roman" w:eastAsia="MS Mincho" w:hAnsi="Times New Roman"/>
                <w:b/>
              </w:rPr>
            </w:pPr>
          </w:p>
          <w:p w:rsidR="008922A5" w:rsidRPr="004E5946" w:rsidRDefault="008922A5" w:rsidP="008922A5">
            <w:pPr>
              <w:spacing w:line="276" w:lineRule="auto"/>
              <w:jc w:val="both"/>
              <w:rPr>
                <w:rFonts w:ascii="Times New Roman" w:eastAsia="MS Mincho" w:hAnsi="Times New Roman"/>
              </w:rPr>
            </w:pPr>
            <w:r w:rsidRPr="004E5946">
              <w:rPr>
                <w:rFonts w:ascii="Times New Roman" w:eastAsia="MS Mincho" w:hAnsi="Times New Roman"/>
                <w:b/>
              </w:rPr>
              <w:t>Instrução: 41</w:t>
            </w:r>
            <w:r w:rsidRPr="004E5946">
              <w:rPr>
                <w:rFonts w:ascii="Times New Roman" w:eastAsia="MS Mincho" w:hAnsi="Times New Roman"/>
              </w:rPr>
              <w:t xml:space="preserve"> (quarenta e um) processos, sendo 0</w:t>
            </w:r>
            <w:r w:rsidR="00014B67" w:rsidRPr="004E5946">
              <w:rPr>
                <w:rFonts w:ascii="Times New Roman" w:eastAsia="MS Mincho" w:hAnsi="Times New Roman"/>
              </w:rPr>
              <w:t>2</w:t>
            </w:r>
            <w:r w:rsidRPr="004E5946">
              <w:rPr>
                <w:rFonts w:ascii="Times New Roman" w:eastAsia="MS Mincho" w:hAnsi="Times New Roman"/>
              </w:rPr>
              <w:t xml:space="preserve"> (</w:t>
            </w:r>
            <w:r w:rsidR="00014B67" w:rsidRPr="004E5946">
              <w:rPr>
                <w:rFonts w:ascii="Times New Roman" w:eastAsia="MS Mincho" w:hAnsi="Times New Roman"/>
              </w:rPr>
              <w:t>dois</w:t>
            </w:r>
            <w:r w:rsidRPr="004E5946">
              <w:rPr>
                <w:rFonts w:ascii="Times New Roman" w:eastAsia="MS Mincho" w:hAnsi="Times New Roman"/>
              </w:rPr>
              <w:t>) para audiência de instrução, 17 (dezessete) em trâmite de defesa e complementação da denúncia, 0</w:t>
            </w:r>
            <w:r w:rsidR="004E5946" w:rsidRPr="004E5946">
              <w:rPr>
                <w:rFonts w:ascii="Times New Roman" w:eastAsia="MS Mincho" w:hAnsi="Times New Roman"/>
              </w:rPr>
              <w:t>3</w:t>
            </w:r>
            <w:r w:rsidRPr="004E5946">
              <w:rPr>
                <w:rFonts w:ascii="Times New Roman" w:eastAsia="MS Mincho" w:hAnsi="Times New Roman"/>
              </w:rPr>
              <w:t xml:space="preserve"> (</w:t>
            </w:r>
            <w:r w:rsidR="004E5946" w:rsidRPr="004E5946">
              <w:rPr>
                <w:rFonts w:ascii="Times New Roman" w:eastAsia="MS Mincho" w:hAnsi="Times New Roman"/>
              </w:rPr>
              <w:t>três</w:t>
            </w:r>
            <w:r w:rsidRPr="004E5946">
              <w:rPr>
                <w:rFonts w:ascii="Times New Roman" w:eastAsia="MS Mincho" w:hAnsi="Times New Roman"/>
              </w:rPr>
              <w:t>) em trâmite de provas/alegações finais e 1</w:t>
            </w:r>
            <w:r w:rsidR="004E5946" w:rsidRPr="004E5946">
              <w:rPr>
                <w:rFonts w:ascii="Times New Roman" w:eastAsia="MS Mincho" w:hAnsi="Times New Roman"/>
              </w:rPr>
              <w:t>9</w:t>
            </w:r>
            <w:r w:rsidRPr="004E5946">
              <w:rPr>
                <w:rFonts w:ascii="Times New Roman" w:eastAsia="MS Mincho" w:hAnsi="Times New Roman"/>
              </w:rPr>
              <w:t xml:space="preserve"> (dez</w:t>
            </w:r>
            <w:r w:rsidR="004E5946" w:rsidRPr="004E5946">
              <w:rPr>
                <w:rFonts w:ascii="Times New Roman" w:eastAsia="MS Mincho" w:hAnsi="Times New Roman"/>
              </w:rPr>
              <w:t>enove</w:t>
            </w:r>
            <w:r w:rsidRPr="004E5946">
              <w:rPr>
                <w:rFonts w:ascii="Times New Roman" w:eastAsia="MS Mincho" w:hAnsi="Times New Roman"/>
              </w:rPr>
              <w:t xml:space="preserve">) em análise para relatório e voto; </w:t>
            </w:r>
          </w:p>
          <w:p w:rsidR="008922A5" w:rsidRPr="004E5946" w:rsidRDefault="008922A5" w:rsidP="008922A5">
            <w:pPr>
              <w:spacing w:line="276" w:lineRule="auto"/>
              <w:jc w:val="both"/>
              <w:rPr>
                <w:rFonts w:ascii="Times New Roman" w:eastAsia="MS Mincho" w:hAnsi="Times New Roman"/>
                <w:b/>
                <w:color w:val="FF0000"/>
              </w:rPr>
            </w:pPr>
          </w:p>
          <w:p w:rsidR="008922A5" w:rsidRPr="004E5946" w:rsidRDefault="008922A5" w:rsidP="008922A5">
            <w:pPr>
              <w:spacing w:line="276" w:lineRule="auto"/>
              <w:jc w:val="both"/>
              <w:rPr>
                <w:rFonts w:ascii="Times New Roman" w:eastAsia="MS Mincho" w:hAnsi="Times New Roman"/>
              </w:rPr>
            </w:pPr>
            <w:r w:rsidRPr="004E5946">
              <w:rPr>
                <w:rFonts w:ascii="Times New Roman" w:eastAsia="MS Mincho" w:hAnsi="Times New Roman"/>
                <w:b/>
              </w:rPr>
              <w:t>Recurso: 10</w:t>
            </w:r>
            <w:r w:rsidRPr="004E5946">
              <w:rPr>
                <w:rFonts w:ascii="Times New Roman" w:eastAsia="MS Mincho" w:hAnsi="Times New Roman"/>
              </w:rPr>
              <w:t xml:space="preserve"> (dez) processos; </w:t>
            </w:r>
          </w:p>
          <w:p w:rsidR="008922A5" w:rsidRPr="004E5946" w:rsidRDefault="008922A5" w:rsidP="008922A5">
            <w:pPr>
              <w:spacing w:line="276" w:lineRule="auto"/>
              <w:jc w:val="both"/>
              <w:rPr>
                <w:rFonts w:ascii="Times New Roman" w:eastAsia="MS Mincho" w:hAnsi="Times New Roman"/>
                <w:b/>
                <w:color w:val="FF0000"/>
              </w:rPr>
            </w:pPr>
          </w:p>
          <w:p w:rsidR="008922A5" w:rsidRPr="004E5946" w:rsidRDefault="008922A5" w:rsidP="008922A5">
            <w:pPr>
              <w:spacing w:line="276" w:lineRule="auto"/>
              <w:jc w:val="both"/>
              <w:rPr>
                <w:rFonts w:ascii="Times New Roman" w:eastAsia="MS Mincho" w:hAnsi="Times New Roman"/>
              </w:rPr>
            </w:pPr>
            <w:r w:rsidRPr="004E5946">
              <w:rPr>
                <w:rFonts w:ascii="Times New Roman" w:eastAsia="MS Mincho" w:hAnsi="Times New Roman"/>
                <w:b/>
              </w:rPr>
              <w:t>Execução</w:t>
            </w:r>
            <w:r w:rsidRPr="004E5946">
              <w:rPr>
                <w:rFonts w:ascii="Times New Roman" w:eastAsia="MS Mincho" w:hAnsi="Times New Roman"/>
              </w:rPr>
              <w:t xml:space="preserve">: </w:t>
            </w:r>
            <w:r w:rsidRPr="004E5946">
              <w:rPr>
                <w:rFonts w:ascii="Times New Roman" w:eastAsia="MS Mincho" w:hAnsi="Times New Roman"/>
                <w:b/>
              </w:rPr>
              <w:t xml:space="preserve">02 </w:t>
            </w:r>
            <w:r w:rsidRPr="004E5946">
              <w:rPr>
                <w:rFonts w:ascii="Times New Roman" w:eastAsia="MS Mincho" w:hAnsi="Times New Roman"/>
              </w:rPr>
              <w:t>(dois) processos;</w:t>
            </w:r>
          </w:p>
          <w:p w:rsidR="008922A5" w:rsidRPr="004E5946" w:rsidRDefault="008922A5" w:rsidP="008922A5">
            <w:pPr>
              <w:jc w:val="both"/>
              <w:rPr>
                <w:rFonts w:ascii="Times New Roman" w:eastAsia="MS Mincho" w:hAnsi="Times New Roman"/>
                <w:b/>
              </w:rPr>
            </w:pPr>
          </w:p>
          <w:p w:rsidR="008922A5" w:rsidRPr="004E5946" w:rsidRDefault="008922A5" w:rsidP="008922A5">
            <w:pPr>
              <w:jc w:val="both"/>
              <w:rPr>
                <w:rFonts w:ascii="Times New Roman" w:hAnsi="Times New Roman"/>
                <w:color w:val="FF0000"/>
              </w:rPr>
            </w:pPr>
            <w:r w:rsidRPr="004E5946">
              <w:rPr>
                <w:rFonts w:ascii="Times New Roman" w:eastAsia="MS Mincho" w:hAnsi="Times New Roman"/>
                <w:b/>
              </w:rPr>
              <w:t>Arquivamento: 11</w:t>
            </w:r>
            <w:r w:rsidRPr="004E5946">
              <w:rPr>
                <w:rFonts w:ascii="Times New Roman" w:eastAsia="MS Mincho" w:hAnsi="Times New Roman"/>
              </w:rPr>
              <w:t xml:space="preserve"> (onze) processos.</w:t>
            </w:r>
          </w:p>
        </w:tc>
      </w:tr>
      <w:tr w:rsidR="008922A5" w:rsidRPr="00C518BA" w:rsidTr="008B6DDC">
        <w:tc>
          <w:tcPr>
            <w:tcW w:w="2030" w:type="dxa"/>
            <w:tcBorders>
              <w:top w:val="single" w:sz="4" w:space="0" w:color="A6A6A6" w:themeColor="background1" w:themeShade="A6"/>
              <w:left w:val="single" w:sz="4" w:space="0" w:color="A6A6A6" w:themeColor="background1" w:themeShade="A6"/>
              <w:bottom w:val="single" w:sz="4" w:space="0" w:color="A6A6A6" w:themeColor="background1" w:themeShade="A6"/>
              <w:right w:val="nil"/>
            </w:tcBorders>
            <w:shd w:val="clear" w:color="auto" w:fill="auto"/>
          </w:tcPr>
          <w:p w:rsidR="008922A5" w:rsidRPr="00C518BA" w:rsidRDefault="008922A5" w:rsidP="008922A5">
            <w:pPr>
              <w:jc w:val="both"/>
              <w:rPr>
                <w:rFonts w:ascii="Times New Roman" w:eastAsia="MS Mincho" w:hAnsi="Times New Roman"/>
                <w:b/>
              </w:rPr>
            </w:pPr>
          </w:p>
        </w:tc>
        <w:tc>
          <w:tcPr>
            <w:tcW w:w="7313" w:type="dxa"/>
            <w:tcBorders>
              <w:top w:val="single" w:sz="4" w:space="0" w:color="A6A6A6" w:themeColor="background1" w:themeShade="A6"/>
              <w:left w:val="nil"/>
              <w:bottom w:val="single" w:sz="4" w:space="0" w:color="A6A6A6" w:themeColor="background1" w:themeShade="A6"/>
              <w:right w:val="single" w:sz="4" w:space="0" w:color="A6A6A6" w:themeColor="background1" w:themeShade="A6"/>
            </w:tcBorders>
            <w:shd w:val="clear" w:color="auto" w:fill="auto"/>
          </w:tcPr>
          <w:p w:rsidR="008922A5" w:rsidRPr="00C518BA" w:rsidRDefault="008922A5" w:rsidP="008922A5">
            <w:pPr>
              <w:jc w:val="both"/>
              <w:rPr>
                <w:rFonts w:ascii="Times New Roman" w:hAnsi="Times New Roman"/>
              </w:rPr>
            </w:pPr>
          </w:p>
        </w:tc>
      </w:tr>
    </w:tbl>
    <w:p w:rsidR="007A6E62" w:rsidRDefault="007A6E62" w:rsidP="00332C53">
      <w:pPr>
        <w:jc w:val="both"/>
        <w:rPr>
          <w:rFonts w:ascii="Times New Roman" w:hAnsi="Times New Roman"/>
        </w:rPr>
      </w:pPr>
    </w:p>
    <w:p w:rsidR="00B957E0" w:rsidRPr="00C518BA" w:rsidRDefault="00B957E0" w:rsidP="00332C53">
      <w:pPr>
        <w:jc w:val="both"/>
        <w:rPr>
          <w:rFonts w:ascii="Times New Roman" w:hAnsi="Times New Roman"/>
        </w:rPr>
      </w:pPr>
    </w:p>
    <w:tbl>
      <w:tblPr>
        <w:tblStyle w:val="Tabelacomgrade"/>
        <w:tblW w:w="9343" w:type="dxa"/>
        <w:tblInd w:w="-5" w:type="dxa"/>
        <w:tblLook w:val="04A0" w:firstRow="1" w:lastRow="0" w:firstColumn="1" w:lastColumn="0" w:noHBand="0" w:noVBand="1"/>
      </w:tblPr>
      <w:tblGrid>
        <w:gridCol w:w="1985"/>
        <w:gridCol w:w="7358"/>
      </w:tblGrid>
      <w:tr w:rsidR="00C518BA" w:rsidRPr="00C518BA" w:rsidTr="00E3412C">
        <w:tc>
          <w:tcPr>
            <w:tcW w:w="9343"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D96F51" w:rsidRPr="00C518BA" w:rsidRDefault="00D96F51" w:rsidP="00CF0192">
            <w:pPr>
              <w:pStyle w:val="PargrafodaLista"/>
              <w:numPr>
                <w:ilvl w:val="0"/>
                <w:numId w:val="6"/>
              </w:numPr>
              <w:ind w:left="459" w:hanging="425"/>
              <w:jc w:val="both"/>
              <w:rPr>
                <w:rFonts w:ascii="Times New Roman" w:eastAsia="MS Mincho" w:hAnsi="Times New Roman"/>
                <w:b/>
              </w:rPr>
            </w:pPr>
            <w:r w:rsidRPr="00C518BA">
              <w:rPr>
                <w:rFonts w:ascii="Times New Roman" w:eastAsia="MS Mincho" w:hAnsi="Times New Roman"/>
                <w:b/>
              </w:rPr>
              <w:t>Definição da pauta da próxima reunião</w:t>
            </w:r>
          </w:p>
        </w:tc>
      </w:tr>
      <w:tr w:rsidR="00C518BA" w:rsidRPr="00C518BA" w:rsidTr="00E3412C">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7A7287" w:rsidRPr="00C518BA" w:rsidRDefault="007A7287" w:rsidP="00F333DA">
            <w:pPr>
              <w:pStyle w:val="PargrafodaLista"/>
              <w:numPr>
                <w:ilvl w:val="0"/>
                <w:numId w:val="2"/>
              </w:numPr>
              <w:ind w:hanging="720"/>
              <w:jc w:val="both"/>
              <w:rPr>
                <w:rFonts w:ascii="Times New Roman" w:eastAsia="MS Mincho" w:hAnsi="Times New Roman"/>
                <w:b/>
              </w:rPr>
            </w:pPr>
          </w:p>
        </w:tc>
        <w:tc>
          <w:tcPr>
            <w:tcW w:w="735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7A7287" w:rsidRPr="00C518BA" w:rsidRDefault="007A7287" w:rsidP="007A7287">
            <w:pPr>
              <w:tabs>
                <w:tab w:val="left" w:pos="993"/>
              </w:tabs>
              <w:jc w:val="both"/>
              <w:rPr>
                <w:rFonts w:ascii="Times New Roman" w:hAnsi="Times New Roman"/>
              </w:rPr>
            </w:pPr>
            <w:r w:rsidRPr="00C518BA">
              <w:rPr>
                <w:rFonts w:ascii="Times New Roman" w:hAnsi="Times New Roman"/>
              </w:rPr>
              <w:t>Análise de processos</w:t>
            </w:r>
          </w:p>
        </w:tc>
      </w:tr>
      <w:tr w:rsidR="00C518BA" w:rsidRPr="00C518BA" w:rsidTr="00E3412C">
        <w:tc>
          <w:tcPr>
            <w:tcW w:w="198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tcPr>
          <w:p w:rsidR="007A7287" w:rsidRPr="00C518BA" w:rsidRDefault="007A7287" w:rsidP="007A7287">
            <w:pPr>
              <w:jc w:val="both"/>
              <w:rPr>
                <w:rFonts w:ascii="Times New Roman" w:eastAsia="MS Mincho" w:hAnsi="Times New Roman"/>
                <w:b/>
              </w:rPr>
            </w:pPr>
            <w:r w:rsidRPr="00C518BA">
              <w:rPr>
                <w:rFonts w:ascii="Times New Roman" w:eastAsia="MS Mincho" w:hAnsi="Times New Roman"/>
                <w:b/>
              </w:rPr>
              <w:t>Fonte</w:t>
            </w:r>
          </w:p>
        </w:tc>
        <w:tc>
          <w:tcPr>
            <w:tcW w:w="735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7A7287" w:rsidRPr="00C518BA" w:rsidRDefault="002C611D" w:rsidP="007A7287">
            <w:pPr>
              <w:jc w:val="both"/>
              <w:rPr>
                <w:rFonts w:ascii="Times New Roman" w:eastAsia="MS Mincho" w:hAnsi="Times New Roman"/>
              </w:rPr>
            </w:pPr>
            <w:r w:rsidRPr="00C518BA">
              <w:rPr>
                <w:rFonts w:ascii="Times New Roman" w:eastAsia="MS Mincho" w:hAnsi="Times New Roman"/>
              </w:rPr>
              <w:t>Comissão</w:t>
            </w:r>
          </w:p>
        </w:tc>
      </w:tr>
    </w:tbl>
    <w:p w:rsidR="005E5189" w:rsidRPr="00B16D1F" w:rsidRDefault="005E5189" w:rsidP="00D96F51">
      <w:pPr>
        <w:rPr>
          <w:rFonts w:ascii="Times New Roman" w:hAnsi="Times New Roman"/>
        </w:rPr>
      </w:pPr>
    </w:p>
    <w:tbl>
      <w:tblPr>
        <w:tblW w:w="9218" w:type="dxa"/>
        <w:tblLayout w:type="fixed"/>
        <w:tblLook w:val="04A0" w:firstRow="1" w:lastRow="0" w:firstColumn="1" w:lastColumn="0" w:noHBand="0" w:noVBand="1"/>
      </w:tblPr>
      <w:tblGrid>
        <w:gridCol w:w="4608"/>
        <w:gridCol w:w="4610"/>
      </w:tblGrid>
      <w:tr w:rsidR="00D91A3F" w:rsidRPr="00B16D1F" w:rsidTr="005932E6">
        <w:tc>
          <w:tcPr>
            <w:tcW w:w="4608" w:type="dxa"/>
            <w:shd w:val="clear" w:color="auto" w:fill="auto"/>
          </w:tcPr>
          <w:p w:rsidR="000E374D" w:rsidRDefault="00D91A3F" w:rsidP="00702B01">
            <w:pPr>
              <w:rPr>
                <w:rFonts w:ascii="Times New Roman" w:hAnsi="Times New Roman"/>
              </w:rPr>
            </w:pPr>
            <w:r w:rsidRPr="00B16D1F">
              <w:rPr>
                <w:rFonts w:ascii="Times New Roman" w:hAnsi="Times New Roman"/>
              </w:rPr>
              <w:lastRenderedPageBreak/>
              <w:br w:type="page"/>
            </w:r>
          </w:p>
          <w:p w:rsidR="000E374D" w:rsidRDefault="000E374D" w:rsidP="00702B01">
            <w:pPr>
              <w:rPr>
                <w:rFonts w:ascii="Times New Roman" w:hAnsi="Times New Roman"/>
              </w:rPr>
            </w:pPr>
          </w:p>
          <w:p w:rsidR="00D91A3F" w:rsidRPr="00B16D1F" w:rsidRDefault="00D91A3F" w:rsidP="00702B01">
            <w:pPr>
              <w:rPr>
                <w:rFonts w:ascii="Times New Roman" w:hAnsi="Times New Roman"/>
                <w:i/>
                <w:u w:val="single"/>
              </w:rPr>
            </w:pPr>
            <w:r w:rsidRPr="00B16D1F">
              <w:rPr>
                <w:rFonts w:ascii="Times New Roman" w:hAnsi="Times New Roman"/>
                <w:i/>
                <w:u w:val="single"/>
              </w:rPr>
              <w:t>Conselheiro titular</w:t>
            </w:r>
            <w:r w:rsidRPr="00B16D1F">
              <w:rPr>
                <w:rFonts w:ascii="Times New Roman" w:hAnsi="Times New Roman"/>
                <w:i/>
              </w:rPr>
              <w:t>:</w:t>
            </w:r>
          </w:p>
          <w:p w:rsidR="00CA3BA3" w:rsidRPr="00B16D1F" w:rsidRDefault="00CA3BA3" w:rsidP="00702B01">
            <w:pPr>
              <w:jc w:val="center"/>
              <w:rPr>
                <w:rFonts w:ascii="Times New Roman" w:hAnsi="Times New Roman"/>
              </w:rPr>
            </w:pPr>
          </w:p>
          <w:p w:rsidR="005916F7" w:rsidRPr="00B16D1F" w:rsidRDefault="005916F7" w:rsidP="005916F7">
            <w:pPr>
              <w:jc w:val="center"/>
              <w:rPr>
                <w:rFonts w:ascii="Times New Roman" w:hAnsi="Times New Roman"/>
                <w:b/>
              </w:rPr>
            </w:pPr>
            <w:r w:rsidRPr="00B16D1F">
              <w:rPr>
                <w:rFonts w:ascii="Times New Roman" w:eastAsia="MS Mincho" w:hAnsi="Times New Roman"/>
                <w:b/>
              </w:rPr>
              <w:t>NOE VEGA COTTA DE MELLO</w:t>
            </w:r>
          </w:p>
          <w:p w:rsidR="005916F7" w:rsidRPr="00B16D1F" w:rsidRDefault="005916F7" w:rsidP="005916F7">
            <w:pPr>
              <w:jc w:val="center"/>
              <w:rPr>
                <w:rFonts w:ascii="Times New Roman" w:hAnsi="Times New Roman"/>
                <w:b/>
              </w:rPr>
            </w:pPr>
            <w:r w:rsidRPr="00B16D1F">
              <w:rPr>
                <w:rFonts w:ascii="Times New Roman" w:hAnsi="Times New Roman"/>
              </w:rPr>
              <w:t>Coordenador Adjunto</w:t>
            </w:r>
          </w:p>
          <w:p w:rsidR="002C611D" w:rsidRPr="00B16D1F" w:rsidRDefault="002C611D" w:rsidP="00CA3BA3">
            <w:pPr>
              <w:jc w:val="center"/>
              <w:rPr>
                <w:rFonts w:ascii="Times New Roman" w:hAnsi="Times New Roman"/>
              </w:rPr>
            </w:pPr>
          </w:p>
        </w:tc>
        <w:tc>
          <w:tcPr>
            <w:tcW w:w="4610" w:type="dxa"/>
            <w:shd w:val="clear" w:color="auto" w:fill="auto"/>
          </w:tcPr>
          <w:p w:rsidR="00D91A3F" w:rsidRPr="00B16D1F" w:rsidRDefault="00D91A3F" w:rsidP="00702B01">
            <w:pPr>
              <w:jc w:val="center"/>
              <w:rPr>
                <w:rFonts w:ascii="Times New Roman" w:hAnsi="Times New Roman"/>
              </w:rPr>
            </w:pPr>
          </w:p>
          <w:p w:rsidR="00E74848" w:rsidRPr="00B16D1F" w:rsidRDefault="00E74848" w:rsidP="00702B01">
            <w:pPr>
              <w:jc w:val="center"/>
              <w:rPr>
                <w:rFonts w:ascii="Times New Roman" w:hAnsi="Times New Roman"/>
                <w:b/>
              </w:rPr>
            </w:pPr>
          </w:p>
          <w:p w:rsidR="009416F8" w:rsidRPr="00B16D1F" w:rsidRDefault="009416F8" w:rsidP="00702B01">
            <w:pPr>
              <w:jc w:val="center"/>
              <w:rPr>
                <w:rFonts w:ascii="Times New Roman" w:hAnsi="Times New Roman"/>
                <w:b/>
              </w:rPr>
            </w:pPr>
          </w:p>
          <w:p w:rsidR="00D91A3F" w:rsidRPr="00B16D1F" w:rsidRDefault="00D91A3F" w:rsidP="005916F7">
            <w:pPr>
              <w:jc w:val="center"/>
              <w:rPr>
                <w:rFonts w:ascii="Times New Roman" w:hAnsi="Times New Roman"/>
                <w:caps/>
                <w:spacing w:val="4"/>
              </w:rPr>
            </w:pPr>
          </w:p>
        </w:tc>
      </w:tr>
    </w:tbl>
    <w:p w:rsidR="005932E6" w:rsidRPr="00B16D1F" w:rsidRDefault="005932E6" w:rsidP="00702B01">
      <w:pPr>
        <w:rPr>
          <w:rFonts w:ascii="Times New Roman" w:hAnsi="Times New Roman"/>
          <w:i/>
          <w:u w:val="single"/>
        </w:rPr>
        <w:sectPr w:rsidR="005932E6" w:rsidRPr="00B16D1F" w:rsidSect="00970C4C">
          <w:headerReference w:type="even" r:id="rId8"/>
          <w:headerReference w:type="default" r:id="rId9"/>
          <w:footerReference w:type="even" r:id="rId10"/>
          <w:footerReference w:type="default" r:id="rId11"/>
          <w:headerReference w:type="first" r:id="rId12"/>
          <w:footerReference w:type="first" r:id="rId13"/>
          <w:type w:val="continuous"/>
          <w:pgSz w:w="11900" w:h="16840"/>
          <w:pgMar w:top="2268" w:right="1134" w:bottom="1701" w:left="1701" w:header="1418" w:footer="567" w:gutter="0"/>
          <w:cols w:space="708"/>
          <w:titlePg/>
          <w:docGrid w:linePitch="326"/>
        </w:sectPr>
      </w:pPr>
    </w:p>
    <w:tbl>
      <w:tblPr>
        <w:tblW w:w="9218" w:type="dxa"/>
        <w:tblInd w:w="-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4608"/>
        <w:gridCol w:w="4610"/>
      </w:tblGrid>
      <w:tr w:rsidR="00D91A3F" w:rsidRPr="00B16D1F" w:rsidTr="005916F7">
        <w:trPr>
          <w:trHeight w:val="1573"/>
        </w:trPr>
        <w:tc>
          <w:tcPr>
            <w:tcW w:w="4608" w:type="dxa"/>
            <w:shd w:val="clear" w:color="auto" w:fill="auto"/>
          </w:tcPr>
          <w:p w:rsidR="00D91A3F" w:rsidRPr="00B16D1F" w:rsidRDefault="00D91A3F" w:rsidP="00702B01">
            <w:pPr>
              <w:rPr>
                <w:rFonts w:ascii="Times New Roman" w:hAnsi="Times New Roman"/>
                <w:i/>
                <w:u w:val="single"/>
              </w:rPr>
            </w:pPr>
            <w:r w:rsidRPr="00B16D1F">
              <w:rPr>
                <w:rFonts w:ascii="Times New Roman" w:hAnsi="Times New Roman"/>
                <w:i/>
                <w:u w:val="single"/>
              </w:rPr>
              <w:t>Conselheiro</w:t>
            </w:r>
            <w:r w:rsidR="005932E6" w:rsidRPr="00B16D1F">
              <w:rPr>
                <w:rFonts w:ascii="Times New Roman" w:hAnsi="Times New Roman"/>
                <w:i/>
                <w:u w:val="single"/>
              </w:rPr>
              <w:t>s</w:t>
            </w:r>
            <w:r w:rsidRPr="00B16D1F">
              <w:rPr>
                <w:rFonts w:ascii="Times New Roman" w:hAnsi="Times New Roman"/>
                <w:i/>
                <w:u w:val="single"/>
              </w:rPr>
              <w:t xml:space="preserve"> suplente</w:t>
            </w:r>
            <w:r w:rsidR="005932E6" w:rsidRPr="00B16D1F">
              <w:rPr>
                <w:rFonts w:ascii="Times New Roman" w:hAnsi="Times New Roman"/>
                <w:i/>
                <w:u w:val="single"/>
              </w:rPr>
              <w:t>s</w:t>
            </w:r>
            <w:r w:rsidRPr="00B16D1F">
              <w:rPr>
                <w:rFonts w:ascii="Times New Roman" w:hAnsi="Times New Roman"/>
                <w:i/>
              </w:rPr>
              <w:t>:</w:t>
            </w:r>
          </w:p>
          <w:p w:rsidR="00E74848" w:rsidRPr="00B16D1F" w:rsidRDefault="00E74848" w:rsidP="00702B01">
            <w:pPr>
              <w:jc w:val="center"/>
              <w:rPr>
                <w:rFonts w:ascii="Times New Roman" w:hAnsi="Times New Roman"/>
              </w:rPr>
            </w:pPr>
          </w:p>
          <w:p w:rsidR="00D91A3F" w:rsidRPr="00B16D1F" w:rsidRDefault="00D91A3F" w:rsidP="00702B01">
            <w:pPr>
              <w:jc w:val="center"/>
              <w:rPr>
                <w:rFonts w:ascii="Times New Roman" w:hAnsi="Times New Roman"/>
                <w:b/>
              </w:rPr>
            </w:pPr>
            <w:r w:rsidRPr="00B16D1F">
              <w:rPr>
                <w:rFonts w:ascii="Times New Roman" w:hAnsi="Times New Roman"/>
                <w:b/>
              </w:rPr>
              <w:t>MAURÍCIO ZUCHETTI</w:t>
            </w:r>
          </w:p>
          <w:p w:rsidR="00D91A3F" w:rsidRPr="00B16D1F" w:rsidRDefault="00D91A3F" w:rsidP="00702B01">
            <w:pPr>
              <w:jc w:val="center"/>
              <w:rPr>
                <w:rFonts w:ascii="Times New Roman" w:hAnsi="Times New Roman"/>
              </w:rPr>
            </w:pPr>
            <w:r w:rsidRPr="00B16D1F">
              <w:rPr>
                <w:rFonts w:ascii="Times New Roman" w:hAnsi="Times New Roman"/>
              </w:rPr>
              <w:t>Membro</w:t>
            </w:r>
            <w:r w:rsidR="00E74848" w:rsidRPr="00B16D1F">
              <w:rPr>
                <w:rFonts w:ascii="Times New Roman" w:hAnsi="Times New Roman"/>
              </w:rPr>
              <w:t xml:space="preserve"> </w:t>
            </w:r>
          </w:p>
          <w:p w:rsidR="005932E6" w:rsidRPr="00B16D1F" w:rsidRDefault="005932E6" w:rsidP="005916F7">
            <w:pPr>
              <w:jc w:val="center"/>
              <w:rPr>
                <w:rFonts w:ascii="Times New Roman" w:hAnsi="Times New Roman"/>
              </w:rPr>
            </w:pPr>
          </w:p>
          <w:p w:rsidR="0041280F" w:rsidRPr="00B16D1F" w:rsidRDefault="0041280F" w:rsidP="00702B01">
            <w:pPr>
              <w:jc w:val="center"/>
              <w:rPr>
                <w:rFonts w:ascii="Times New Roman" w:hAnsi="Times New Roman"/>
                <w:b/>
              </w:rPr>
            </w:pPr>
          </w:p>
          <w:p w:rsidR="0005698F" w:rsidRDefault="0005698F" w:rsidP="00702B01">
            <w:pPr>
              <w:jc w:val="center"/>
              <w:rPr>
                <w:rFonts w:ascii="Times New Roman" w:hAnsi="Times New Roman"/>
                <w:b/>
              </w:rPr>
            </w:pPr>
          </w:p>
          <w:p w:rsidR="000E374D" w:rsidRPr="00B16D1F" w:rsidRDefault="000E374D" w:rsidP="00702B01">
            <w:pPr>
              <w:jc w:val="center"/>
              <w:rPr>
                <w:rFonts w:ascii="Times New Roman" w:hAnsi="Times New Roman"/>
                <w:b/>
              </w:rPr>
            </w:pPr>
          </w:p>
          <w:p w:rsidR="0041280F" w:rsidRPr="00B16D1F" w:rsidRDefault="0005698F" w:rsidP="00702B01">
            <w:pPr>
              <w:jc w:val="center"/>
              <w:rPr>
                <w:rFonts w:ascii="Times New Roman" w:hAnsi="Times New Roman"/>
                <w:b/>
              </w:rPr>
            </w:pPr>
            <w:r w:rsidRPr="00B16D1F">
              <w:rPr>
                <w:rFonts w:ascii="Times New Roman" w:eastAsia="MS Mincho" w:hAnsi="Times New Roman"/>
                <w:b/>
              </w:rPr>
              <w:t>MARCIA ELIZABETH MARTINS</w:t>
            </w:r>
          </w:p>
          <w:p w:rsidR="0005698F" w:rsidRPr="00B16D1F" w:rsidRDefault="0005698F" w:rsidP="0005698F">
            <w:pPr>
              <w:jc w:val="center"/>
              <w:rPr>
                <w:rFonts w:ascii="Times New Roman" w:hAnsi="Times New Roman"/>
              </w:rPr>
            </w:pPr>
            <w:r w:rsidRPr="00B16D1F">
              <w:rPr>
                <w:rFonts w:ascii="Times New Roman" w:hAnsi="Times New Roman"/>
              </w:rPr>
              <w:t xml:space="preserve">Membro </w:t>
            </w:r>
          </w:p>
          <w:p w:rsidR="005932E6" w:rsidRPr="00B16D1F" w:rsidRDefault="005932E6" w:rsidP="00CA3BA3">
            <w:pPr>
              <w:jc w:val="center"/>
              <w:rPr>
                <w:rFonts w:ascii="Times New Roman" w:hAnsi="Times New Roman"/>
              </w:rPr>
            </w:pPr>
          </w:p>
        </w:tc>
        <w:tc>
          <w:tcPr>
            <w:tcW w:w="4610" w:type="dxa"/>
            <w:shd w:val="clear" w:color="auto" w:fill="auto"/>
          </w:tcPr>
          <w:p w:rsidR="00D91A3F" w:rsidRPr="00B16D1F" w:rsidRDefault="00D91A3F" w:rsidP="00702B01">
            <w:pPr>
              <w:jc w:val="center"/>
              <w:rPr>
                <w:rFonts w:ascii="Times New Roman" w:hAnsi="Times New Roman"/>
              </w:rPr>
            </w:pPr>
          </w:p>
          <w:p w:rsidR="00D91A3F" w:rsidRPr="00B16D1F" w:rsidRDefault="00D91A3F" w:rsidP="00702B01">
            <w:pPr>
              <w:jc w:val="center"/>
              <w:rPr>
                <w:rFonts w:ascii="Times New Roman" w:hAnsi="Times New Roman"/>
              </w:rPr>
            </w:pPr>
          </w:p>
        </w:tc>
      </w:tr>
      <w:tr w:rsidR="005916F7" w:rsidRPr="00B16D1F" w:rsidTr="005932E6">
        <w:tc>
          <w:tcPr>
            <w:tcW w:w="4608" w:type="dxa"/>
            <w:shd w:val="clear" w:color="auto" w:fill="auto"/>
          </w:tcPr>
          <w:p w:rsidR="005916F7" w:rsidRPr="00B16D1F" w:rsidRDefault="005916F7" w:rsidP="00702B01">
            <w:pPr>
              <w:rPr>
                <w:rFonts w:ascii="Times New Roman" w:hAnsi="Times New Roman"/>
                <w:i/>
                <w:u w:val="single"/>
              </w:rPr>
            </w:pPr>
          </w:p>
        </w:tc>
        <w:tc>
          <w:tcPr>
            <w:tcW w:w="4610" w:type="dxa"/>
            <w:shd w:val="clear" w:color="auto" w:fill="auto"/>
          </w:tcPr>
          <w:p w:rsidR="005916F7" w:rsidRPr="00B16D1F" w:rsidRDefault="005916F7" w:rsidP="00702B01">
            <w:pPr>
              <w:jc w:val="center"/>
              <w:rPr>
                <w:rFonts w:ascii="Times New Roman" w:hAnsi="Times New Roman"/>
              </w:rPr>
            </w:pPr>
          </w:p>
        </w:tc>
      </w:tr>
    </w:tbl>
    <w:p w:rsidR="005932E6" w:rsidRPr="00B16D1F" w:rsidRDefault="005932E6" w:rsidP="00D91A3F">
      <w:pPr>
        <w:rPr>
          <w:rFonts w:ascii="Times New Roman" w:hAnsi="Times New Roman"/>
        </w:rPr>
        <w:sectPr w:rsidR="005932E6" w:rsidRPr="00B16D1F" w:rsidSect="005932E6">
          <w:type w:val="continuous"/>
          <w:pgSz w:w="11900" w:h="16840"/>
          <w:pgMar w:top="2268" w:right="1134" w:bottom="1701" w:left="1701" w:header="1418" w:footer="567" w:gutter="0"/>
          <w:cols w:num="2" w:space="708"/>
          <w:titlePg/>
          <w:docGrid w:linePitch="326"/>
        </w:sectPr>
      </w:pPr>
    </w:p>
    <w:p w:rsidR="00D91A3F" w:rsidRPr="00B16D1F" w:rsidRDefault="005916F7" w:rsidP="005916F7">
      <w:pPr>
        <w:tabs>
          <w:tab w:val="left" w:pos="2269"/>
        </w:tabs>
        <w:rPr>
          <w:rFonts w:ascii="Times New Roman" w:hAnsi="Times New Roman"/>
        </w:rPr>
      </w:pPr>
      <w:r>
        <w:rPr>
          <w:rFonts w:ascii="Times New Roman" w:hAnsi="Times New Roman"/>
        </w:rPr>
        <w:tab/>
      </w:r>
    </w:p>
    <w:tbl>
      <w:tblPr>
        <w:tblW w:w="4606" w:type="dxa"/>
        <w:tblLayout w:type="fixed"/>
        <w:tblLook w:val="04A0" w:firstRow="1" w:lastRow="0" w:firstColumn="1" w:lastColumn="0" w:noHBand="0" w:noVBand="1"/>
      </w:tblPr>
      <w:tblGrid>
        <w:gridCol w:w="4606"/>
      </w:tblGrid>
      <w:tr w:rsidR="00FC7818" w:rsidRPr="00B16D1F" w:rsidTr="00FC7818">
        <w:tc>
          <w:tcPr>
            <w:tcW w:w="4606" w:type="dxa"/>
            <w:shd w:val="clear" w:color="auto" w:fill="auto"/>
          </w:tcPr>
          <w:p w:rsidR="00FC7818" w:rsidRPr="00B16D1F" w:rsidRDefault="00FC7818" w:rsidP="00702B01">
            <w:pPr>
              <w:rPr>
                <w:rFonts w:ascii="Times New Roman" w:hAnsi="Times New Roman"/>
                <w:i/>
              </w:rPr>
            </w:pPr>
            <w:bookmarkStart w:id="0" w:name="_GoBack"/>
            <w:bookmarkEnd w:id="0"/>
            <w:r w:rsidRPr="00B16D1F">
              <w:rPr>
                <w:rFonts w:ascii="Times New Roman" w:hAnsi="Times New Roman"/>
                <w:i/>
                <w:u w:val="single"/>
              </w:rPr>
              <w:t>Assessoria da Comissão</w:t>
            </w:r>
            <w:r w:rsidRPr="00B16D1F">
              <w:rPr>
                <w:rFonts w:ascii="Times New Roman" w:hAnsi="Times New Roman"/>
                <w:i/>
              </w:rPr>
              <w:t>:</w:t>
            </w:r>
          </w:p>
          <w:p w:rsidR="00FC7818" w:rsidRPr="00B16D1F" w:rsidRDefault="00FC7818" w:rsidP="00702B01">
            <w:pPr>
              <w:rPr>
                <w:rFonts w:ascii="Times New Roman" w:hAnsi="Times New Roman"/>
                <w:i/>
              </w:rPr>
            </w:pPr>
          </w:p>
          <w:p w:rsidR="00FC7818" w:rsidRPr="00B16D1F" w:rsidRDefault="00FC7818" w:rsidP="00702B01">
            <w:pPr>
              <w:jc w:val="center"/>
              <w:rPr>
                <w:rFonts w:ascii="Times New Roman" w:hAnsi="Times New Roman"/>
                <w:b/>
              </w:rPr>
            </w:pPr>
            <w:r w:rsidRPr="00B16D1F">
              <w:rPr>
                <w:rFonts w:ascii="Times New Roman" w:hAnsi="Times New Roman"/>
                <w:b/>
              </w:rPr>
              <w:t>SABRINA LOPES OURIQUE</w:t>
            </w:r>
          </w:p>
          <w:p w:rsidR="00FC7818" w:rsidRPr="00B16D1F" w:rsidRDefault="00FC7818" w:rsidP="00702B01">
            <w:pPr>
              <w:jc w:val="center"/>
              <w:rPr>
                <w:rFonts w:ascii="Times New Roman" w:hAnsi="Times New Roman"/>
              </w:rPr>
            </w:pPr>
            <w:r w:rsidRPr="00B16D1F">
              <w:rPr>
                <w:rFonts w:ascii="Times New Roman" w:hAnsi="Times New Roman"/>
              </w:rPr>
              <w:t>Supervisora da Unidade de Ética</w:t>
            </w:r>
          </w:p>
          <w:p w:rsidR="00FC7818" w:rsidRPr="00B16D1F" w:rsidRDefault="00FC7818" w:rsidP="00702B01">
            <w:pPr>
              <w:jc w:val="center"/>
              <w:rPr>
                <w:rFonts w:ascii="Times New Roman" w:hAnsi="Times New Roman"/>
              </w:rPr>
            </w:pPr>
          </w:p>
        </w:tc>
      </w:tr>
    </w:tbl>
    <w:p w:rsidR="0068588A" w:rsidRPr="00B16D1F" w:rsidRDefault="0068588A" w:rsidP="00D10EF2">
      <w:pPr>
        <w:jc w:val="center"/>
        <w:rPr>
          <w:rFonts w:ascii="Times New Roman" w:hAnsi="Times New Roman"/>
        </w:rPr>
      </w:pPr>
    </w:p>
    <w:sectPr w:rsidR="0068588A" w:rsidRPr="00B16D1F" w:rsidSect="00970C4C">
      <w:type w:val="continuous"/>
      <w:pgSz w:w="11900" w:h="16840"/>
      <w:pgMar w:top="2268" w:right="1134" w:bottom="1701" w:left="1701" w:header="1418" w:footer="567"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46B6" w:rsidRDefault="001746B6" w:rsidP="004C3048">
      <w:r>
        <w:separator/>
      </w:r>
    </w:p>
  </w:endnote>
  <w:endnote w:type="continuationSeparator" w:id="0">
    <w:p w:rsidR="001746B6" w:rsidRDefault="001746B6" w:rsidP="004C3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DaxCondense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46B6" w:rsidRPr="005950FA" w:rsidRDefault="001746B6" w:rsidP="00CE4E08">
    <w:pPr>
      <w:pStyle w:val="Rodap"/>
      <w:tabs>
        <w:tab w:val="clear" w:pos="4320"/>
        <w:tab w:val="clear" w:pos="8640"/>
        <w:tab w:val="left" w:pos="1820"/>
      </w:tabs>
      <w:spacing w:line="288" w:lineRule="auto"/>
      <w:ind w:left="-426" w:right="-221"/>
      <w:rPr>
        <w:rFonts w:ascii="Arial" w:hAnsi="Arial"/>
        <w:noProof/>
        <w:color w:val="003333"/>
        <w:sz w:val="16"/>
      </w:rPr>
    </w:pPr>
    <w:r w:rsidRPr="00EA4891">
      <w:rPr>
        <w:rFonts w:ascii="Arial" w:hAnsi="Arial"/>
        <w:noProof/>
        <w:color w:val="003333"/>
        <w:sz w:val="16"/>
      </w:rPr>
      <w:t xml:space="preserve">SCN Qd.01, Bloco E, Ed. </w:t>
    </w:r>
    <w:r w:rsidRPr="005950FA">
      <w:rPr>
        <w:rFonts w:ascii="Arial" w:hAnsi="Arial"/>
        <w:noProof/>
        <w:color w:val="003333"/>
        <w:sz w:val="16"/>
      </w:rPr>
      <w:t>Central Park, Salas 302/303 | CEP: 70711-903 Brasília/DF | Tel.: (61) 3326-2272 / 2297 - 3328-5632 / 5946</w:t>
    </w:r>
  </w:p>
  <w:p w:rsidR="001746B6" w:rsidRPr="005F2A2D" w:rsidRDefault="001746B6" w:rsidP="00CE4E08">
    <w:pPr>
      <w:pStyle w:val="Rodap"/>
      <w:tabs>
        <w:tab w:val="clear" w:pos="4320"/>
        <w:tab w:val="clear" w:pos="8640"/>
        <w:tab w:val="left" w:pos="1820"/>
      </w:tabs>
      <w:spacing w:line="288" w:lineRule="auto"/>
      <w:ind w:left="-426" w:right="-221"/>
      <w:rPr>
        <w:rFonts w:ascii="Arial" w:hAnsi="Arial"/>
        <w:color w:val="003333"/>
        <w:sz w:val="20"/>
      </w:rPr>
    </w:pPr>
    <w:proofErr w:type="gramStart"/>
    <w:r w:rsidRPr="005F2A2D">
      <w:rPr>
        <w:rFonts w:ascii="Arial" w:hAnsi="Arial"/>
        <w:b/>
        <w:color w:val="003333"/>
        <w:sz w:val="22"/>
      </w:rPr>
      <w:t>www.caubr.org.br</w:t>
    </w:r>
    <w:r w:rsidRPr="005F2A2D">
      <w:rPr>
        <w:rFonts w:ascii="Arial" w:hAnsi="Arial"/>
        <w:color w:val="003333"/>
        <w:sz w:val="22"/>
      </w:rPr>
      <w:t xml:space="preserve">  /</w:t>
    </w:r>
    <w:proofErr w:type="gramEnd"/>
    <w:r w:rsidRPr="005F2A2D">
      <w:rPr>
        <w:rFonts w:ascii="Arial" w:hAnsi="Arial"/>
        <w:color w:val="003333"/>
        <w:sz w:val="22"/>
      </w:rPr>
      <w:t xml:space="preserve"> ies@caubr.org.br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46B6" w:rsidRPr="0093154B" w:rsidRDefault="001746B6" w:rsidP="00107B9E">
    <w:pPr>
      <w:tabs>
        <w:tab w:val="center" w:pos="4320"/>
        <w:tab w:val="right" w:pos="8640"/>
      </w:tabs>
      <w:spacing w:after="120" w:line="276" w:lineRule="auto"/>
      <w:ind w:left="-1701" w:right="-1134"/>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1746B6" w:rsidRDefault="001746B6" w:rsidP="00107B9E">
    <w:pPr>
      <w:pStyle w:val="Rodap"/>
      <w:tabs>
        <w:tab w:val="clear" w:pos="8640"/>
        <w:tab w:val="right" w:pos="9065"/>
      </w:tabs>
      <w:ind w:left="-567"/>
      <w:rPr>
        <w:rFonts w:ascii="DaxCondensed" w:hAnsi="DaxCondensed" w:cs="Arial"/>
        <w:color w:val="2C778C"/>
        <w:sz w:val="20"/>
        <w:szCs w:val="20"/>
      </w:rPr>
    </w:pPr>
  </w:p>
  <w:p w:rsidR="001746B6" w:rsidRPr="003F1946" w:rsidRDefault="001746B6" w:rsidP="00107B9E">
    <w:pPr>
      <w:pStyle w:val="Rodap"/>
      <w:tabs>
        <w:tab w:val="clear" w:pos="8640"/>
        <w:tab w:val="right" w:pos="9065"/>
      </w:tabs>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1039428463"/>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FC7818">
          <w:rPr>
            <w:rFonts w:ascii="DaxCondensed" w:hAnsi="DaxCondensed" w:cs="Arial"/>
            <w:noProof/>
            <w:color w:val="2C778C"/>
            <w:sz w:val="20"/>
            <w:szCs w:val="20"/>
          </w:rPr>
          <w:t>6</w:t>
        </w:r>
        <w:r w:rsidRPr="003F1946">
          <w:rPr>
            <w:rFonts w:ascii="DaxCondensed" w:hAnsi="DaxCondensed" w:cs="Arial"/>
            <w:color w:val="2C778C"/>
            <w:sz w:val="20"/>
            <w:szCs w:val="20"/>
          </w:rPr>
          <w:fldChar w:fldCharType="end"/>
        </w:r>
      </w:sdtContent>
    </w:sdt>
  </w:p>
  <w:p w:rsidR="001746B6" w:rsidRPr="003F1946" w:rsidRDefault="001746B6" w:rsidP="006130EF">
    <w:pPr>
      <w:pStyle w:val="Rodap"/>
      <w:ind w:left="-567"/>
      <w:rPr>
        <w:sz w:val="20"/>
        <w:szCs w:val="20"/>
      </w:rPr>
    </w:pPr>
    <w:r w:rsidRPr="003F1946">
      <w:rPr>
        <w:rFonts w:ascii="DaxCondensed" w:hAnsi="DaxCondensed" w:cs="Arial"/>
        <w:b/>
        <w:color w:val="2C778C"/>
        <w:sz w:val="20"/>
        <w:szCs w:val="20"/>
      </w:rPr>
      <w:t>www.caurs.gov.br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46B6" w:rsidRPr="0093154B" w:rsidRDefault="001746B6" w:rsidP="00107B9E">
    <w:pPr>
      <w:tabs>
        <w:tab w:val="center" w:pos="4320"/>
        <w:tab w:val="right" w:pos="8640"/>
      </w:tabs>
      <w:spacing w:after="120" w:line="276" w:lineRule="auto"/>
      <w:ind w:left="-1701" w:right="-1134"/>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1746B6" w:rsidRDefault="001746B6" w:rsidP="00107B9E">
    <w:pPr>
      <w:pStyle w:val="Rodap"/>
      <w:tabs>
        <w:tab w:val="clear" w:pos="8640"/>
        <w:tab w:val="right" w:pos="9065"/>
      </w:tabs>
      <w:ind w:left="-567"/>
      <w:rPr>
        <w:rFonts w:ascii="DaxCondensed" w:hAnsi="DaxCondensed" w:cs="Arial"/>
        <w:color w:val="2C778C"/>
        <w:sz w:val="20"/>
        <w:szCs w:val="20"/>
      </w:rPr>
    </w:pPr>
  </w:p>
  <w:p w:rsidR="001746B6" w:rsidRPr="003F1946" w:rsidRDefault="001746B6" w:rsidP="00107B9E">
    <w:pPr>
      <w:pStyle w:val="Rodap"/>
      <w:tabs>
        <w:tab w:val="clear" w:pos="8640"/>
        <w:tab w:val="right" w:pos="9065"/>
      </w:tabs>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672721290"/>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Pr>
            <w:sz w:val="20"/>
            <w:szCs w:val="20"/>
          </w:rPr>
          <w:t xml:space="preserve">       </w:t>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4E5946">
          <w:rPr>
            <w:rFonts w:ascii="DaxCondensed" w:hAnsi="DaxCondensed" w:cs="Arial"/>
            <w:noProof/>
            <w:color w:val="2C778C"/>
            <w:sz w:val="20"/>
            <w:szCs w:val="20"/>
          </w:rPr>
          <w:t>1</w:t>
        </w:r>
        <w:r w:rsidRPr="003F1946">
          <w:rPr>
            <w:rFonts w:ascii="DaxCondensed" w:hAnsi="DaxCondensed" w:cs="Arial"/>
            <w:color w:val="2C778C"/>
            <w:sz w:val="20"/>
            <w:szCs w:val="20"/>
          </w:rPr>
          <w:fldChar w:fldCharType="end"/>
        </w:r>
      </w:sdtContent>
    </w:sdt>
  </w:p>
  <w:p w:rsidR="001746B6" w:rsidRPr="003F1946" w:rsidRDefault="001746B6" w:rsidP="003F1946">
    <w:pPr>
      <w:pStyle w:val="Rodap"/>
      <w:ind w:left="-567"/>
      <w:rPr>
        <w:sz w:val="20"/>
        <w:szCs w:val="20"/>
      </w:rPr>
    </w:pPr>
    <w:r w:rsidRPr="003F1946">
      <w:rPr>
        <w:rFonts w:ascii="DaxCondensed" w:hAnsi="DaxCondensed" w:cs="Arial"/>
        <w:b/>
        <w:color w:val="2C778C"/>
        <w:sz w:val="20"/>
        <w:szCs w:val="20"/>
      </w:rPr>
      <w:t>www.caurs.gov.br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46B6" w:rsidRDefault="001746B6" w:rsidP="004C3048">
      <w:r>
        <w:separator/>
      </w:r>
    </w:p>
  </w:footnote>
  <w:footnote w:type="continuationSeparator" w:id="0">
    <w:p w:rsidR="001746B6" w:rsidRDefault="001746B6" w:rsidP="004C30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46B6" w:rsidRPr="009E4E5A" w:rsidRDefault="001746B6" w:rsidP="00CE4E08">
    <w:pPr>
      <w:pStyle w:val="Cabealho"/>
      <w:ind w:left="587"/>
      <w:rPr>
        <w:color w:val="296D7A"/>
      </w:rPr>
    </w:pPr>
    <w:r>
      <w:rPr>
        <w:noProof/>
        <w:color w:val="296D7A"/>
        <w:lang w:eastAsia="pt-BR"/>
      </w:rPr>
      <w:drawing>
        <wp:anchor distT="0" distB="0" distL="114300" distR="114300" simplePos="0" relativeHeight="251656192" behindDoc="1" locked="0" layoutInCell="1" allowOverlap="1" wp14:anchorId="04FFD503" wp14:editId="659B8265">
          <wp:simplePos x="0" y="0"/>
          <wp:positionH relativeFrom="column">
            <wp:posOffset>-1001395</wp:posOffset>
          </wp:positionH>
          <wp:positionV relativeFrom="paragraph">
            <wp:posOffset>-871220</wp:posOffset>
          </wp:positionV>
          <wp:extent cx="7571105" cy="9931400"/>
          <wp:effectExtent l="0" t="0" r="0" b="0"/>
          <wp:wrapNone/>
          <wp:docPr id="1" name="Imagem 1"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r>
      <w:rPr>
        <w:noProof/>
        <w:color w:val="296D7A"/>
        <w:lang w:eastAsia="pt-BR"/>
      </w:rPr>
      <w:drawing>
        <wp:anchor distT="0" distB="0" distL="114300" distR="114300" simplePos="0" relativeHeight="251654144" behindDoc="1" locked="0" layoutInCell="1" allowOverlap="1" wp14:anchorId="19E64046" wp14:editId="313C8044">
          <wp:simplePos x="0" y="0"/>
          <wp:positionH relativeFrom="column">
            <wp:posOffset>-1005840</wp:posOffset>
          </wp:positionH>
          <wp:positionV relativeFrom="paragraph">
            <wp:posOffset>-867410</wp:posOffset>
          </wp:positionV>
          <wp:extent cx="7571105" cy="9930765"/>
          <wp:effectExtent l="0" t="0" r="0" b="0"/>
          <wp:wrapNone/>
          <wp:docPr id="2" name="Imagem 2"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46B6" w:rsidRPr="009E4E5A" w:rsidRDefault="001746B6" w:rsidP="0078419D">
    <w:pPr>
      <w:pStyle w:val="Cabealho"/>
      <w:tabs>
        <w:tab w:val="clear" w:pos="4320"/>
        <w:tab w:val="clear" w:pos="8640"/>
        <w:tab w:val="left" w:pos="1118"/>
      </w:tabs>
      <w:ind w:left="587"/>
      <w:rPr>
        <w:rFonts w:ascii="Arial" w:hAnsi="Arial"/>
        <w:color w:val="296D7A"/>
        <w:sz w:val="22"/>
      </w:rPr>
    </w:pPr>
    <w:r>
      <w:rPr>
        <w:rFonts w:ascii="Arial" w:hAnsi="Arial"/>
        <w:noProof/>
        <w:color w:val="296D7A"/>
        <w:sz w:val="22"/>
        <w:lang w:eastAsia="pt-BR"/>
      </w:rPr>
      <w:drawing>
        <wp:anchor distT="0" distB="0" distL="114300" distR="114300" simplePos="0" relativeHeight="251658240" behindDoc="1" locked="0" layoutInCell="1" allowOverlap="1" wp14:anchorId="79118B70" wp14:editId="311F469E">
          <wp:simplePos x="0" y="0"/>
          <wp:positionH relativeFrom="page">
            <wp:posOffset>0</wp:posOffset>
          </wp:positionH>
          <wp:positionV relativeFrom="paragraph">
            <wp:posOffset>-888592</wp:posOffset>
          </wp:positionV>
          <wp:extent cx="7569835" cy="974725"/>
          <wp:effectExtent l="0" t="0" r="0" b="0"/>
          <wp:wrapNone/>
          <wp:docPr id="3" name="Imagem 3"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9835" cy="974725"/>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olor w:val="296D7A"/>
        <w:sz w:val="22"/>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46B6" w:rsidRDefault="001746B6">
    <w:pPr>
      <w:pStyle w:val="Cabealho"/>
    </w:pPr>
    <w:r>
      <w:rPr>
        <w:rFonts w:ascii="Arial" w:hAnsi="Arial"/>
        <w:noProof/>
        <w:color w:val="296D7A"/>
        <w:sz w:val="22"/>
        <w:lang w:eastAsia="pt-BR"/>
      </w:rPr>
      <w:drawing>
        <wp:anchor distT="0" distB="0" distL="114300" distR="114300" simplePos="0" relativeHeight="251660288" behindDoc="1" locked="0" layoutInCell="1" allowOverlap="1" wp14:anchorId="17E4E9B4" wp14:editId="43E64AC0">
          <wp:simplePos x="0" y="0"/>
          <wp:positionH relativeFrom="page">
            <wp:posOffset>-1664</wp:posOffset>
          </wp:positionH>
          <wp:positionV relativeFrom="paragraph">
            <wp:posOffset>-1027809</wp:posOffset>
          </wp:positionV>
          <wp:extent cx="7560000" cy="969962"/>
          <wp:effectExtent l="0" t="0" r="3175" b="1905"/>
          <wp:wrapNone/>
          <wp:docPr id="4" name="Imagem 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p w:rsidR="001746B6" w:rsidRPr="0047675A" w:rsidRDefault="001746B6" w:rsidP="0047675A">
    <w:pPr>
      <w:pStyle w:val="Cabealho"/>
      <w:ind w:left="2694"/>
      <w:rPr>
        <w:rFonts w:ascii="DaxCondensed" w:hAnsi="DaxCondensed" w:cs="Arial"/>
        <w:color w:val="386C71"/>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B5148A"/>
    <w:multiLevelType w:val="multilevel"/>
    <w:tmpl w:val="085C179E"/>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9FE76CA"/>
    <w:multiLevelType w:val="multilevel"/>
    <w:tmpl w:val="0EE00ECA"/>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05E6204"/>
    <w:multiLevelType w:val="hybridMultilevel"/>
    <w:tmpl w:val="5B8C9ACE"/>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29E15E33"/>
    <w:multiLevelType w:val="multilevel"/>
    <w:tmpl w:val="30CE974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E0C5163"/>
    <w:multiLevelType w:val="multilevel"/>
    <w:tmpl w:val="932A5E6A"/>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F242ED6"/>
    <w:multiLevelType w:val="hybridMultilevel"/>
    <w:tmpl w:val="5C7EBE06"/>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37CF3260"/>
    <w:multiLevelType w:val="hybridMultilevel"/>
    <w:tmpl w:val="12CC7D42"/>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3E661EFE"/>
    <w:multiLevelType w:val="hybridMultilevel"/>
    <w:tmpl w:val="791CC9FE"/>
    <w:lvl w:ilvl="0" w:tplc="04160017">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8" w15:restartNumberingAfterBreak="0">
    <w:nsid w:val="417D110F"/>
    <w:multiLevelType w:val="hybridMultilevel"/>
    <w:tmpl w:val="5B8C9ACE"/>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41F76DAE"/>
    <w:multiLevelType w:val="hybridMultilevel"/>
    <w:tmpl w:val="176A93C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45686C95"/>
    <w:multiLevelType w:val="hybridMultilevel"/>
    <w:tmpl w:val="8834AFF4"/>
    <w:lvl w:ilvl="0" w:tplc="D6B8F2D6">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524729A3"/>
    <w:multiLevelType w:val="hybridMultilevel"/>
    <w:tmpl w:val="6DB4F52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5F796BFA"/>
    <w:multiLevelType w:val="multilevel"/>
    <w:tmpl w:val="2C8090C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4C064E9"/>
    <w:multiLevelType w:val="hybridMultilevel"/>
    <w:tmpl w:val="5F745180"/>
    <w:lvl w:ilvl="0" w:tplc="182A6698">
      <w:numFmt w:val="bullet"/>
      <w:lvlText w:val=""/>
      <w:lvlJc w:val="left"/>
      <w:pPr>
        <w:ind w:left="1494" w:hanging="360"/>
      </w:pPr>
      <w:rPr>
        <w:rFonts w:ascii="Symbol" w:eastAsia="Cambria" w:hAnsi="Symbol" w:cs="Times New Roman" w:hint="default"/>
      </w:rPr>
    </w:lvl>
    <w:lvl w:ilvl="1" w:tplc="04160003" w:tentative="1">
      <w:start w:val="1"/>
      <w:numFmt w:val="bullet"/>
      <w:lvlText w:val="o"/>
      <w:lvlJc w:val="left"/>
      <w:pPr>
        <w:ind w:left="2214" w:hanging="360"/>
      </w:pPr>
      <w:rPr>
        <w:rFonts w:ascii="Courier New" w:hAnsi="Courier New" w:cs="Courier New" w:hint="default"/>
      </w:rPr>
    </w:lvl>
    <w:lvl w:ilvl="2" w:tplc="04160005" w:tentative="1">
      <w:start w:val="1"/>
      <w:numFmt w:val="bullet"/>
      <w:lvlText w:val=""/>
      <w:lvlJc w:val="left"/>
      <w:pPr>
        <w:ind w:left="2934" w:hanging="360"/>
      </w:pPr>
      <w:rPr>
        <w:rFonts w:ascii="Wingdings" w:hAnsi="Wingdings" w:hint="default"/>
      </w:rPr>
    </w:lvl>
    <w:lvl w:ilvl="3" w:tplc="04160001" w:tentative="1">
      <w:start w:val="1"/>
      <w:numFmt w:val="bullet"/>
      <w:lvlText w:val=""/>
      <w:lvlJc w:val="left"/>
      <w:pPr>
        <w:ind w:left="3654" w:hanging="360"/>
      </w:pPr>
      <w:rPr>
        <w:rFonts w:ascii="Symbol" w:hAnsi="Symbol" w:hint="default"/>
      </w:rPr>
    </w:lvl>
    <w:lvl w:ilvl="4" w:tplc="04160003" w:tentative="1">
      <w:start w:val="1"/>
      <w:numFmt w:val="bullet"/>
      <w:lvlText w:val="o"/>
      <w:lvlJc w:val="left"/>
      <w:pPr>
        <w:ind w:left="4374" w:hanging="360"/>
      </w:pPr>
      <w:rPr>
        <w:rFonts w:ascii="Courier New" w:hAnsi="Courier New" w:cs="Courier New" w:hint="default"/>
      </w:rPr>
    </w:lvl>
    <w:lvl w:ilvl="5" w:tplc="04160005" w:tentative="1">
      <w:start w:val="1"/>
      <w:numFmt w:val="bullet"/>
      <w:lvlText w:val=""/>
      <w:lvlJc w:val="left"/>
      <w:pPr>
        <w:ind w:left="5094" w:hanging="360"/>
      </w:pPr>
      <w:rPr>
        <w:rFonts w:ascii="Wingdings" w:hAnsi="Wingdings" w:hint="default"/>
      </w:rPr>
    </w:lvl>
    <w:lvl w:ilvl="6" w:tplc="04160001" w:tentative="1">
      <w:start w:val="1"/>
      <w:numFmt w:val="bullet"/>
      <w:lvlText w:val=""/>
      <w:lvlJc w:val="left"/>
      <w:pPr>
        <w:ind w:left="5814" w:hanging="360"/>
      </w:pPr>
      <w:rPr>
        <w:rFonts w:ascii="Symbol" w:hAnsi="Symbol" w:hint="default"/>
      </w:rPr>
    </w:lvl>
    <w:lvl w:ilvl="7" w:tplc="04160003" w:tentative="1">
      <w:start w:val="1"/>
      <w:numFmt w:val="bullet"/>
      <w:lvlText w:val="o"/>
      <w:lvlJc w:val="left"/>
      <w:pPr>
        <w:ind w:left="6534" w:hanging="360"/>
      </w:pPr>
      <w:rPr>
        <w:rFonts w:ascii="Courier New" w:hAnsi="Courier New" w:cs="Courier New" w:hint="default"/>
      </w:rPr>
    </w:lvl>
    <w:lvl w:ilvl="8" w:tplc="04160005" w:tentative="1">
      <w:start w:val="1"/>
      <w:numFmt w:val="bullet"/>
      <w:lvlText w:val=""/>
      <w:lvlJc w:val="left"/>
      <w:pPr>
        <w:ind w:left="7254" w:hanging="360"/>
      </w:pPr>
      <w:rPr>
        <w:rFonts w:ascii="Wingdings" w:hAnsi="Wingdings" w:hint="default"/>
      </w:rPr>
    </w:lvl>
  </w:abstractNum>
  <w:abstractNum w:abstractNumId="14" w15:restartNumberingAfterBreak="0">
    <w:nsid w:val="69121F99"/>
    <w:multiLevelType w:val="hybridMultilevel"/>
    <w:tmpl w:val="200CC376"/>
    <w:lvl w:ilvl="0" w:tplc="344806C6">
      <w:start w:val="1"/>
      <w:numFmt w:val="bullet"/>
      <w:lvlText w:val=""/>
      <w:lvlJc w:val="left"/>
      <w:pPr>
        <w:ind w:left="720" w:hanging="360"/>
      </w:pPr>
      <w:rPr>
        <w:rFonts w:ascii="Wingdings" w:eastAsia="Cambria" w:hAnsi="Wingdings"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6A2E2CD4"/>
    <w:multiLevelType w:val="multilevel"/>
    <w:tmpl w:val="3D34862C"/>
    <w:lvl w:ilvl="0">
      <w:start w:val="1"/>
      <w:numFmt w:val="decimal"/>
      <w:lvlText w:val="%1."/>
      <w:lvlJc w:val="left"/>
      <w:pPr>
        <w:ind w:left="502" w:hanging="360"/>
      </w:pPr>
      <w:rPr>
        <w:rFonts w:hint="default"/>
        <w:b/>
        <w:color w:val="auto"/>
      </w:rPr>
    </w:lvl>
    <w:lvl w:ilvl="1">
      <w:start w:val="1"/>
      <w:numFmt w:val="upperRoman"/>
      <w:lvlText w:val="%2."/>
      <w:lvlJc w:val="left"/>
      <w:pPr>
        <w:ind w:left="720" w:hanging="360"/>
      </w:pPr>
      <w:rPr>
        <w:rFonts w:hint="default"/>
        <w:b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734501B2"/>
    <w:multiLevelType w:val="hybridMultilevel"/>
    <w:tmpl w:val="23F2746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76A0190B"/>
    <w:multiLevelType w:val="hybridMultilevel"/>
    <w:tmpl w:val="A71A18B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5"/>
  </w:num>
  <w:num w:numId="3">
    <w:abstractNumId w:val="6"/>
  </w:num>
  <w:num w:numId="4">
    <w:abstractNumId w:val="3"/>
  </w:num>
  <w:num w:numId="5">
    <w:abstractNumId w:val="9"/>
  </w:num>
  <w:num w:numId="6">
    <w:abstractNumId w:val="10"/>
  </w:num>
  <w:num w:numId="7">
    <w:abstractNumId w:val="11"/>
  </w:num>
  <w:num w:numId="8">
    <w:abstractNumId w:val="15"/>
  </w:num>
  <w:num w:numId="9">
    <w:abstractNumId w:val="12"/>
  </w:num>
  <w:num w:numId="10">
    <w:abstractNumId w:val="1"/>
  </w:num>
  <w:num w:numId="11">
    <w:abstractNumId w:val="14"/>
  </w:num>
  <w:num w:numId="12">
    <w:abstractNumId w:val="4"/>
  </w:num>
  <w:num w:numId="13">
    <w:abstractNumId w:val="16"/>
  </w:num>
  <w:num w:numId="14">
    <w:abstractNumId w:val="17"/>
  </w:num>
  <w:num w:numId="15">
    <w:abstractNumId w:val="8"/>
  </w:num>
  <w:num w:numId="16">
    <w:abstractNumId w:val="13"/>
  </w:num>
  <w:num w:numId="17">
    <w:abstractNumId w:val="7"/>
  </w:num>
  <w:num w:numId="18">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645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048"/>
    <w:rsid w:val="000002CC"/>
    <w:rsid w:val="00000454"/>
    <w:rsid w:val="00002D62"/>
    <w:rsid w:val="00003C32"/>
    <w:rsid w:val="00003DEA"/>
    <w:rsid w:val="000044A2"/>
    <w:rsid w:val="00005BD3"/>
    <w:rsid w:val="000061C1"/>
    <w:rsid w:val="00006932"/>
    <w:rsid w:val="00010B40"/>
    <w:rsid w:val="0001170E"/>
    <w:rsid w:val="000121DA"/>
    <w:rsid w:val="00013217"/>
    <w:rsid w:val="000145F6"/>
    <w:rsid w:val="0001474B"/>
    <w:rsid w:val="00014B67"/>
    <w:rsid w:val="00014E11"/>
    <w:rsid w:val="00020085"/>
    <w:rsid w:val="0002023A"/>
    <w:rsid w:val="00023DD1"/>
    <w:rsid w:val="000245AD"/>
    <w:rsid w:val="0002679C"/>
    <w:rsid w:val="0003001E"/>
    <w:rsid w:val="00031606"/>
    <w:rsid w:val="0003207D"/>
    <w:rsid w:val="0003339B"/>
    <w:rsid w:val="0003472C"/>
    <w:rsid w:val="00034757"/>
    <w:rsid w:val="000357C9"/>
    <w:rsid w:val="00035DF8"/>
    <w:rsid w:val="00036131"/>
    <w:rsid w:val="00037278"/>
    <w:rsid w:val="00037598"/>
    <w:rsid w:val="00040467"/>
    <w:rsid w:val="00040934"/>
    <w:rsid w:val="00040A86"/>
    <w:rsid w:val="00041E76"/>
    <w:rsid w:val="00041EC0"/>
    <w:rsid w:val="000425B3"/>
    <w:rsid w:val="000429AD"/>
    <w:rsid w:val="00044B86"/>
    <w:rsid w:val="00047481"/>
    <w:rsid w:val="000508F9"/>
    <w:rsid w:val="000525B9"/>
    <w:rsid w:val="000527E4"/>
    <w:rsid w:val="00052CF6"/>
    <w:rsid w:val="00053528"/>
    <w:rsid w:val="00053DD8"/>
    <w:rsid w:val="00053EBC"/>
    <w:rsid w:val="0005698F"/>
    <w:rsid w:val="00057682"/>
    <w:rsid w:val="000605F6"/>
    <w:rsid w:val="00060C81"/>
    <w:rsid w:val="000617EE"/>
    <w:rsid w:val="00062599"/>
    <w:rsid w:val="0006281D"/>
    <w:rsid w:val="000637D2"/>
    <w:rsid w:val="00063C39"/>
    <w:rsid w:val="00065201"/>
    <w:rsid w:val="00065BBA"/>
    <w:rsid w:val="00065F0F"/>
    <w:rsid w:val="00066B53"/>
    <w:rsid w:val="00067264"/>
    <w:rsid w:val="00067612"/>
    <w:rsid w:val="0007103A"/>
    <w:rsid w:val="00072671"/>
    <w:rsid w:val="0007294C"/>
    <w:rsid w:val="00073E60"/>
    <w:rsid w:val="00075F4C"/>
    <w:rsid w:val="00076033"/>
    <w:rsid w:val="000760DC"/>
    <w:rsid w:val="00077BF0"/>
    <w:rsid w:val="00077C81"/>
    <w:rsid w:val="00080C6A"/>
    <w:rsid w:val="000815EF"/>
    <w:rsid w:val="0008361A"/>
    <w:rsid w:val="00083CC1"/>
    <w:rsid w:val="0008407F"/>
    <w:rsid w:val="00084DB4"/>
    <w:rsid w:val="00086C07"/>
    <w:rsid w:val="0008789A"/>
    <w:rsid w:val="00090261"/>
    <w:rsid w:val="0009160D"/>
    <w:rsid w:val="0009469D"/>
    <w:rsid w:val="00094D18"/>
    <w:rsid w:val="00095D20"/>
    <w:rsid w:val="00096629"/>
    <w:rsid w:val="00097775"/>
    <w:rsid w:val="000A00A6"/>
    <w:rsid w:val="000A1851"/>
    <w:rsid w:val="000A1CBD"/>
    <w:rsid w:val="000A3572"/>
    <w:rsid w:val="000B0826"/>
    <w:rsid w:val="000B1A5E"/>
    <w:rsid w:val="000B1F2D"/>
    <w:rsid w:val="000B2EE8"/>
    <w:rsid w:val="000B30ED"/>
    <w:rsid w:val="000B3465"/>
    <w:rsid w:val="000B4BB7"/>
    <w:rsid w:val="000B7498"/>
    <w:rsid w:val="000B76D5"/>
    <w:rsid w:val="000B7DF2"/>
    <w:rsid w:val="000C1A24"/>
    <w:rsid w:val="000C1D26"/>
    <w:rsid w:val="000C2BBB"/>
    <w:rsid w:val="000C3500"/>
    <w:rsid w:val="000C57D2"/>
    <w:rsid w:val="000C6853"/>
    <w:rsid w:val="000C6AE9"/>
    <w:rsid w:val="000C6C01"/>
    <w:rsid w:val="000C76B7"/>
    <w:rsid w:val="000D01E3"/>
    <w:rsid w:val="000D0AC0"/>
    <w:rsid w:val="000D2F9A"/>
    <w:rsid w:val="000D3B5F"/>
    <w:rsid w:val="000D3E3E"/>
    <w:rsid w:val="000D4E39"/>
    <w:rsid w:val="000D4E7A"/>
    <w:rsid w:val="000D535C"/>
    <w:rsid w:val="000D5BC9"/>
    <w:rsid w:val="000D5D5E"/>
    <w:rsid w:val="000D702A"/>
    <w:rsid w:val="000D71F0"/>
    <w:rsid w:val="000D776A"/>
    <w:rsid w:val="000E0909"/>
    <w:rsid w:val="000E0AB5"/>
    <w:rsid w:val="000E1490"/>
    <w:rsid w:val="000E15F8"/>
    <w:rsid w:val="000E2009"/>
    <w:rsid w:val="000E2790"/>
    <w:rsid w:val="000E2B0C"/>
    <w:rsid w:val="000E33B9"/>
    <w:rsid w:val="000E374D"/>
    <w:rsid w:val="000E39FC"/>
    <w:rsid w:val="000E4F60"/>
    <w:rsid w:val="000E5581"/>
    <w:rsid w:val="000E58D7"/>
    <w:rsid w:val="000E62D0"/>
    <w:rsid w:val="000E7C15"/>
    <w:rsid w:val="000F339D"/>
    <w:rsid w:val="000F41D0"/>
    <w:rsid w:val="000F4F6E"/>
    <w:rsid w:val="000F61C9"/>
    <w:rsid w:val="000F7A18"/>
    <w:rsid w:val="00100AC3"/>
    <w:rsid w:val="00101602"/>
    <w:rsid w:val="0010374D"/>
    <w:rsid w:val="001038C4"/>
    <w:rsid w:val="00103B32"/>
    <w:rsid w:val="00104551"/>
    <w:rsid w:val="00105307"/>
    <w:rsid w:val="0010628A"/>
    <w:rsid w:val="0010650D"/>
    <w:rsid w:val="00106531"/>
    <w:rsid w:val="00107B9E"/>
    <w:rsid w:val="00107C5B"/>
    <w:rsid w:val="001104DE"/>
    <w:rsid w:val="00110A38"/>
    <w:rsid w:val="00110AA5"/>
    <w:rsid w:val="00110D71"/>
    <w:rsid w:val="00111D5F"/>
    <w:rsid w:val="001157D7"/>
    <w:rsid w:val="00115A7B"/>
    <w:rsid w:val="00117EDD"/>
    <w:rsid w:val="001201DD"/>
    <w:rsid w:val="00121264"/>
    <w:rsid w:val="001227B3"/>
    <w:rsid w:val="00122932"/>
    <w:rsid w:val="00124823"/>
    <w:rsid w:val="00124A49"/>
    <w:rsid w:val="001251EC"/>
    <w:rsid w:val="00125C07"/>
    <w:rsid w:val="00130177"/>
    <w:rsid w:val="001306A0"/>
    <w:rsid w:val="00133016"/>
    <w:rsid w:val="00133AD2"/>
    <w:rsid w:val="00133FE1"/>
    <w:rsid w:val="00135DEA"/>
    <w:rsid w:val="0013670A"/>
    <w:rsid w:val="001373C9"/>
    <w:rsid w:val="0013761C"/>
    <w:rsid w:val="001403C7"/>
    <w:rsid w:val="00140A58"/>
    <w:rsid w:val="001428EE"/>
    <w:rsid w:val="00145A46"/>
    <w:rsid w:val="001469F2"/>
    <w:rsid w:val="00150488"/>
    <w:rsid w:val="00150DDA"/>
    <w:rsid w:val="00151629"/>
    <w:rsid w:val="00152A4B"/>
    <w:rsid w:val="0015549F"/>
    <w:rsid w:val="0016044D"/>
    <w:rsid w:val="00160F35"/>
    <w:rsid w:val="00164847"/>
    <w:rsid w:val="00164D5A"/>
    <w:rsid w:val="001657E5"/>
    <w:rsid w:val="00165C44"/>
    <w:rsid w:val="00166303"/>
    <w:rsid w:val="00166769"/>
    <w:rsid w:val="00167609"/>
    <w:rsid w:val="001701B6"/>
    <w:rsid w:val="00170CA0"/>
    <w:rsid w:val="001746B6"/>
    <w:rsid w:val="00174A5A"/>
    <w:rsid w:val="00175883"/>
    <w:rsid w:val="00175F4F"/>
    <w:rsid w:val="0017690F"/>
    <w:rsid w:val="001778C5"/>
    <w:rsid w:val="00180FB9"/>
    <w:rsid w:val="00181B35"/>
    <w:rsid w:val="00181B3E"/>
    <w:rsid w:val="001824C0"/>
    <w:rsid w:val="00183477"/>
    <w:rsid w:val="00184D05"/>
    <w:rsid w:val="00186727"/>
    <w:rsid w:val="00192A90"/>
    <w:rsid w:val="001937BA"/>
    <w:rsid w:val="00193B3F"/>
    <w:rsid w:val="0019684C"/>
    <w:rsid w:val="00196DDB"/>
    <w:rsid w:val="0019730A"/>
    <w:rsid w:val="001974B4"/>
    <w:rsid w:val="001979E1"/>
    <w:rsid w:val="00197D05"/>
    <w:rsid w:val="00197FD0"/>
    <w:rsid w:val="001A179C"/>
    <w:rsid w:val="001A2A75"/>
    <w:rsid w:val="001A3312"/>
    <w:rsid w:val="001A4BD5"/>
    <w:rsid w:val="001A4BF8"/>
    <w:rsid w:val="001A5928"/>
    <w:rsid w:val="001A60E6"/>
    <w:rsid w:val="001A6549"/>
    <w:rsid w:val="001A6C40"/>
    <w:rsid w:val="001A706B"/>
    <w:rsid w:val="001B01D5"/>
    <w:rsid w:val="001B2B97"/>
    <w:rsid w:val="001B4F71"/>
    <w:rsid w:val="001B5148"/>
    <w:rsid w:val="001B5F62"/>
    <w:rsid w:val="001B657B"/>
    <w:rsid w:val="001B6A71"/>
    <w:rsid w:val="001B7ED8"/>
    <w:rsid w:val="001C2118"/>
    <w:rsid w:val="001C2CE6"/>
    <w:rsid w:val="001C38C4"/>
    <w:rsid w:val="001C3C5C"/>
    <w:rsid w:val="001C47EE"/>
    <w:rsid w:val="001C5595"/>
    <w:rsid w:val="001C625F"/>
    <w:rsid w:val="001D0BF9"/>
    <w:rsid w:val="001D0E75"/>
    <w:rsid w:val="001D2493"/>
    <w:rsid w:val="001D405C"/>
    <w:rsid w:val="001D4E80"/>
    <w:rsid w:val="001D55DF"/>
    <w:rsid w:val="001D698C"/>
    <w:rsid w:val="001E002C"/>
    <w:rsid w:val="001E0171"/>
    <w:rsid w:val="001E56D2"/>
    <w:rsid w:val="001E65B8"/>
    <w:rsid w:val="001E7109"/>
    <w:rsid w:val="001F19FD"/>
    <w:rsid w:val="001F1C0C"/>
    <w:rsid w:val="001F348B"/>
    <w:rsid w:val="001F3B97"/>
    <w:rsid w:val="001F405D"/>
    <w:rsid w:val="001F4D14"/>
    <w:rsid w:val="001F61E5"/>
    <w:rsid w:val="001F6DD3"/>
    <w:rsid w:val="002001C6"/>
    <w:rsid w:val="002012F1"/>
    <w:rsid w:val="00201B5B"/>
    <w:rsid w:val="00201EBB"/>
    <w:rsid w:val="00204BC9"/>
    <w:rsid w:val="0020547F"/>
    <w:rsid w:val="00205D8D"/>
    <w:rsid w:val="0020616A"/>
    <w:rsid w:val="0021013F"/>
    <w:rsid w:val="00210F0C"/>
    <w:rsid w:val="0021146C"/>
    <w:rsid w:val="0021193E"/>
    <w:rsid w:val="00211A57"/>
    <w:rsid w:val="002128EF"/>
    <w:rsid w:val="00215015"/>
    <w:rsid w:val="00220A16"/>
    <w:rsid w:val="0022339C"/>
    <w:rsid w:val="00223417"/>
    <w:rsid w:val="00223A35"/>
    <w:rsid w:val="002250F8"/>
    <w:rsid w:val="00225D8B"/>
    <w:rsid w:val="002268D7"/>
    <w:rsid w:val="0023120E"/>
    <w:rsid w:val="00234495"/>
    <w:rsid w:val="00236ADF"/>
    <w:rsid w:val="002413B8"/>
    <w:rsid w:val="00241403"/>
    <w:rsid w:val="00241E8D"/>
    <w:rsid w:val="00242777"/>
    <w:rsid w:val="00242C89"/>
    <w:rsid w:val="002435CF"/>
    <w:rsid w:val="00243ACB"/>
    <w:rsid w:val="0024519B"/>
    <w:rsid w:val="002462F1"/>
    <w:rsid w:val="00247340"/>
    <w:rsid w:val="0025277E"/>
    <w:rsid w:val="00254D1A"/>
    <w:rsid w:val="00254E4F"/>
    <w:rsid w:val="00255DA9"/>
    <w:rsid w:val="00256148"/>
    <w:rsid w:val="00260AF7"/>
    <w:rsid w:val="00260E98"/>
    <w:rsid w:val="00264CBE"/>
    <w:rsid w:val="002666FA"/>
    <w:rsid w:val="00266B44"/>
    <w:rsid w:val="0026783D"/>
    <w:rsid w:val="00271031"/>
    <w:rsid w:val="002711BD"/>
    <w:rsid w:val="00271E52"/>
    <w:rsid w:val="002725AF"/>
    <w:rsid w:val="00272CB5"/>
    <w:rsid w:val="0027488D"/>
    <w:rsid w:val="00274CC7"/>
    <w:rsid w:val="0027560A"/>
    <w:rsid w:val="0027567B"/>
    <w:rsid w:val="00276C34"/>
    <w:rsid w:val="00280F33"/>
    <w:rsid w:val="002832FA"/>
    <w:rsid w:val="00284A25"/>
    <w:rsid w:val="00285A83"/>
    <w:rsid w:val="00285E8A"/>
    <w:rsid w:val="00290435"/>
    <w:rsid w:val="00293830"/>
    <w:rsid w:val="002951EC"/>
    <w:rsid w:val="0029523B"/>
    <w:rsid w:val="00295FD5"/>
    <w:rsid w:val="00296377"/>
    <w:rsid w:val="002974CF"/>
    <w:rsid w:val="002A168A"/>
    <w:rsid w:val="002A196B"/>
    <w:rsid w:val="002A3606"/>
    <w:rsid w:val="002A383F"/>
    <w:rsid w:val="002A4E50"/>
    <w:rsid w:val="002A7C5E"/>
    <w:rsid w:val="002B03C2"/>
    <w:rsid w:val="002B140A"/>
    <w:rsid w:val="002B1982"/>
    <w:rsid w:val="002B1AA1"/>
    <w:rsid w:val="002B35F7"/>
    <w:rsid w:val="002B4170"/>
    <w:rsid w:val="002B5EF7"/>
    <w:rsid w:val="002B62AB"/>
    <w:rsid w:val="002B7AB3"/>
    <w:rsid w:val="002C233C"/>
    <w:rsid w:val="002C24EC"/>
    <w:rsid w:val="002C60B5"/>
    <w:rsid w:val="002C611D"/>
    <w:rsid w:val="002C7394"/>
    <w:rsid w:val="002D0148"/>
    <w:rsid w:val="002D06A8"/>
    <w:rsid w:val="002D1BC2"/>
    <w:rsid w:val="002D2A1D"/>
    <w:rsid w:val="002D3086"/>
    <w:rsid w:val="002D372A"/>
    <w:rsid w:val="002D37E2"/>
    <w:rsid w:val="002D4361"/>
    <w:rsid w:val="002D45F8"/>
    <w:rsid w:val="002D4B62"/>
    <w:rsid w:val="002D54CA"/>
    <w:rsid w:val="002D56DC"/>
    <w:rsid w:val="002D5D07"/>
    <w:rsid w:val="002D670E"/>
    <w:rsid w:val="002D72F3"/>
    <w:rsid w:val="002D79A6"/>
    <w:rsid w:val="002D7CC1"/>
    <w:rsid w:val="002E0CA0"/>
    <w:rsid w:val="002E293E"/>
    <w:rsid w:val="002E2C29"/>
    <w:rsid w:val="002E4930"/>
    <w:rsid w:val="002E4A4E"/>
    <w:rsid w:val="002E51E9"/>
    <w:rsid w:val="002E6C69"/>
    <w:rsid w:val="002F005C"/>
    <w:rsid w:val="002F2AD1"/>
    <w:rsid w:val="002F3109"/>
    <w:rsid w:val="002F3AE0"/>
    <w:rsid w:val="002F4232"/>
    <w:rsid w:val="002F69E8"/>
    <w:rsid w:val="002F6B55"/>
    <w:rsid w:val="00300DF8"/>
    <w:rsid w:val="00301596"/>
    <w:rsid w:val="0030245F"/>
    <w:rsid w:val="00303755"/>
    <w:rsid w:val="00304083"/>
    <w:rsid w:val="0030434B"/>
    <w:rsid w:val="00304F89"/>
    <w:rsid w:val="00305DCB"/>
    <w:rsid w:val="00306127"/>
    <w:rsid w:val="00307558"/>
    <w:rsid w:val="003075FA"/>
    <w:rsid w:val="00310303"/>
    <w:rsid w:val="00310E5E"/>
    <w:rsid w:val="00311134"/>
    <w:rsid w:val="003117F2"/>
    <w:rsid w:val="00314C31"/>
    <w:rsid w:val="003173DC"/>
    <w:rsid w:val="003205A1"/>
    <w:rsid w:val="00320980"/>
    <w:rsid w:val="0032115D"/>
    <w:rsid w:val="00321826"/>
    <w:rsid w:val="003234A7"/>
    <w:rsid w:val="0032628E"/>
    <w:rsid w:val="00327310"/>
    <w:rsid w:val="003278C3"/>
    <w:rsid w:val="00330B54"/>
    <w:rsid w:val="00332C53"/>
    <w:rsid w:val="003330E4"/>
    <w:rsid w:val="00333817"/>
    <w:rsid w:val="0033527F"/>
    <w:rsid w:val="00336245"/>
    <w:rsid w:val="00336434"/>
    <w:rsid w:val="00337123"/>
    <w:rsid w:val="00337723"/>
    <w:rsid w:val="00337BE6"/>
    <w:rsid w:val="00340135"/>
    <w:rsid w:val="003411BA"/>
    <w:rsid w:val="00342442"/>
    <w:rsid w:val="00342652"/>
    <w:rsid w:val="003435B3"/>
    <w:rsid w:val="00347324"/>
    <w:rsid w:val="00347451"/>
    <w:rsid w:val="003512B1"/>
    <w:rsid w:val="00351E08"/>
    <w:rsid w:val="00353428"/>
    <w:rsid w:val="00354185"/>
    <w:rsid w:val="00354790"/>
    <w:rsid w:val="00354E14"/>
    <w:rsid w:val="003557D1"/>
    <w:rsid w:val="003570A2"/>
    <w:rsid w:val="003607D6"/>
    <w:rsid w:val="00360A08"/>
    <w:rsid w:val="00361A63"/>
    <w:rsid w:val="00362DBC"/>
    <w:rsid w:val="00363274"/>
    <w:rsid w:val="00364EB3"/>
    <w:rsid w:val="00367DAC"/>
    <w:rsid w:val="0037147E"/>
    <w:rsid w:val="00371983"/>
    <w:rsid w:val="00373CF1"/>
    <w:rsid w:val="00373ED0"/>
    <w:rsid w:val="003751BC"/>
    <w:rsid w:val="00375711"/>
    <w:rsid w:val="00375C2F"/>
    <w:rsid w:val="00375F88"/>
    <w:rsid w:val="00380B14"/>
    <w:rsid w:val="00380C6E"/>
    <w:rsid w:val="00381E68"/>
    <w:rsid w:val="00382748"/>
    <w:rsid w:val="00383F38"/>
    <w:rsid w:val="00386CCB"/>
    <w:rsid w:val="00387884"/>
    <w:rsid w:val="00393C49"/>
    <w:rsid w:val="003945A8"/>
    <w:rsid w:val="00395B25"/>
    <w:rsid w:val="00397661"/>
    <w:rsid w:val="003A0C4C"/>
    <w:rsid w:val="003A15BE"/>
    <w:rsid w:val="003A1838"/>
    <w:rsid w:val="003A2E2A"/>
    <w:rsid w:val="003A3C6B"/>
    <w:rsid w:val="003A3ECA"/>
    <w:rsid w:val="003A699B"/>
    <w:rsid w:val="003B098C"/>
    <w:rsid w:val="003B124A"/>
    <w:rsid w:val="003B3D86"/>
    <w:rsid w:val="003B47B9"/>
    <w:rsid w:val="003B4E9A"/>
    <w:rsid w:val="003B54E4"/>
    <w:rsid w:val="003B628C"/>
    <w:rsid w:val="003B6D0B"/>
    <w:rsid w:val="003B6E9C"/>
    <w:rsid w:val="003B7819"/>
    <w:rsid w:val="003C2C10"/>
    <w:rsid w:val="003C3970"/>
    <w:rsid w:val="003C3C3A"/>
    <w:rsid w:val="003C410C"/>
    <w:rsid w:val="003C484E"/>
    <w:rsid w:val="003C640D"/>
    <w:rsid w:val="003C640F"/>
    <w:rsid w:val="003C7457"/>
    <w:rsid w:val="003C77AE"/>
    <w:rsid w:val="003D23A2"/>
    <w:rsid w:val="003D3957"/>
    <w:rsid w:val="003D4565"/>
    <w:rsid w:val="003D5489"/>
    <w:rsid w:val="003D5AB3"/>
    <w:rsid w:val="003D7367"/>
    <w:rsid w:val="003D75C1"/>
    <w:rsid w:val="003E17AD"/>
    <w:rsid w:val="003E2552"/>
    <w:rsid w:val="003E3ADB"/>
    <w:rsid w:val="003E471C"/>
    <w:rsid w:val="003E62C2"/>
    <w:rsid w:val="003E6C09"/>
    <w:rsid w:val="003F1946"/>
    <w:rsid w:val="003F34AF"/>
    <w:rsid w:val="003F3DE2"/>
    <w:rsid w:val="003F5088"/>
    <w:rsid w:val="003F5AF9"/>
    <w:rsid w:val="003F6E31"/>
    <w:rsid w:val="003F736B"/>
    <w:rsid w:val="00401818"/>
    <w:rsid w:val="00401BFB"/>
    <w:rsid w:val="00401C16"/>
    <w:rsid w:val="0040270B"/>
    <w:rsid w:val="00405F5E"/>
    <w:rsid w:val="0040674E"/>
    <w:rsid w:val="00410566"/>
    <w:rsid w:val="0041128D"/>
    <w:rsid w:val="00411F91"/>
    <w:rsid w:val="004123FC"/>
    <w:rsid w:val="0041280F"/>
    <w:rsid w:val="00413B92"/>
    <w:rsid w:val="00414067"/>
    <w:rsid w:val="00414900"/>
    <w:rsid w:val="00415EEE"/>
    <w:rsid w:val="0041705E"/>
    <w:rsid w:val="0041716D"/>
    <w:rsid w:val="00420C27"/>
    <w:rsid w:val="0042189A"/>
    <w:rsid w:val="00421E29"/>
    <w:rsid w:val="00421EB4"/>
    <w:rsid w:val="00423EDF"/>
    <w:rsid w:val="004303BE"/>
    <w:rsid w:val="00433DE0"/>
    <w:rsid w:val="004352BB"/>
    <w:rsid w:val="004355BD"/>
    <w:rsid w:val="00437349"/>
    <w:rsid w:val="004373D3"/>
    <w:rsid w:val="004377A4"/>
    <w:rsid w:val="00437C27"/>
    <w:rsid w:val="00441702"/>
    <w:rsid w:val="004425DC"/>
    <w:rsid w:val="00442756"/>
    <w:rsid w:val="004433DD"/>
    <w:rsid w:val="00445033"/>
    <w:rsid w:val="004468CC"/>
    <w:rsid w:val="004476B7"/>
    <w:rsid w:val="00447C6C"/>
    <w:rsid w:val="004502C8"/>
    <w:rsid w:val="00452D2A"/>
    <w:rsid w:val="00453128"/>
    <w:rsid w:val="00453A10"/>
    <w:rsid w:val="004552A6"/>
    <w:rsid w:val="00460200"/>
    <w:rsid w:val="00461E33"/>
    <w:rsid w:val="0046459D"/>
    <w:rsid w:val="004653D3"/>
    <w:rsid w:val="0046689C"/>
    <w:rsid w:val="00467674"/>
    <w:rsid w:val="00467FF7"/>
    <w:rsid w:val="0047022C"/>
    <w:rsid w:val="00470D48"/>
    <w:rsid w:val="00471056"/>
    <w:rsid w:val="004718A7"/>
    <w:rsid w:val="004720FF"/>
    <w:rsid w:val="00473105"/>
    <w:rsid w:val="004731BF"/>
    <w:rsid w:val="00473CB4"/>
    <w:rsid w:val="004744A9"/>
    <w:rsid w:val="0047675A"/>
    <w:rsid w:val="0047680D"/>
    <w:rsid w:val="004771BB"/>
    <w:rsid w:val="00482207"/>
    <w:rsid w:val="00482FB3"/>
    <w:rsid w:val="00483414"/>
    <w:rsid w:val="004851DD"/>
    <w:rsid w:val="0048631E"/>
    <w:rsid w:val="00487A4D"/>
    <w:rsid w:val="0049066E"/>
    <w:rsid w:val="004926E5"/>
    <w:rsid w:val="00492FB1"/>
    <w:rsid w:val="00493665"/>
    <w:rsid w:val="004A00B5"/>
    <w:rsid w:val="004A57E7"/>
    <w:rsid w:val="004A68F6"/>
    <w:rsid w:val="004B102A"/>
    <w:rsid w:val="004B12D2"/>
    <w:rsid w:val="004B141A"/>
    <w:rsid w:val="004B1598"/>
    <w:rsid w:val="004B3023"/>
    <w:rsid w:val="004B38BC"/>
    <w:rsid w:val="004B5023"/>
    <w:rsid w:val="004B5435"/>
    <w:rsid w:val="004B5A5C"/>
    <w:rsid w:val="004B6E79"/>
    <w:rsid w:val="004B7840"/>
    <w:rsid w:val="004C0FE6"/>
    <w:rsid w:val="004C1913"/>
    <w:rsid w:val="004C2D4A"/>
    <w:rsid w:val="004C2D7A"/>
    <w:rsid w:val="004C3048"/>
    <w:rsid w:val="004C461C"/>
    <w:rsid w:val="004C589C"/>
    <w:rsid w:val="004C73B5"/>
    <w:rsid w:val="004D1218"/>
    <w:rsid w:val="004D26D7"/>
    <w:rsid w:val="004D30D0"/>
    <w:rsid w:val="004D4139"/>
    <w:rsid w:val="004D48B9"/>
    <w:rsid w:val="004D5DC5"/>
    <w:rsid w:val="004D6C6D"/>
    <w:rsid w:val="004D75DA"/>
    <w:rsid w:val="004E062B"/>
    <w:rsid w:val="004E1B4C"/>
    <w:rsid w:val="004E37F9"/>
    <w:rsid w:val="004E4970"/>
    <w:rsid w:val="004E4AD4"/>
    <w:rsid w:val="004E5946"/>
    <w:rsid w:val="004E7031"/>
    <w:rsid w:val="004E739A"/>
    <w:rsid w:val="004F0B6F"/>
    <w:rsid w:val="004F15C8"/>
    <w:rsid w:val="004F1A0E"/>
    <w:rsid w:val="004F2294"/>
    <w:rsid w:val="004F322D"/>
    <w:rsid w:val="004F365B"/>
    <w:rsid w:val="004F3D11"/>
    <w:rsid w:val="004F6162"/>
    <w:rsid w:val="004F6A2E"/>
    <w:rsid w:val="004F6DE9"/>
    <w:rsid w:val="00501065"/>
    <w:rsid w:val="00501851"/>
    <w:rsid w:val="00502446"/>
    <w:rsid w:val="00502657"/>
    <w:rsid w:val="00504509"/>
    <w:rsid w:val="00505117"/>
    <w:rsid w:val="00505BDA"/>
    <w:rsid w:val="005063AB"/>
    <w:rsid w:val="005102E6"/>
    <w:rsid w:val="00511935"/>
    <w:rsid w:val="00513070"/>
    <w:rsid w:val="0051407F"/>
    <w:rsid w:val="00516BBD"/>
    <w:rsid w:val="00516C3B"/>
    <w:rsid w:val="00522083"/>
    <w:rsid w:val="00524DE6"/>
    <w:rsid w:val="00525396"/>
    <w:rsid w:val="005256FB"/>
    <w:rsid w:val="0052674A"/>
    <w:rsid w:val="0052706B"/>
    <w:rsid w:val="00531791"/>
    <w:rsid w:val="0053240A"/>
    <w:rsid w:val="00533A4A"/>
    <w:rsid w:val="00534951"/>
    <w:rsid w:val="0053695C"/>
    <w:rsid w:val="005415CE"/>
    <w:rsid w:val="005433CE"/>
    <w:rsid w:val="005434E4"/>
    <w:rsid w:val="005438BE"/>
    <w:rsid w:val="00544B4C"/>
    <w:rsid w:val="0054615D"/>
    <w:rsid w:val="005461A2"/>
    <w:rsid w:val="00551153"/>
    <w:rsid w:val="00551FC3"/>
    <w:rsid w:val="005529AA"/>
    <w:rsid w:val="00552B1F"/>
    <w:rsid w:val="005531A4"/>
    <w:rsid w:val="00557B50"/>
    <w:rsid w:val="005609CE"/>
    <w:rsid w:val="005615DC"/>
    <w:rsid w:val="00561F7A"/>
    <w:rsid w:val="00563007"/>
    <w:rsid w:val="00564054"/>
    <w:rsid w:val="00565722"/>
    <w:rsid w:val="00565889"/>
    <w:rsid w:val="00566345"/>
    <w:rsid w:val="005665BA"/>
    <w:rsid w:val="00567D56"/>
    <w:rsid w:val="005700A1"/>
    <w:rsid w:val="00571457"/>
    <w:rsid w:val="005726E8"/>
    <w:rsid w:val="0057364B"/>
    <w:rsid w:val="00573D8B"/>
    <w:rsid w:val="00585391"/>
    <w:rsid w:val="005854E2"/>
    <w:rsid w:val="00590027"/>
    <w:rsid w:val="005912A1"/>
    <w:rsid w:val="005916F7"/>
    <w:rsid w:val="005932E6"/>
    <w:rsid w:val="00594C67"/>
    <w:rsid w:val="005962CD"/>
    <w:rsid w:val="00596727"/>
    <w:rsid w:val="00597376"/>
    <w:rsid w:val="005A1404"/>
    <w:rsid w:val="005A18DB"/>
    <w:rsid w:val="005A3058"/>
    <w:rsid w:val="005A3B1B"/>
    <w:rsid w:val="005A4BBD"/>
    <w:rsid w:val="005A5AC0"/>
    <w:rsid w:val="005A7D71"/>
    <w:rsid w:val="005B24F8"/>
    <w:rsid w:val="005B2BAA"/>
    <w:rsid w:val="005B3DE9"/>
    <w:rsid w:val="005B4864"/>
    <w:rsid w:val="005B4B10"/>
    <w:rsid w:val="005B4BDA"/>
    <w:rsid w:val="005B5E92"/>
    <w:rsid w:val="005B77C7"/>
    <w:rsid w:val="005B7FFC"/>
    <w:rsid w:val="005C2B12"/>
    <w:rsid w:val="005C552A"/>
    <w:rsid w:val="005C67F5"/>
    <w:rsid w:val="005C6DC2"/>
    <w:rsid w:val="005C6F83"/>
    <w:rsid w:val="005C7B56"/>
    <w:rsid w:val="005D2FBE"/>
    <w:rsid w:val="005D3D88"/>
    <w:rsid w:val="005D3DBF"/>
    <w:rsid w:val="005D56EB"/>
    <w:rsid w:val="005D7440"/>
    <w:rsid w:val="005D7997"/>
    <w:rsid w:val="005E209C"/>
    <w:rsid w:val="005E2617"/>
    <w:rsid w:val="005E2D9F"/>
    <w:rsid w:val="005E2EA5"/>
    <w:rsid w:val="005E4049"/>
    <w:rsid w:val="005E5189"/>
    <w:rsid w:val="005E6CA2"/>
    <w:rsid w:val="005E7C29"/>
    <w:rsid w:val="005F114B"/>
    <w:rsid w:val="005F2A5E"/>
    <w:rsid w:val="005F2AA0"/>
    <w:rsid w:val="005F3233"/>
    <w:rsid w:val="005F3A8D"/>
    <w:rsid w:val="005F47CB"/>
    <w:rsid w:val="005F6A6E"/>
    <w:rsid w:val="005F6D57"/>
    <w:rsid w:val="0060119C"/>
    <w:rsid w:val="00601339"/>
    <w:rsid w:val="00601740"/>
    <w:rsid w:val="00601CE9"/>
    <w:rsid w:val="00601FB6"/>
    <w:rsid w:val="00604D7C"/>
    <w:rsid w:val="00605785"/>
    <w:rsid w:val="0060634C"/>
    <w:rsid w:val="00607AF4"/>
    <w:rsid w:val="00611252"/>
    <w:rsid w:val="006130EF"/>
    <w:rsid w:val="00614496"/>
    <w:rsid w:val="00614679"/>
    <w:rsid w:val="006149CC"/>
    <w:rsid w:val="006200C4"/>
    <w:rsid w:val="0062023B"/>
    <w:rsid w:val="00622202"/>
    <w:rsid w:val="00622857"/>
    <w:rsid w:val="00623564"/>
    <w:rsid w:val="00624A97"/>
    <w:rsid w:val="00625DCB"/>
    <w:rsid w:val="006267DB"/>
    <w:rsid w:val="00627E0D"/>
    <w:rsid w:val="006300FE"/>
    <w:rsid w:val="00630856"/>
    <w:rsid w:val="00630B9D"/>
    <w:rsid w:val="006326C4"/>
    <w:rsid w:val="00632982"/>
    <w:rsid w:val="00633B55"/>
    <w:rsid w:val="00633BEB"/>
    <w:rsid w:val="00633EA9"/>
    <w:rsid w:val="006340C8"/>
    <w:rsid w:val="00634DDA"/>
    <w:rsid w:val="006356AD"/>
    <w:rsid w:val="00636F8C"/>
    <w:rsid w:val="00637577"/>
    <w:rsid w:val="00637F7F"/>
    <w:rsid w:val="0064103B"/>
    <w:rsid w:val="00641149"/>
    <w:rsid w:val="00642036"/>
    <w:rsid w:val="00643B9A"/>
    <w:rsid w:val="00644E54"/>
    <w:rsid w:val="00645175"/>
    <w:rsid w:val="00646CFD"/>
    <w:rsid w:val="00650ADE"/>
    <w:rsid w:val="00651C0B"/>
    <w:rsid w:val="0065214B"/>
    <w:rsid w:val="00653631"/>
    <w:rsid w:val="00653D9A"/>
    <w:rsid w:val="00656DCD"/>
    <w:rsid w:val="00656EBB"/>
    <w:rsid w:val="00657DED"/>
    <w:rsid w:val="00660D80"/>
    <w:rsid w:val="00661135"/>
    <w:rsid w:val="00662475"/>
    <w:rsid w:val="006636C6"/>
    <w:rsid w:val="00664B15"/>
    <w:rsid w:val="00665AB1"/>
    <w:rsid w:val="0066674D"/>
    <w:rsid w:val="00666BEB"/>
    <w:rsid w:val="00666DBB"/>
    <w:rsid w:val="0066719F"/>
    <w:rsid w:val="006679D5"/>
    <w:rsid w:val="00671EEC"/>
    <w:rsid w:val="00675837"/>
    <w:rsid w:val="00675CAF"/>
    <w:rsid w:val="0067639C"/>
    <w:rsid w:val="00676956"/>
    <w:rsid w:val="006775D9"/>
    <w:rsid w:val="00677A53"/>
    <w:rsid w:val="0068264B"/>
    <w:rsid w:val="00682EE9"/>
    <w:rsid w:val="00683D4E"/>
    <w:rsid w:val="00683FFA"/>
    <w:rsid w:val="0068588A"/>
    <w:rsid w:val="00685D8C"/>
    <w:rsid w:val="00690C35"/>
    <w:rsid w:val="00690F02"/>
    <w:rsid w:val="00692130"/>
    <w:rsid w:val="0069229F"/>
    <w:rsid w:val="006933F6"/>
    <w:rsid w:val="00696559"/>
    <w:rsid w:val="006A0BC6"/>
    <w:rsid w:val="006A0EB4"/>
    <w:rsid w:val="006A1485"/>
    <w:rsid w:val="006A2112"/>
    <w:rsid w:val="006A3447"/>
    <w:rsid w:val="006A38A5"/>
    <w:rsid w:val="006A57F7"/>
    <w:rsid w:val="006A5C2C"/>
    <w:rsid w:val="006A5E2D"/>
    <w:rsid w:val="006A6302"/>
    <w:rsid w:val="006A7EBB"/>
    <w:rsid w:val="006B3C0E"/>
    <w:rsid w:val="006B670F"/>
    <w:rsid w:val="006B762D"/>
    <w:rsid w:val="006B7D90"/>
    <w:rsid w:val="006B7E1B"/>
    <w:rsid w:val="006C0175"/>
    <w:rsid w:val="006C17C1"/>
    <w:rsid w:val="006C3384"/>
    <w:rsid w:val="006C404D"/>
    <w:rsid w:val="006C5E04"/>
    <w:rsid w:val="006C6000"/>
    <w:rsid w:val="006C7045"/>
    <w:rsid w:val="006C7503"/>
    <w:rsid w:val="006C75E7"/>
    <w:rsid w:val="006D030B"/>
    <w:rsid w:val="006D236A"/>
    <w:rsid w:val="006D2981"/>
    <w:rsid w:val="006D7BAE"/>
    <w:rsid w:val="006E0CE4"/>
    <w:rsid w:val="006E154D"/>
    <w:rsid w:val="006E200F"/>
    <w:rsid w:val="006E3C57"/>
    <w:rsid w:val="006E3DB6"/>
    <w:rsid w:val="006E44C3"/>
    <w:rsid w:val="006E503A"/>
    <w:rsid w:val="006E53E6"/>
    <w:rsid w:val="006E6ED1"/>
    <w:rsid w:val="006E79E2"/>
    <w:rsid w:val="006E7E28"/>
    <w:rsid w:val="006E7F94"/>
    <w:rsid w:val="006F0C37"/>
    <w:rsid w:val="006F0C7C"/>
    <w:rsid w:val="006F18BD"/>
    <w:rsid w:val="006F3619"/>
    <w:rsid w:val="006F377F"/>
    <w:rsid w:val="006F4850"/>
    <w:rsid w:val="006F4BEC"/>
    <w:rsid w:val="006F4E9B"/>
    <w:rsid w:val="006F6327"/>
    <w:rsid w:val="006F7477"/>
    <w:rsid w:val="007014B2"/>
    <w:rsid w:val="00701A31"/>
    <w:rsid w:val="00702AD6"/>
    <w:rsid w:val="00702B01"/>
    <w:rsid w:val="00702EFA"/>
    <w:rsid w:val="00703C0F"/>
    <w:rsid w:val="00703DC1"/>
    <w:rsid w:val="00705259"/>
    <w:rsid w:val="007057C2"/>
    <w:rsid w:val="00706440"/>
    <w:rsid w:val="00706936"/>
    <w:rsid w:val="00710113"/>
    <w:rsid w:val="00710C32"/>
    <w:rsid w:val="00711595"/>
    <w:rsid w:val="00714DCA"/>
    <w:rsid w:val="00715831"/>
    <w:rsid w:val="0071658D"/>
    <w:rsid w:val="007171DB"/>
    <w:rsid w:val="007172AE"/>
    <w:rsid w:val="00720DD6"/>
    <w:rsid w:val="0072173A"/>
    <w:rsid w:val="00721E5D"/>
    <w:rsid w:val="00722C01"/>
    <w:rsid w:val="00724378"/>
    <w:rsid w:val="00725399"/>
    <w:rsid w:val="00730A80"/>
    <w:rsid w:val="00730B0D"/>
    <w:rsid w:val="00731BBD"/>
    <w:rsid w:val="00731E7E"/>
    <w:rsid w:val="00732602"/>
    <w:rsid w:val="00732A5B"/>
    <w:rsid w:val="0073312F"/>
    <w:rsid w:val="00733EE1"/>
    <w:rsid w:val="00734D08"/>
    <w:rsid w:val="007355CE"/>
    <w:rsid w:val="007375FB"/>
    <w:rsid w:val="0074008C"/>
    <w:rsid w:val="007400EB"/>
    <w:rsid w:val="0074076F"/>
    <w:rsid w:val="00740E14"/>
    <w:rsid w:val="0074123D"/>
    <w:rsid w:val="007421C0"/>
    <w:rsid w:val="007425E6"/>
    <w:rsid w:val="0074360C"/>
    <w:rsid w:val="007438C2"/>
    <w:rsid w:val="00744382"/>
    <w:rsid w:val="00744FDC"/>
    <w:rsid w:val="0074594D"/>
    <w:rsid w:val="007459FA"/>
    <w:rsid w:val="0074629A"/>
    <w:rsid w:val="00751662"/>
    <w:rsid w:val="0075194D"/>
    <w:rsid w:val="00754E4C"/>
    <w:rsid w:val="00754E8F"/>
    <w:rsid w:val="00754EEE"/>
    <w:rsid w:val="007566F3"/>
    <w:rsid w:val="00756833"/>
    <w:rsid w:val="0075769F"/>
    <w:rsid w:val="00757F1E"/>
    <w:rsid w:val="00760767"/>
    <w:rsid w:val="00760FEA"/>
    <w:rsid w:val="00762563"/>
    <w:rsid w:val="007627E0"/>
    <w:rsid w:val="0076286B"/>
    <w:rsid w:val="00762FAD"/>
    <w:rsid w:val="007636DD"/>
    <w:rsid w:val="00763A31"/>
    <w:rsid w:val="0076411A"/>
    <w:rsid w:val="007671E7"/>
    <w:rsid w:val="007701C2"/>
    <w:rsid w:val="0077055B"/>
    <w:rsid w:val="00771599"/>
    <w:rsid w:val="00771F15"/>
    <w:rsid w:val="007741B2"/>
    <w:rsid w:val="0077453E"/>
    <w:rsid w:val="00774A72"/>
    <w:rsid w:val="00775C65"/>
    <w:rsid w:val="00776B7B"/>
    <w:rsid w:val="00776CC8"/>
    <w:rsid w:val="00776F4A"/>
    <w:rsid w:val="0077768F"/>
    <w:rsid w:val="00777AE8"/>
    <w:rsid w:val="00780607"/>
    <w:rsid w:val="007819DD"/>
    <w:rsid w:val="00783190"/>
    <w:rsid w:val="00783718"/>
    <w:rsid w:val="0078419D"/>
    <w:rsid w:val="00784C3D"/>
    <w:rsid w:val="00784F90"/>
    <w:rsid w:val="00786352"/>
    <w:rsid w:val="00790000"/>
    <w:rsid w:val="00790CB6"/>
    <w:rsid w:val="00790F0A"/>
    <w:rsid w:val="00791209"/>
    <w:rsid w:val="00791323"/>
    <w:rsid w:val="00791F05"/>
    <w:rsid w:val="00792B31"/>
    <w:rsid w:val="0079387A"/>
    <w:rsid w:val="00796A77"/>
    <w:rsid w:val="007974D3"/>
    <w:rsid w:val="007A0C5B"/>
    <w:rsid w:val="007A2E77"/>
    <w:rsid w:val="007A3A4F"/>
    <w:rsid w:val="007A4621"/>
    <w:rsid w:val="007A6780"/>
    <w:rsid w:val="007A6E62"/>
    <w:rsid w:val="007A7287"/>
    <w:rsid w:val="007A759F"/>
    <w:rsid w:val="007B0318"/>
    <w:rsid w:val="007B5FF7"/>
    <w:rsid w:val="007B63E9"/>
    <w:rsid w:val="007B6C0E"/>
    <w:rsid w:val="007B7B0D"/>
    <w:rsid w:val="007B7BB9"/>
    <w:rsid w:val="007B7C2B"/>
    <w:rsid w:val="007B7D43"/>
    <w:rsid w:val="007C02BF"/>
    <w:rsid w:val="007C03D6"/>
    <w:rsid w:val="007C0FB9"/>
    <w:rsid w:val="007C27D4"/>
    <w:rsid w:val="007C2D35"/>
    <w:rsid w:val="007C3B02"/>
    <w:rsid w:val="007C50BE"/>
    <w:rsid w:val="007C5624"/>
    <w:rsid w:val="007C5C0D"/>
    <w:rsid w:val="007C6594"/>
    <w:rsid w:val="007D004B"/>
    <w:rsid w:val="007D1233"/>
    <w:rsid w:val="007D1C68"/>
    <w:rsid w:val="007D37C1"/>
    <w:rsid w:val="007D57C5"/>
    <w:rsid w:val="007D5A93"/>
    <w:rsid w:val="007D651A"/>
    <w:rsid w:val="007D6BC1"/>
    <w:rsid w:val="007D7BC0"/>
    <w:rsid w:val="007E151A"/>
    <w:rsid w:val="007E28A8"/>
    <w:rsid w:val="007E2D5F"/>
    <w:rsid w:val="007E36FF"/>
    <w:rsid w:val="007E3F40"/>
    <w:rsid w:val="007E4B62"/>
    <w:rsid w:val="007E5EF5"/>
    <w:rsid w:val="007E5FBF"/>
    <w:rsid w:val="007E6BC6"/>
    <w:rsid w:val="007F127E"/>
    <w:rsid w:val="007F138C"/>
    <w:rsid w:val="007F2B58"/>
    <w:rsid w:val="007F42FC"/>
    <w:rsid w:val="0080289E"/>
    <w:rsid w:val="008030BC"/>
    <w:rsid w:val="00803613"/>
    <w:rsid w:val="008038FD"/>
    <w:rsid w:val="00803BD7"/>
    <w:rsid w:val="0080524C"/>
    <w:rsid w:val="00805FC1"/>
    <w:rsid w:val="008063C7"/>
    <w:rsid w:val="0080689E"/>
    <w:rsid w:val="00807003"/>
    <w:rsid w:val="00810397"/>
    <w:rsid w:val="00811D48"/>
    <w:rsid w:val="0081283D"/>
    <w:rsid w:val="008145C1"/>
    <w:rsid w:val="008146ED"/>
    <w:rsid w:val="00814DEE"/>
    <w:rsid w:val="00820898"/>
    <w:rsid w:val="00821BA2"/>
    <w:rsid w:val="00824B7D"/>
    <w:rsid w:val="00824E17"/>
    <w:rsid w:val="00825972"/>
    <w:rsid w:val="0082775F"/>
    <w:rsid w:val="00830E37"/>
    <w:rsid w:val="00831C22"/>
    <w:rsid w:val="008322E1"/>
    <w:rsid w:val="008323C5"/>
    <w:rsid w:val="008329BF"/>
    <w:rsid w:val="00832A96"/>
    <w:rsid w:val="00832B30"/>
    <w:rsid w:val="00832DD5"/>
    <w:rsid w:val="008336B3"/>
    <w:rsid w:val="008355FC"/>
    <w:rsid w:val="00835E1C"/>
    <w:rsid w:val="00836212"/>
    <w:rsid w:val="00840D65"/>
    <w:rsid w:val="008426EF"/>
    <w:rsid w:val="00844504"/>
    <w:rsid w:val="008451B4"/>
    <w:rsid w:val="00845205"/>
    <w:rsid w:val="00846741"/>
    <w:rsid w:val="00847047"/>
    <w:rsid w:val="00847568"/>
    <w:rsid w:val="008476E6"/>
    <w:rsid w:val="00847E28"/>
    <w:rsid w:val="008516F3"/>
    <w:rsid w:val="00853C78"/>
    <w:rsid w:val="00854C77"/>
    <w:rsid w:val="00855321"/>
    <w:rsid w:val="00855F16"/>
    <w:rsid w:val="00860540"/>
    <w:rsid w:val="008630D0"/>
    <w:rsid w:val="00863771"/>
    <w:rsid w:val="00863795"/>
    <w:rsid w:val="008651A6"/>
    <w:rsid w:val="008654B3"/>
    <w:rsid w:val="0086557C"/>
    <w:rsid w:val="00865FD7"/>
    <w:rsid w:val="0086709B"/>
    <w:rsid w:val="008711C7"/>
    <w:rsid w:val="0087140A"/>
    <w:rsid w:val="0087371B"/>
    <w:rsid w:val="00874044"/>
    <w:rsid w:val="00874A65"/>
    <w:rsid w:val="00875CFC"/>
    <w:rsid w:val="008764F4"/>
    <w:rsid w:val="008769B2"/>
    <w:rsid w:val="0087732D"/>
    <w:rsid w:val="00877887"/>
    <w:rsid w:val="00880BA3"/>
    <w:rsid w:val="00882475"/>
    <w:rsid w:val="00882976"/>
    <w:rsid w:val="0088325A"/>
    <w:rsid w:val="008851E5"/>
    <w:rsid w:val="00885982"/>
    <w:rsid w:val="008864F8"/>
    <w:rsid w:val="00886DF5"/>
    <w:rsid w:val="00890AC1"/>
    <w:rsid w:val="00890C7F"/>
    <w:rsid w:val="00890DE9"/>
    <w:rsid w:val="008922A5"/>
    <w:rsid w:val="008945EC"/>
    <w:rsid w:val="00894811"/>
    <w:rsid w:val="00894E99"/>
    <w:rsid w:val="0089583F"/>
    <w:rsid w:val="008A1295"/>
    <w:rsid w:val="008A14A9"/>
    <w:rsid w:val="008A203B"/>
    <w:rsid w:val="008A2EE4"/>
    <w:rsid w:val="008A32BD"/>
    <w:rsid w:val="008A32DF"/>
    <w:rsid w:val="008A3DF1"/>
    <w:rsid w:val="008A419E"/>
    <w:rsid w:val="008A70C3"/>
    <w:rsid w:val="008B10AC"/>
    <w:rsid w:val="008B10FD"/>
    <w:rsid w:val="008B2518"/>
    <w:rsid w:val="008B287D"/>
    <w:rsid w:val="008B3210"/>
    <w:rsid w:val="008B3816"/>
    <w:rsid w:val="008B3F9F"/>
    <w:rsid w:val="008B50D0"/>
    <w:rsid w:val="008B533C"/>
    <w:rsid w:val="008B5A83"/>
    <w:rsid w:val="008B6DDC"/>
    <w:rsid w:val="008B709D"/>
    <w:rsid w:val="008B734E"/>
    <w:rsid w:val="008B7842"/>
    <w:rsid w:val="008C0667"/>
    <w:rsid w:val="008C0ABA"/>
    <w:rsid w:val="008C2DE4"/>
    <w:rsid w:val="008C3FB0"/>
    <w:rsid w:val="008C4DDE"/>
    <w:rsid w:val="008C7615"/>
    <w:rsid w:val="008D002E"/>
    <w:rsid w:val="008D0F03"/>
    <w:rsid w:val="008D1BD6"/>
    <w:rsid w:val="008D242B"/>
    <w:rsid w:val="008D2B6B"/>
    <w:rsid w:val="008D3D7C"/>
    <w:rsid w:val="008D4752"/>
    <w:rsid w:val="008D4892"/>
    <w:rsid w:val="008D7310"/>
    <w:rsid w:val="008E0674"/>
    <w:rsid w:val="008E159E"/>
    <w:rsid w:val="008E1728"/>
    <w:rsid w:val="008E401B"/>
    <w:rsid w:val="008E4F6D"/>
    <w:rsid w:val="008E54EA"/>
    <w:rsid w:val="008E5ED1"/>
    <w:rsid w:val="008E6604"/>
    <w:rsid w:val="008E735D"/>
    <w:rsid w:val="008E75D8"/>
    <w:rsid w:val="008F159C"/>
    <w:rsid w:val="008F22CB"/>
    <w:rsid w:val="008F37F5"/>
    <w:rsid w:val="008F4714"/>
    <w:rsid w:val="008F477D"/>
    <w:rsid w:val="008F4986"/>
    <w:rsid w:val="008F54F0"/>
    <w:rsid w:val="008F586B"/>
    <w:rsid w:val="008F744F"/>
    <w:rsid w:val="00900C45"/>
    <w:rsid w:val="009027E1"/>
    <w:rsid w:val="009041AE"/>
    <w:rsid w:val="00904DFE"/>
    <w:rsid w:val="0090598E"/>
    <w:rsid w:val="00905C76"/>
    <w:rsid w:val="00905DB9"/>
    <w:rsid w:val="00906480"/>
    <w:rsid w:val="00906707"/>
    <w:rsid w:val="00907B79"/>
    <w:rsid w:val="00913D02"/>
    <w:rsid w:val="00917A38"/>
    <w:rsid w:val="009211DA"/>
    <w:rsid w:val="00921635"/>
    <w:rsid w:val="00922737"/>
    <w:rsid w:val="009269BD"/>
    <w:rsid w:val="00930D3C"/>
    <w:rsid w:val="0093154B"/>
    <w:rsid w:val="009315C4"/>
    <w:rsid w:val="0093200A"/>
    <w:rsid w:val="009321CC"/>
    <w:rsid w:val="00933351"/>
    <w:rsid w:val="00934137"/>
    <w:rsid w:val="0093425F"/>
    <w:rsid w:val="009345A8"/>
    <w:rsid w:val="009347B2"/>
    <w:rsid w:val="0093515E"/>
    <w:rsid w:val="00935A28"/>
    <w:rsid w:val="009377A0"/>
    <w:rsid w:val="00937C2E"/>
    <w:rsid w:val="00940F05"/>
    <w:rsid w:val="009416F8"/>
    <w:rsid w:val="00941E2B"/>
    <w:rsid w:val="00943B9C"/>
    <w:rsid w:val="00944D95"/>
    <w:rsid w:val="009467FF"/>
    <w:rsid w:val="009469A9"/>
    <w:rsid w:val="0094764A"/>
    <w:rsid w:val="0094772A"/>
    <w:rsid w:val="0095055C"/>
    <w:rsid w:val="00952541"/>
    <w:rsid w:val="00955B5A"/>
    <w:rsid w:val="00960A66"/>
    <w:rsid w:val="009611C6"/>
    <w:rsid w:val="009643CB"/>
    <w:rsid w:val="00964605"/>
    <w:rsid w:val="009654E2"/>
    <w:rsid w:val="00965C5A"/>
    <w:rsid w:val="00966FCC"/>
    <w:rsid w:val="00970C4C"/>
    <w:rsid w:val="00971E2D"/>
    <w:rsid w:val="00971F81"/>
    <w:rsid w:val="00974359"/>
    <w:rsid w:val="00975C43"/>
    <w:rsid w:val="00976081"/>
    <w:rsid w:val="0097624A"/>
    <w:rsid w:val="0097664D"/>
    <w:rsid w:val="00980432"/>
    <w:rsid w:val="0098073F"/>
    <w:rsid w:val="00981B76"/>
    <w:rsid w:val="00983B95"/>
    <w:rsid w:val="009841E9"/>
    <w:rsid w:val="00984799"/>
    <w:rsid w:val="00985978"/>
    <w:rsid w:val="009860EF"/>
    <w:rsid w:val="00990A3D"/>
    <w:rsid w:val="0099107C"/>
    <w:rsid w:val="009915C8"/>
    <w:rsid w:val="00991DE9"/>
    <w:rsid w:val="009920D3"/>
    <w:rsid w:val="009925A7"/>
    <w:rsid w:val="00992EE0"/>
    <w:rsid w:val="009941C6"/>
    <w:rsid w:val="009961CB"/>
    <w:rsid w:val="00996C33"/>
    <w:rsid w:val="009970A5"/>
    <w:rsid w:val="009A148C"/>
    <w:rsid w:val="009A2706"/>
    <w:rsid w:val="009A310C"/>
    <w:rsid w:val="009A3927"/>
    <w:rsid w:val="009A3A7A"/>
    <w:rsid w:val="009A3E37"/>
    <w:rsid w:val="009A5366"/>
    <w:rsid w:val="009A5C27"/>
    <w:rsid w:val="009A674E"/>
    <w:rsid w:val="009A7206"/>
    <w:rsid w:val="009A752E"/>
    <w:rsid w:val="009B40C9"/>
    <w:rsid w:val="009B4F1F"/>
    <w:rsid w:val="009B5DB8"/>
    <w:rsid w:val="009B67CA"/>
    <w:rsid w:val="009C2A26"/>
    <w:rsid w:val="009C3D06"/>
    <w:rsid w:val="009C4981"/>
    <w:rsid w:val="009C4C19"/>
    <w:rsid w:val="009C581F"/>
    <w:rsid w:val="009C5882"/>
    <w:rsid w:val="009C697C"/>
    <w:rsid w:val="009C770D"/>
    <w:rsid w:val="009D0886"/>
    <w:rsid w:val="009D1E15"/>
    <w:rsid w:val="009D201E"/>
    <w:rsid w:val="009D344A"/>
    <w:rsid w:val="009D6010"/>
    <w:rsid w:val="009D63C3"/>
    <w:rsid w:val="009D6A87"/>
    <w:rsid w:val="009E02BE"/>
    <w:rsid w:val="009E0CF3"/>
    <w:rsid w:val="009E0EB8"/>
    <w:rsid w:val="009E39CA"/>
    <w:rsid w:val="009E3C4D"/>
    <w:rsid w:val="009E3F03"/>
    <w:rsid w:val="009E62D3"/>
    <w:rsid w:val="009E678F"/>
    <w:rsid w:val="009E679E"/>
    <w:rsid w:val="009E6FFB"/>
    <w:rsid w:val="009E7396"/>
    <w:rsid w:val="009F0273"/>
    <w:rsid w:val="009F0CAC"/>
    <w:rsid w:val="009F262D"/>
    <w:rsid w:val="009F2A9C"/>
    <w:rsid w:val="009F302A"/>
    <w:rsid w:val="009F361C"/>
    <w:rsid w:val="009F3FC4"/>
    <w:rsid w:val="009F4464"/>
    <w:rsid w:val="009F4DC3"/>
    <w:rsid w:val="00A00C71"/>
    <w:rsid w:val="00A044AC"/>
    <w:rsid w:val="00A050DB"/>
    <w:rsid w:val="00A07E42"/>
    <w:rsid w:val="00A1151B"/>
    <w:rsid w:val="00A1289D"/>
    <w:rsid w:val="00A14FB3"/>
    <w:rsid w:val="00A223DA"/>
    <w:rsid w:val="00A22967"/>
    <w:rsid w:val="00A22EC1"/>
    <w:rsid w:val="00A24943"/>
    <w:rsid w:val="00A2584D"/>
    <w:rsid w:val="00A2717A"/>
    <w:rsid w:val="00A322AE"/>
    <w:rsid w:val="00A34FC2"/>
    <w:rsid w:val="00A4085F"/>
    <w:rsid w:val="00A40C85"/>
    <w:rsid w:val="00A40ECC"/>
    <w:rsid w:val="00A4113F"/>
    <w:rsid w:val="00A4150C"/>
    <w:rsid w:val="00A41B86"/>
    <w:rsid w:val="00A42E46"/>
    <w:rsid w:val="00A438C0"/>
    <w:rsid w:val="00A43C37"/>
    <w:rsid w:val="00A47655"/>
    <w:rsid w:val="00A47C9C"/>
    <w:rsid w:val="00A47DAD"/>
    <w:rsid w:val="00A5125E"/>
    <w:rsid w:val="00A5152F"/>
    <w:rsid w:val="00A54CD9"/>
    <w:rsid w:val="00A5515C"/>
    <w:rsid w:val="00A565FE"/>
    <w:rsid w:val="00A570C2"/>
    <w:rsid w:val="00A6047B"/>
    <w:rsid w:val="00A620FF"/>
    <w:rsid w:val="00A62383"/>
    <w:rsid w:val="00A67478"/>
    <w:rsid w:val="00A71953"/>
    <w:rsid w:val="00A71AC7"/>
    <w:rsid w:val="00A72E35"/>
    <w:rsid w:val="00A737B2"/>
    <w:rsid w:val="00A73B95"/>
    <w:rsid w:val="00A76B5C"/>
    <w:rsid w:val="00A776B1"/>
    <w:rsid w:val="00A7797B"/>
    <w:rsid w:val="00A8054F"/>
    <w:rsid w:val="00A80AC3"/>
    <w:rsid w:val="00A80C65"/>
    <w:rsid w:val="00A80D2C"/>
    <w:rsid w:val="00A81BA4"/>
    <w:rsid w:val="00A82896"/>
    <w:rsid w:val="00A82B65"/>
    <w:rsid w:val="00A83107"/>
    <w:rsid w:val="00A83AF5"/>
    <w:rsid w:val="00A8681C"/>
    <w:rsid w:val="00A878CE"/>
    <w:rsid w:val="00A9163F"/>
    <w:rsid w:val="00A92575"/>
    <w:rsid w:val="00A92FCE"/>
    <w:rsid w:val="00A93C50"/>
    <w:rsid w:val="00A94D02"/>
    <w:rsid w:val="00A963C6"/>
    <w:rsid w:val="00A973AC"/>
    <w:rsid w:val="00AA2E4F"/>
    <w:rsid w:val="00AA3601"/>
    <w:rsid w:val="00AA3EB7"/>
    <w:rsid w:val="00AA5BD2"/>
    <w:rsid w:val="00AB10FE"/>
    <w:rsid w:val="00AB5171"/>
    <w:rsid w:val="00AB5A41"/>
    <w:rsid w:val="00AB63DE"/>
    <w:rsid w:val="00AC13B4"/>
    <w:rsid w:val="00AC1C95"/>
    <w:rsid w:val="00AC1F5A"/>
    <w:rsid w:val="00AC26D7"/>
    <w:rsid w:val="00AC3C12"/>
    <w:rsid w:val="00AC4E6B"/>
    <w:rsid w:val="00AC546B"/>
    <w:rsid w:val="00AC6EC4"/>
    <w:rsid w:val="00AC7103"/>
    <w:rsid w:val="00AC7C3C"/>
    <w:rsid w:val="00AD1119"/>
    <w:rsid w:val="00AD195B"/>
    <w:rsid w:val="00AD5779"/>
    <w:rsid w:val="00AD690E"/>
    <w:rsid w:val="00AD69BC"/>
    <w:rsid w:val="00AE0298"/>
    <w:rsid w:val="00AE0336"/>
    <w:rsid w:val="00AE0C9A"/>
    <w:rsid w:val="00AE1A5F"/>
    <w:rsid w:val="00AE1C7D"/>
    <w:rsid w:val="00AE2654"/>
    <w:rsid w:val="00AE2CB0"/>
    <w:rsid w:val="00AE4859"/>
    <w:rsid w:val="00AE4E5F"/>
    <w:rsid w:val="00AE6E25"/>
    <w:rsid w:val="00AE7152"/>
    <w:rsid w:val="00AF0948"/>
    <w:rsid w:val="00AF1451"/>
    <w:rsid w:val="00AF1CE5"/>
    <w:rsid w:val="00AF368E"/>
    <w:rsid w:val="00B02F89"/>
    <w:rsid w:val="00B076FC"/>
    <w:rsid w:val="00B11AB0"/>
    <w:rsid w:val="00B129F6"/>
    <w:rsid w:val="00B140DA"/>
    <w:rsid w:val="00B149E5"/>
    <w:rsid w:val="00B15D4F"/>
    <w:rsid w:val="00B16D1F"/>
    <w:rsid w:val="00B206F3"/>
    <w:rsid w:val="00B23E93"/>
    <w:rsid w:val="00B244C0"/>
    <w:rsid w:val="00B26B68"/>
    <w:rsid w:val="00B300F4"/>
    <w:rsid w:val="00B309B7"/>
    <w:rsid w:val="00B3272B"/>
    <w:rsid w:val="00B32779"/>
    <w:rsid w:val="00B32A13"/>
    <w:rsid w:val="00B3342C"/>
    <w:rsid w:val="00B3374A"/>
    <w:rsid w:val="00B3423E"/>
    <w:rsid w:val="00B345E3"/>
    <w:rsid w:val="00B35F24"/>
    <w:rsid w:val="00B36385"/>
    <w:rsid w:val="00B372B9"/>
    <w:rsid w:val="00B37B9F"/>
    <w:rsid w:val="00B426B9"/>
    <w:rsid w:val="00B43BD0"/>
    <w:rsid w:val="00B442F2"/>
    <w:rsid w:val="00B46C01"/>
    <w:rsid w:val="00B510CF"/>
    <w:rsid w:val="00B5266E"/>
    <w:rsid w:val="00B53234"/>
    <w:rsid w:val="00B55493"/>
    <w:rsid w:val="00B557BF"/>
    <w:rsid w:val="00B5606B"/>
    <w:rsid w:val="00B5668E"/>
    <w:rsid w:val="00B6066A"/>
    <w:rsid w:val="00B60E6B"/>
    <w:rsid w:val="00B6195C"/>
    <w:rsid w:val="00B62D84"/>
    <w:rsid w:val="00B62F9D"/>
    <w:rsid w:val="00B63C2E"/>
    <w:rsid w:val="00B6531E"/>
    <w:rsid w:val="00B65EB0"/>
    <w:rsid w:val="00B6624C"/>
    <w:rsid w:val="00B6721E"/>
    <w:rsid w:val="00B672CE"/>
    <w:rsid w:val="00B67768"/>
    <w:rsid w:val="00B71554"/>
    <w:rsid w:val="00B73A02"/>
    <w:rsid w:val="00B73DAA"/>
    <w:rsid w:val="00B74D90"/>
    <w:rsid w:val="00B76310"/>
    <w:rsid w:val="00B76F4F"/>
    <w:rsid w:val="00B80F66"/>
    <w:rsid w:val="00B81197"/>
    <w:rsid w:val="00B815D6"/>
    <w:rsid w:val="00B81C6A"/>
    <w:rsid w:val="00B81CF6"/>
    <w:rsid w:val="00B82AC9"/>
    <w:rsid w:val="00B8461A"/>
    <w:rsid w:val="00B8635A"/>
    <w:rsid w:val="00B87B67"/>
    <w:rsid w:val="00B91A3C"/>
    <w:rsid w:val="00B91BD0"/>
    <w:rsid w:val="00B926E6"/>
    <w:rsid w:val="00B9272F"/>
    <w:rsid w:val="00B929CB"/>
    <w:rsid w:val="00B957E0"/>
    <w:rsid w:val="00B960B2"/>
    <w:rsid w:val="00B9679B"/>
    <w:rsid w:val="00B973F6"/>
    <w:rsid w:val="00BA551A"/>
    <w:rsid w:val="00BA7D65"/>
    <w:rsid w:val="00BB3FF2"/>
    <w:rsid w:val="00BB4450"/>
    <w:rsid w:val="00BB501F"/>
    <w:rsid w:val="00BB51D0"/>
    <w:rsid w:val="00BB5E13"/>
    <w:rsid w:val="00BB7F8E"/>
    <w:rsid w:val="00BC16F9"/>
    <w:rsid w:val="00BC1D35"/>
    <w:rsid w:val="00BC2128"/>
    <w:rsid w:val="00BC22D4"/>
    <w:rsid w:val="00BC29B5"/>
    <w:rsid w:val="00BC42E4"/>
    <w:rsid w:val="00BC6B74"/>
    <w:rsid w:val="00BC7291"/>
    <w:rsid w:val="00BC73B6"/>
    <w:rsid w:val="00BD1390"/>
    <w:rsid w:val="00BD1AC4"/>
    <w:rsid w:val="00BD4F67"/>
    <w:rsid w:val="00BD51EA"/>
    <w:rsid w:val="00BD5E0F"/>
    <w:rsid w:val="00BD6EE0"/>
    <w:rsid w:val="00BD72F1"/>
    <w:rsid w:val="00BD756A"/>
    <w:rsid w:val="00BE0291"/>
    <w:rsid w:val="00BE25C0"/>
    <w:rsid w:val="00BE29AE"/>
    <w:rsid w:val="00BE2A19"/>
    <w:rsid w:val="00BE400D"/>
    <w:rsid w:val="00BE4DDD"/>
    <w:rsid w:val="00BE6043"/>
    <w:rsid w:val="00BF010E"/>
    <w:rsid w:val="00BF0A12"/>
    <w:rsid w:val="00BF1890"/>
    <w:rsid w:val="00BF320C"/>
    <w:rsid w:val="00BF3602"/>
    <w:rsid w:val="00BF3EA9"/>
    <w:rsid w:val="00BF40FC"/>
    <w:rsid w:val="00BF4C41"/>
    <w:rsid w:val="00BF5DB2"/>
    <w:rsid w:val="00BF6265"/>
    <w:rsid w:val="00C003A1"/>
    <w:rsid w:val="00C0302A"/>
    <w:rsid w:val="00C03761"/>
    <w:rsid w:val="00C038EA"/>
    <w:rsid w:val="00C04161"/>
    <w:rsid w:val="00C053D5"/>
    <w:rsid w:val="00C05AA5"/>
    <w:rsid w:val="00C071CB"/>
    <w:rsid w:val="00C1089C"/>
    <w:rsid w:val="00C11662"/>
    <w:rsid w:val="00C13456"/>
    <w:rsid w:val="00C1567B"/>
    <w:rsid w:val="00C15B9D"/>
    <w:rsid w:val="00C203E8"/>
    <w:rsid w:val="00C21256"/>
    <w:rsid w:val="00C2257B"/>
    <w:rsid w:val="00C23227"/>
    <w:rsid w:val="00C2375A"/>
    <w:rsid w:val="00C242B5"/>
    <w:rsid w:val="00C252CF"/>
    <w:rsid w:val="00C27A1D"/>
    <w:rsid w:val="00C301CA"/>
    <w:rsid w:val="00C32826"/>
    <w:rsid w:val="00C35EDA"/>
    <w:rsid w:val="00C36114"/>
    <w:rsid w:val="00C3665F"/>
    <w:rsid w:val="00C3692F"/>
    <w:rsid w:val="00C37B13"/>
    <w:rsid w:val="00C37C63"/>
    <w:rsid w:val="00C4231F"/>
    <w:rsid w:val="00C42605"/>
    <w:rsid w:val="00C45080"/>
    <w:rsid w:val="00C45812"/>
    <w:rsid w:val="00C45F9B"/>
    <w:rsid w:val="00C50E09"/>
    <w:rsid w:val="00C51443"/>
    <w:rsid w:val="00C51585"/>
    <w:rsid w:val="00C518BA"/>
    <w:rsid w:val="00C51E50"/>
    <w:rsid w:val="00C525FE"/>
    <w:rsid w:val="00C54D49"/>
    <w:rsid w:val="00C5604F"/>
    <w:rsid w:val="00C56772"/>
    <w:rsid w:val="00C56977"/>
    <w:rsid w:val="00C56A2C"/>
    <w:rsid w:val="00C61850"/>
    <w:rsid w:val="00C633B0"/>
    <w:rsid w:val="00C63A7A"/>
    <w:rsid w:val="00C63D0F"/>
    <w:rsid w:val="00C646F3"/>
    <w:rsid w:val="00C65371"/>
    <w:rsid w:val="00C65F64"/>
    <w:rsid w:val="00C71947"/>
    <w:rsid w:val="00C71B57"/>
    <w:rsid w:val="00C720EB"/>
    <w:rsid w:val="00C72981"/>
    <w:rsid w:val="00C72C38"/>
    <w:rsid w:val="00C73F7E"/>
    <w:rsid w:val="00C75D21"/>
    <w:rsid w:val="00C7700C"/>
    <w:rsid w:val="00C7795A"/>
    <w:rsid w:val="00C77A93"/>
    <w:rsid w:val="00C80079"/>
    <w:rsid w:val="00C82871"/>
    <w:rsid w:val="00C82992"/>
    <w:rsid w:val="00C831F7"/>
    <w:rsid w:val="00C86244"/>
    <w:rsid w:val="00C86498"/>
    <w:rsid w:val="00C869DB"/>
    <w:rsid w:val="00C86BE0"/>
    <w:rsid w:val="00C876B9"/>
    <w:rsid w:val="00C87FBC"/>
    <w:rsid w:val="00C90A79"/>
    <w:rsid w:val="00C90FCC"/>
    <w:rsid w:val="00C922B1"/>
    <w:rsid w:val="00C94A22"/>
    <w:rsid w:val="00C94DA1"/>
    <w:rsid w:val="00CA1A2D"/>
    <w:rsid w:val="00CA254D"/>
    <w:rsid w:val="00CA3830"/>
    <w:rsid w:val="00CA3BA3"/>
    <w:rsid w:val="00CA4664"/>
    <w:rsid w:val="00CA5B58"/>
    <w:rsid w:val="00CA6349"/>
    <w:rsid w:val="00CB277B"/>
    <w:rsid w:val="00CB2AE1"/>
    <w:rsid w:val="00CB3063"/>
    <w:rsid w:val="00CB6676"/>
    <w:rsid w:val="00CB6888"/>
    <w:rsid w:val="00CB6FE3"/>
    <w:rsid w:val="00CC0E7A"/>
    <w:rsid w:val="00CC1723"/>
    <w:rsid w:val="00CC255D"/>
    <w:rsid w:val="00CC5191"/>
    <w:rsid w:val="00CC5EB2"/>
    <w:rsid w:val="00CC5FEC"/>
    <w:rsid w:val="00CC67DF"/>
    <w:rsid w:val="00CC7343"/>
    <w:rsid w:val="00CD022D"/>
    <w:rsid w:val="00CD0934"/>
    <w:rsid w:val="00CD0E69"/>
    <w:rsid w:val="00CD1581"/>
    <w:rsid w:val="00CD2906"/>
    <w:rsid w:val="00CD2A10"/>
    <w:rsid w:val="00CD2F01"/>
    <w:rsid w:val="00CD4323"/>
    <w:rsid w:val="00CD56EE"/>
    <w:rsid w:val="00CD5D5C"/>
    <w:rsid w:val="00CE01B8"/>
    <w:rsid w:val="00CE08F5"/>
    <w:rsid w:val="00CE0C98"/>
    <w:rsid w:val="00CE11F6"/>
    <w:rsid w:val="00CE3874"/>
    <w:rsid w:val="00CE4E08"/>
    <w:rsid w:val="00CE63F6"/>
    <w:rsid w:val="00CE6CBC"/>
    <w:rsid w:val="00CE71F4"/>
    <w:rsid w:val="00CE7FD9"/>
    <w:rsid w:val="00CF0192"/>
    <w:rsid w:val="00CF03B6"/>
    <w:rsid w:val="00CF2096"/>
    <w:rsid w:val="00CF2FBA"/>
    <w:rsid w:val="00CF3979"/>
    <w:rsid w:val="00CF402C"/>
    <w:rsid w:val="00CF42A8"/>
    <w:rsid w:val="00CF5E20"/>
    <w:rsid w:val="00CF704B"/>
    <w:rsid w:val="00CF710D"/>
    <w:rsid w:val="00D00556"/>
    <w:rsid w:val="00D00821"/>
    <w:rsid w:val="00D011C3"/>
    <w:rsid w:val="00D01E99"/>
    <w:rsid w:val="00D0391E"/>
    <w:rsid w:val="00D045D0"/>
    <w:rsid w:val="00D05DBE"/>
    <w:rsid w:val="00D06D1E"/>
    <w:rsid w:val="00D10EF2"/>
    <w:rsid w:val="00D1216E"/>
    <w:rsid w:val="00D124C6"/>
    <w:rsid w:val="00D127D5"/>
    <w:rsid w:val="00D13820"/>
    <w:rsid w:val="00D1399A"/>
    <w:rsid w:val="00D141E1"/>
    <w:rsid w:val="00D1650F"/>
    <w:rsid w:val="00D177AC"/>
    <w:rsid w:val="00D213CD"/>
    <w:rsid w:val="00D2168E"/>
    <w:rsid w:val="00D218A2"/>
    <w:rsid w:val="00D21C2C"/>
    <w:rsid w:val="00D22691"/>
    <w:rsid w:val="00D24121"/>
    <w:rsid w:val="00D24E51"/>
    <w:rsid w:val="00D26751"/>
    <w:rsid w:val="00D267B7"/>
    <w:rsid w:val="00D26E09"/>
    <w:rsid w:val="00D26E76"/>
    <w:rsid w:val="00D27DB3"/>
    <w:rsid w:val="00D31CC8"/>
    <w:rsid w:val="00D32E81"/>
    <w:rsid w:val="00D33FA3"/>
    <w:rsid w:val="00D34DD6"/>
    <w:rsid w:val="00D3531D"/>
    <w:rsid w:val="00D353DE"/>
    <w:rsid w:val="00D37304"/>
    <w:rsid w:val="00D3786D"/>
    <w:rsid w:val="00D37882"/>
    <w:rsid w:val="00D40047"/>
    <w:rsid w:val="00D407A0"/>
    <w:rsid w:val="00D40AFD"/>
    <w:rsid w:val="00D4114E"/>
    <w:rsid w:val="00D43467"/>
    <w:rsid w:val="00D45765"/>
    <w:rsid w:val="00D45E92"/>
    <w:rsid w:val="00D4654F"/>
    <w:rsid w:val="00D465EB"/>
    <w:rsid w:val="00D47AF6"/>
    <w:rsid w:val="00D500C8"/>
    <w:rsid w:val="00D528C4"/>
    <w:rsid w:val="00D53BD1"/>
    <w:rsid w:val="00D54DB3"/>
    <w:rsid w:val="00D560AE"/>
    <w:rsid w:val="00D56465"/>
    <w:rsid w:val="00D57C8D"/>
    <w:rsid w:val="00D601C8"/>
    <w:rsid w:val="00D61158"/>
    <w:rsid w:val="00D618E3"/>
    <w:rsid w:val="00D62C61"/>
    <w:rsid w:val="00D641A4"/>
    <w:rsid w:val="00D646F2"/>
    <w:rsid w:val="00D65D14"/>
    <w:rsid w:val="00D66CC4"/>
    <w:rsid w:val="00D67B4E"/>
    <w:rsid w:val="00D707D3"/>
    <w:rsid w:val="00D71C50"/>
    <w:rsid w:val="00D720A4"/>
    <w:rsid w:val="00D73F79"/>
    <w:rsid w:val="00D74739"/>
    <w:rsid w:val="00D7495E"/>
    <w:rsid w:val="00D76A42"/>
    <w:rsid w:val="00D76A48"/>
    <w:rsid w:val="00D776CB"/>
    <w:rsid w:val="00D80242"/>
    <w:rsid w:val="00D802D9"/>
    <w:rsid w:val="00D8349F"/>
    <w:rsid w:val="00D83645"/>
    <w:rsid w:val="00D83E58"/>
    <w:rsid w:val="00D8695F"/>
    <w:rsid w:val="00D86A8F"/>
    <w:rsid w:val="00D87F9D"/>
    <w:rsid w:val="00D91A3F"/>
    <w:rsid w:val="00D92D04"/>
    <w:rsid w:val="00D93380"/>
    <w:rsid w:val="00D94A48"/>
    <w:rsid w:val="00D9535A"/>
    <w:rsid w:val="00D96265"/>
    <w:rsid w:val="00D96F51"/>
    <w:rsid w:val="00D97603"/>
    <w:rsid w:val="00DA0073"/>
    <w:rsid w:val="00DA08EE"/>
    <w:rsid w:val="00DA281B"/>
    <w:rsid w:val="00DA2FC2"/>
    <w:rsid w:val="00DA4380"/>
    <w:rsid w:val="00DA4C7D"/>
    <w:rsid w:val="00DA55C6"/>
    <w:rsid w:val="00DA755F"/>
    <w:rsid w:val="00DB05B7"/>
    <w:rsid w:val="00DB1FC4"/>
    <w:rsid w:val="00DB2459"/>
    <w:rsid w:val="00DB39CF"/>
    <w:rsid w:val="00DB4045"/>
    <w:rsid w:val="00DB4D7C"/>
    <w:rsid w:val="00DB507B"/>
    <w:rsid w:val="00DB6263"/>
    <w:rsid w:val="00DB6B7C"/>
    <w:rsid w:val="00DB7B29"/>
    <w:rsid w:val="00DC1CFF"/>
    <w:rsid w:val="00DC2851"/>
    <w:rsid w:val="00DC31FF"/>
    <w:rsid w:val="00DC344D"/>
    <w:rsid w:val="00DC501C"/>
    <w:rsid w:val="00DC597A"/>
    <w:rsid w:val="00DC5B11"/>
    <w:rsid w:val="00DC5BF6"/>
    <w:rsid w:val="00DD091F"/>
    <w:rsid w:val="00DD09A6"/>
    <w:rsid w:val="00DD16FB"/>
    <w:rsid w:val="00DD3BC2"/>
    <w:rsid w:val="00DD5585"/>
    <w:rsid w:val="00DD6DA6"/>
    <w:rsid w:val="00DD6FAF"/>
    <w:rsid w:val="00DE1C10"/>
    <w:rsid w:val="00DE3384"/>
    <w:rsid w:val="00DE384A"/>
    <w:rsid w:val="00DE67B2"/>
    <w:rsid w:val="00DF2B5B"/>
    <w:rsid w:val="00DF3252"/>
    <w:rsid w:val="00DF3570"/>
    <w:rsid w:val="00DF3F61"/>
    <w:rsid w:val="00DF59F4"/>
    <w:rsid w:val="00DF7883"/>
    <w:rsid w:val="00E00DCA"/>
    <w:rsid w:val="00E023C1"/>
    <w:rsid w:val="00E02788"/>
    <w:rsid w:val="00E0487E"/>
    <w:rsid w:val="00E10F91"/>
    <w:rsid w:val="00E12934"/>
    <w:rsid w:val="00E12EC2"/>
    <w:rsid w:val="00E13E71"/>
    <w:rsid w:val="00E14D40"/>
    <w:rsid w:val="00E151CB"/>
    <w:rsid w:val="00E153CB"/>
    <w:rsid w:val="00E169F6"/>
    <w:rsid w:val="00E21C70"/>
    <w:rsid w:val="00E21DD5"/>
    <w:rsid w:val="00E21EE9"/>
    <w:rsid w:val="00E221CE"/>
    <w:rsid w:val="00E22ADE"/>
    <w:rsid w:val="00E22AF6"/>
    <w:rsid w:val="00E23453"/>
    <w:rsid w:val="00E2794C"/>
    <w:rsid w:val="00E318D3"/>
    <w:rsid w:val="00E31CC4"/>
    <w:rsid w:val="00E32E15"/>
    <w:rsid w:val="00E3320C"/>
    <w:rsid w:val="00E3412C"/>
    <w:rsid w:val="00E34184"/>
    <w:rsid w:val="00E3419F"/>
    <w:rsid w:val="00E34A3F"/>
    <w:rsid w:val="00E3663E"/>
    <w:rsid w:val="00E36AA4"/>
    <w:rsid w:val="00E371DE"/>
    <w:rsid w:val="00E37582"/>
    <w:rsid w:val="00E40616"/>
    <w:rsid w:val="00E408E2"/>
    <w:rsid w:val="00E42269"/>
    <w:rsid w:val="00E449FF"/>
    <w:rsid w:val="00E479E1"/>
    <w:rsid w:val="00E47A74"/>
    <w:rsid w:val="00E50002"/>
    <w:rsid w:val="00E50C4F"/>
    <w:rsid w:val="00E5211B"/>
    <w:rsid w:val="00E531A6"/>
    <w:rsid w:val="00E5498D"/>
    <w:rsid w:val="00E558B3"/>
    <w:rsid w:val="00E57BE9"/>
    <w:rsid w:val="00E60358"/>
    <w:rsid w:val="00E60E1A"/>
    <w:rsid w:val="00E62375"/>
    <w:rsid w:val="00E6506D"/>
    <w:rsid w:val="00E658E7"/>
    <w:rsid w:val="00E662FF"/>
    <w:rsid w:val="00E663BC"/>
    <w:rsid w:val="00E664DC"/>
    <w:rsid w:val="00E66967"/>
    <w:rsid w:val="00E71CF6"/>
    <w:rsid w:val="00E72FE9"/>
    <w:rsid w:val="00E74848"/>
    <w:rsid w:val="00E75AA1"/>
    <w:rsid w:val="00E761A3"/>
    <w:rsid w:val="00E80550"/>
    <w:rsid w:val="00E8342C"/>
    <w:rsid w:val="00E83E34"/>
    <w:rsid w:val="00E850CD"/>
    <w:rsid w:val="00E85964"/>
    <w:rsid w:val="00E86C99"/>
    <w:rsid w:val="00E87EAC"/>
    <w:rsid w:val="00E917A3"/>
    <w:rsid w:val="00E9324D"/>
    <w:rsid w:val="00E94523"/>
    <w:rsid w:val="00E94725"/>
    <w:rsid w:val="00EA03D5"/>
    <w:rsid w:val="00EA202F"/>
    <w:rsid w:val="00EA256B"/>
    <w:rsid w:val="00EA3537"/>
    <w:rsid w:val="00EA3ED8"/>
    <w:rsid w:val="00EA593B"/>
    <w:rsid w:val="00EA6141"/>
    <w:rsid w:val="00EA6258"/>
    <w:rsid w:val="00EA69A2"/>
    <w:rsid w:val="00EB11B1"/>
    <w:rsid w:val="00EB1D18"/>
    <w:rsid w:val="00EB366F"/>
    <w:rsid w:val="00EB36FD"/>
    <w:rsid w:val="00EB3F76"/>
    <w:rsid w:val="00EB4598"/>
    <w:rsid w:val="00EB4AC7"/>
    <w:rsid w:val="00EB653C"/>
    <w:rsid w:val="00EC1727"/>
    <w:rsid w:val="00EC1EBB"/>
    <w:rsid w:val="00EC2197"/>
    <w:rsid w:val="00EC2EEF"/>
    <w:rsid w:val="00EC3BFB"/>
    <w:rsid w:val="00EC4565"/>
    <w:rsid w:val="00EC5D14"/>
    <w:rsid w:val="00EC6190"/>
    <w:rsid w:val="00EC63F3"/>
    <w:rsid w:val="00EC6687"/>
    <w:rsid w:val="00ED0FF5"/>
    <w:rsid w:val="00ED2108"/>
    <w:rsid w:val="00ED259D"/>
    <w:rsid w:val="00ED403F"/>
    <w:rsid w:val="00ED4879"/>
    <w:rsid w:val="00ED5AB9"/>
    <w:rsid w:val="00ED5BF4"/>
    <w:rsid w:val="00ED6720"/>
    <w:rsid w:val="00ED67BF"/>
    <w:rsid w:val="00ED6C95"/>
    <w:rsid w:val="00ED6F50"/>
    <w:rsid w:val="00ED7C90"/>
    <w:rsid w:val="00ED7FC8"/>
    <w:rsid w:val="00EE0E06"/>
    <w:rsid w:val="00EE1717"/>
    <w:rsid w:val="00EE3871"/>
    <w:rsid w:val="00EE6DD1"/>
    <w:rsid w:val="00EE7823"/>
    <w:rsid w:val="00EF2502"/>
    <w:rsid w:val="00EF2F4D"/>
    <w:rsid w:val="00EF47E0"/>
    <w:rsid w:val="00EF4FE5"/>
    <w:rsid w:val="00EF6524"/>
    <w:rsid w:val="00EF77D4"/>
    <w:rsid w:val="00F00BA3"/>
    <w:rsid w:val="00F01C0B"/>
    <w:rsid w:val="00F04CC8"/>
    <w:rsid w:val="00F05124"/>
    <w:rsid w:val="00F05D50"/>
    <w:rsid w:val="00F06AAB"/>
    <w:rsid w:val="00F0739F"/>
    <w:rsid w:val="00F106E3"/>
    <w:rsid w:val="00F11CFB"/>
    <w:rsid w:val="00F11D97"/>
    <w:rsid w:val="00F12C0E"/>
    <w:rsid w:val="00F138D2"/>
    <w:rsid w:val="00F15C42"/>
    <w:rsid w:val="00F1678A"/>
    <w:rsid w:val="00F17B90"/>
    <w:rsid w:val="00F20913"/>
    <w:rsid w:val="00F20B8F"/>
    <w:rsid w:val="00F2282C"/>
    <w:rsid w:val="00F2295D"/>
    <w:rsid w:val="00F257E5"/>
    <w:rsid w:val="00F2614C"/>
    <w:rsid w:val="00F271D7"/>
    <w:rsid w:val="00F306CF"/>
    <w:rsid w:val="00F31D4D"/>
    <w:rsid w:val="00F32B94"/>
    <w:rsid w:val="00F33016"/>
    <w:rsid w:val="00F333DA"/>
    <w:rsid w:val="00F3442A"/>
    <w:rsid w:val="00F34534"/>
    <w:rsid w:val="00F34C54"/>
    <w:rsid w:val="00F34EEA"/>
    <w:rsid w:val="00F35959"/>
    <w:rsid w:val="00F359ED"/>
    <w:rsid w:val="00F3653C"/>
    <w:rsid w:val="00F43E78"/>
    <w:rsid w:val="00F448E7"/>
    <w:rsid w:val="00F45D43"/>
    <w:rsid w:val="00F536B4"/>
    <w:rsid w:val="00F54032"/>
    <w:rsid w:val="00F54610"/>
    <w:rsid w:val="00F55E0C"/>
    <w:rsid w:val="00F57D99"/>
    <w:rsid w:val="00F57F88"/>
    <w:rsid w:val="00F62212"/>
    <w:rsid w:val="00F62BF3"/>
    <w:rsid w:val="00F65E00"/>
    <w:rsid w:val="00F66FD8"/>
    <w:rsid w:val="00F70526"/>
    <w:rsid w:val="00F706FD"/>
    <w:rsid w:val="00F7761A"/>
    <w:rsid w:val="00F77F1F"/>
    <w:rsid w:val="00F84BC7"/>
    <w:rsid w:val="00F85618"/>
    <w:rsid w:val="00F85E8B"/>
    <w:rsid w:val="00F906D6"/>
    <w:rsid w:val="00F92D53"/>
    <w:rsid w:val="00F93996"/>
    <w:rsid w:val="00F93FD5"/>
    <w:rsid w:val="00F94AA0"/>
    <w:rsid w:val="00F94BE4"/>
    <w:rsid w:val="00F94EF2"/>
    <w:rsid w:val="00F959B3"/>
    <w:rsid w:val="00F972F7"/>
    <w:rsid w:val="00FA21F9"/>
    <w:rsid w:val="00FA2201"/>
    <w:rsid w:val="00FA372F"/>
    <w:rsid w:val="00FA4060"/>
    <w:rsid w:val="00FA526C"/>
    <w:rsid w:val="00FA55EA"/>
    <w:rsid w:val="00FB3510"/>
    <w:rsid w:val="00FB372F"/>
    <w:rsid w:val="00FB4C51"/>
    <w:rsid w:val="00FB5976"/>
    <w:rsid w:val="00FB64FE"/>
    <w:rsid w:val="00FB747F"/>
    <w:rsid w:val="00FC20E7"/>
    <w:rsid w:val="00FC21E3"/>
    <w:rsid w:val="00FC2487"/>
    <w:rsid w:val="00FC47B9"/>
    <w:rsid w:val="00FC47C3"/>
    <w:rsid w:val="00FC566F"/>
    <w:rsid w:val="00FC612C"/>
    <w:rsid w:val="00FC6A2F"/>
    <w:rsid w:val="00FC72C6"/>
    <w:rsid w:val="00FC73FB"/>
    <w:rsid w:val="00FC7818"/>
    <w:rsid w:val="00FD0139"/>
    <w:rsid w:val="00FD1BE9"/>
    <w:rsid w:val="00FD1F6D"/>
    <w:rsid w:val="00FD3010"/>
    <w:rsid w:val="00FD3562"/>
    <w:rsid w:val="00FD46FE"/>
    <w:rsid w:val="00FD5B1C"/>
    <w:rsid w:val="00FD6240"/>
    <w:rsid w:val="00FD7087"/>
    <w:rsid w:val="00FE1EBC"/>
    <w:rsid w:val="00FE25E0"/>
    <w:rsid w:val="00FE31CE"/>
    <w:rsid w:val="00FE469E"/>
    <w:rsid w:val="00FE47C8"/>
    <w:rsid w:val="00FE4DDD"/>
    <w:rsid w:val="00FE4FF0"/>
    <w:rsid w:val="00FE603B"/>
    <w:rsid w:val="00FE71B6"/>
    <w:rsid w:val="00FE7492"/>
    <w:rsid w:val="00FF1470"/>
    <w:rsid w:val="00FF1677"/>
    <w:rsid w:val="00FF3CD4"/>
    <w:rsid w:val="00FF4A66"/>
    <w:rsid w:val="00FF7756"/>
    <w:rsid w:val="00FF7E4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4513"/>
    <o:shapelayout v:ext="edit">
      <o:idmap v:ext="edit" data="1"/>
    </o:shapelayout>
  </w:shapeDefaults>
  <w:decimalSymbol w:val=","/>
  <w:listSeparator w:val=";"/>
  <w15:docId w15:val="{D2D71B9E-04CC-495B-BD1E-61711AFD5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7661"/>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3048"/>
    <w:pPr>
      <w:tabs>
        <w:tab w:val="center" w:pos="4320"/>
        <w:tab w:val="right" w:pos="8640"/>
      </w:tabs>
    </w:pPr>
  </w:style>
  <w:style w:type="character" w:customStyle="1" w:styleId="CabealhoChar">
    <w:name w:val="Cabeçalho Char"/>
    <w:basedOn w:val="Fontepargpadro"/>
    <w:link w:val="Cabealho"/>
    <w:uiPriority w:val="99"/>
    <w:rsid w:val="004C3048"/>
    <w:rPr>
      <w:rFonts w:ascii="Cambria" w:eastAsia="Cambria" w:hAnsi="Cambria" w:cs="Times New Roman"/>
      <w:sz w:val="24"/>
      <w:szCs w:val="24"/>
    </w:rPr>
  </w:style>
  <w:style w:type="paragraph" w:styleId="Rodap">
    <w:name w:val="footer"/>
    <w:basedOn w:val="Normal"/>
    <w:link w:val="RodapChar"/>
    <w:uiPriority w:val="99"/>
    <w:unhideWhenUsed/>
    <w:rsid w:val="004C3048"/>
    <w:pPr>
      <w:tabs>
        <w:tab w:val="center" w:pos="4320"/>
        <w:tab w:val="right" w:pos="8640"/>
      </w:tabs>
    </w:pPr>
  </w:style>
  <w:style w:type="character" w:customStyle="1" w:styleId="RodapChar">
    <w:name w:val="Rodapé Char"/>
    <w:basedOn w:val="Fontepargpadro"/>
    <w:link w:val="Rodap"/>
    <w:uiPriority w:val="99"/>
    <w:rsid w:val="004C3048"/>
    <w:rPr>
      <w:rFonts w:ascii="Cambria" w:eastAsia="Cambria" w:hAnsi="Cambria" w:cs="Times New Roman"/>
      <w:sz w:val="24"/>
      <w:szCs w:val="24"/>
    </w:rPr>
  </w:style>
  <w:style w:type="paragraph" w:styleId="Textodenotaderodap">
    <w:name w:val="footnote text"/>
    <w:basedOn w:val="Normal"/>
    <w:link w:val="TextodenotaderodapChar"/>
    <w:uiPriority w:val="99"/>
    <w:semiHidden/>
    <w:unhideWhenUsed/>
    <w:rsid w:val="004C3048"/>
    <w:rPr>
      <w:sz w:val="20"/>
      <w:szCs w:val="20"/>
    </w:rPr>
  </w:style>
  <w:style w:type="character" w:customStyle="1" w:styleId="TextodenotaderodapChar">
    <w:name w:val="Texto de nota de rodapé Char"/>
    <w:basedOn w:val="Fontepargpadro"/>
    <w:link w:val="Textodenotaderodap"/>
    <w:uiPriority w:val="99"/>
    <w:semiHidden/>
    <w:rsid w:val="004C3048"/>
    <w:rPr>
      <w:rFonts w:ascii="Cambria" w:eastAsia="Cambria" w:hAnsi="Cambria" w:cs="Times New Roman"/>
      <w:sz w:val="20"/>
      <w:szCs w:val="20"/>
    </w:rPr>
  </w:style>
  <w:style w:type="character" w:styleId="Refdenotaderodap">
    <w:name w:val="footnote reference"/>
    <w:basedOn w:val="Fontepargpadro"/>
    <w:unhideWhenUsed/>
    <w:rsid w:val="004C3048"/>
    <w:rPr>
      <w:vertAlign w:val="superscript"/>
    </w:rPr>
  </w:style>
  <w:style w:type="paragraph" w:styleId="PargrafodaLista">
    <w:name w:val="List Paragraph"/>
    <w:basedOn w:val="Normal"/>
    <w:uiPriority w:val="34"/>
    <w:qFormat/>
    <w:rsid w:val="0025277E"/>
    <w:pPr>
      <w:ind w:left="720"/>
      <w:contextualSpacing/>
    </w:pPr>
  </w:style>
  <w:style w:type="table" w:styleId="Tabelacomgrade">
    <w:name w:val="Table Grid"/>
    <w:basedOn w:val="Tabelanormal"/>
    <w:uiPriority w:val="59"/>
    <w:rsid w:val="006340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B63C2E"/>
    <w:rPr>
      <w:color w:val="0000FF" w:themeColor="hyperlink"/>
      <w:u w:val="single"/>
    </w:rPr>
  </w:style>
  <w:style w:type="paragraph" w:styleId="Textodebalo">
    <w:name w:val="Balloon Text"/>
    <w:basedOn w:val="Normal"/>
    <w:link w:val="TextodebaloChar"/>
    <w:uiPriority w:val="99"/>
    <w:semiHidden/>
    <w:unhideWhenUsed/>
    <w:rsid w:val="00133AD2"/>
    <w:rPr>
      <w:rFonts w:ascii="Tahoma" w:hAnsi="Tahoma" w:cs="Tahoma"/>
      <w:sz w:val="16"/>
      <w:szCs w:val="16"/>
    </w:rPr>
  </w:style>
  <w:style w:type="character" w:customStyle="1" w:styleId="TextodebaloChar">
    <w:name w:val="Texto de balão Char"/>
    <w:basedOn w:val="Fontepargpadro"/>
    <w:link w:val="Textodebalo"/>
    <w:uiPriority w:val="99"/>
    <w:semiHidden/>
    <w:rsid w:val="00133AD2"/>
    <w:rPr>
      <w:rFonts w:ascii="Tahoma" w:eastAsia="Cambria" w:hAnsi="Tahoma" w:cs="Tahoma"/>
      <w:sz w:val="16"/>
      <w:szCs w:val="16"/>
    </w:rPr>
  </w:style>
  <w:style w:type="character" w:styleId="Nmerodepgina">
    <w:name w:val="page number"/>
    <w:basedOn w:val="Fontepargpadro"/>
    <w:uiPriority w:val="99"/>
    <w:unhideWhenUsed/>
    <w:rsid w:val="00B309B7"/>
  </w:style>
  <w:style w:type="character" w:customStyle="1" w:styleId="apple-converted-space">
    <w:name w:val="apple-converted-space"/>
    <w:basedOn w:val="Fontepargpadro"/>
    <w:rsid w:val="00483414"/>
  </w:style>
  <w:style w:type="paragraph" w:customStyle="1" w:styleId="Default">
    <w:name w:val="Default"/>
    <w:rsid w:val="00471056"/>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840D65"/>
    <w:pPr>
      <w:spacing w:before="100" w:beforeAutospacing="1" w:after="100" w:afterAutospacing="1"/>
    </w:pPr>
    <w:rPr>
      <w:rFonts w:ascii="Times New Roman" w:eastAsia="Times New Roman" w:hAnsi="Times New Roman"/>
      <w:lang w:eastAsia="pt-BR"/>
    </w:rPr>
  </w:style>
  <w:style w:type="character" w:styleId="nfaseSutil">
    <w:name w:val="Subtle Emphasis"/>
    <w:qFormat/>
    <w:rsid w:val="00AF1451"/>
    <w:rPr>
      <w:i/>
      <w:iCs/>
      <w:color w:val="404040"/>
    </w:rPr>
  </w:style>
  <w:style w:type="table" w:customStyle="1" w:styleId="Tabelacomgrade1">
    <w:name w:val="Tabela com grade1"/>
    <w:basedOn w:val="Tabelanormal"/>
    <w:next w:val="Tabelacomgrade"/>
    <w:uiPriority w:val="59"/>
    <w:rsid w:val="00D96F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e">
    <w:name w:val="Emphasis"/>
    <w:basedOn w:val="Fontepargpadro"/>
    <w:uiPriority w:val="20"/>
    <w:qFormat/>
    <w:rsid w:val="0013670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659887">
      <w:bodyDiv w:val="1"/>
      <w:marLeft w:val="0"/>
      <w:marRight w:val="0"/>
      <w:marTop w:val="0"/>
      <w:marBottom w:val="0"/>
      <w:divBdr>
        <w:top w:val="none" w:sz="0" w:space="0" w:color="auto"/>
        <w:left w:val="none" w:sz="0" w:space="0" w:color="auto"/>
        <w:bottom w:val="none" w:sz="0" w:space="0" w:color="auto"/>
        <w:right w:val="none" w:sz="0" w:space="0" w:color="auto"/>
      </w:divBdr>
    </w:div>
    <w:div w:id="231044044">
      <w:bodyDiv w:val="1"/>
      <w:marLeft w:val="0"/>
      <w:marRight w:val="0"/>
      <w:marTop w:val="0"/>
      <w:marBottom w:val="0"/>
      <w:divBdr>
        <w:top w:val="none" w:sz="0" w:space="0" w:color="auto"/>
        <w:left w:val="none" w:sz="0" w:space="0" w:color="auto"/>
        <w:bottom w:val="none" w:sz="0" w:space="0" w:color="auto"/>
        <w:right w:val="none" w:sz="0" w:space="0" w:color="auto"/>
      </w:divBdr>
    </w:div>
    <w:div w:id="459618294">
      <w:bodyDiv w:val="1"/>
      <w:marLeft w:val="0"/>
      <w:marRight w:val="0"/>
      <w:marTop w:val="0"/>
      <w:marBottom w:val="0"/>
      <w:divBdr>
        <w:top w:val="none" w:sz="0" w:space="0" w:color="auto"/>
        <w:left w:val="none" w:sz="0" w:space="0" w:color="auto"/>
        <w:bottom w:val="none" w:sz="0" w:space="0" w:color="auto"/>
        <w:right w:val="none" w:sz="0" w:space="0" w:color="auto"/>
      </w:divBdr>
    </w:div>
    <w:div w:id="616330082">
      <w:bodyDiv w:val="1"/>
      <w:marLeft w:val="0"/>
      <w:marRight w:val="0"/>
      <w:marTop w:val="0"/>
      <w:marBottom w:val="0"/>
      <w:divBdr>
        <w:top w:val="none" w:sz="0" w:space="0" w:color="auto"/>
        <w:left w:val="none" w:sz="0" w:space="0" w:color="auto"/>
        <w:bottom w:val="none" w:sz="0" w:space="0" w:color="auto"/>
        <w:right w:val="none" w:sz="0" w:space="0" w:color="auto"/>
      </w:divBdr>
    </w:div>
    <w:div w:id="705376648">
      <w:bodyDiv w:val="1"/>
      <w:marLeft w:val="0"/>
      <w:marRight w:val="0"/>
      <w:marTop w:val="0"/>
      <w:marBottom w:val="0"/>
      <w:divBdr>
        <w:top w:val="none" w:sz="0" w:space="0" w:color="auto"/>
        <w:left w:val="none" w:sz="0" w:space="0" w:color="auto"/>
        <w:bottom w:val="none" w:sz="0" w:space="0" w:color="auto"/>
        <w:right w:val="none" w:sz="0" w:space="0" w:color="auto"/>
      </w:divBdr>
    </w:div>
    <w:div w:id="851990746">
      <w:bodyDiv w:val="1"/>
      <w:marLeft w:val="0"/>
      <w:marRight w:val="0"/>
      <w:marTop w:val="0"/>
      <w:marBottom w:val="0"/>
      <w:divBdr>
        <w:top w:val="none" w:sz="0" w:space="0" w:color="auto"/>
        <w:left w:val="none" w:sz="0" w:space="0" w:color="auto"/>
        <w:bottom w:val="none" w:sz="0" w:space="0" w:color="auto"/>
        <w:right w:val="none" w:sz="0" w:space="0" w:color="auto"/>
      </w:divBdr>
    </w:div>
    <w:div w:id="1230843388">
      <w:bodyDiv w:val="1"/>
      <w:marLeft w:val="0"/>
      <w:marRight w:val="0"/>
      <w:marTop w:val="0"/>
      <w:marBottom w:val="0"/>
      <w:divBdr>
        <w:top w:val="none" w:sz="0" w:space="0" w:color="auto"/>
        <w:left w:val="none" w:sz="0" w:space="0" w:color="auto"/>
        <w:bottom w:val="none" w:sz="0" w:space="0" w:color="auto"/>
        <w:right w:val="none" w:sz="0" w:space="0" w:color="auto"/>
      </w:divBdr>
    </w:div>
    <w:div w:id="1298604437">
      <w:bodyDiv w:val="1"/>
      <w:marLeft w:val="0"/>
      <w:marRight w:val="0"/>
      <w:marTop w:val="0"/>
      <w:marBottom w:val="0"/>
      <w:divBdr>
        <w:top w:val="none" w:sz="0" w:space="0" w:color="auto"/>
        <w:left w:val="none" w:sz="0" w:space="0" w:color="auto"/>
        <w:bottom w:val="none" w:sz="0" w:space="0" w:color="auto"/>
        <w:right w:val="none" w:sz="0" w:space="0" w:color="auto"/>
      </w:divBdr>
    </w:div>
    <w:div w:id="1580016803">
      <w:bodyDiv w:val="1"/>
      <w:marLeft w:val="0"/>
      <w:marRight w:val="0"/>
      <w:marTop w:val="0"/>
      <w:marBottom w:val="0"/>
      <w:divBdr>
        <w:top w:val="none" w:sz="0" w:space="0" w:color="auto"/>
        <w:left w:val="none" w:sz="0" w:space="0" w:color="auto"/>
        <w:bottom w:val="none" w:sz="0" w:space="0" w:color="auto"/>
        <w:right w:val="none" w:sz="0" w:space="0" w:color="auto"/>
      </w:divBdr>
    </w:div>
    <w:div w:id="1918709321">
      <w:bodyDiv w:val="1"/>
      <w:marLeft w:val="0"/>
      <w:marRight w:val="0"/>
      <w:marTop w:val="0"/>
      <w:marBottom w:val="0"/>
      <w:divBdr>
        <w:top w:val="none" w:sz="0" w:space="0" w:color="auto"/>
        <w:left w:val="none" w:sz="0" w:space="0" w:color="auto"/>
        <w:bottom w:val="none" w:sz="0" w:space="0" w:color="auto"/>
        <w:right w:val="none" w:sz="0" w:space="0" w:color="auto"/>
      </w:divBdr>
    </w:div>
    <w:div w:id="1931813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973172-EA90-403F-9053-66117FD81F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4004</TotalTime>
  <Pages>7</Pages>
  <Words>1946</Words>
  <Characters>10512</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12434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Sabrina Lopes Ourique</cp:lastModifiedBy>
  <cp:revision>318</cp:revision>
  <cp:lastPrinted>2018-01-26T18:17:00Z</cp:lastPrinted>
  <dcterms:created xsi:type="dcterms:W3CDTF">2019-01-29T15:59:00Z</dcterms:created>
  <dcterms:modified xsi:type="dcterms:W3CDTF">2019-05-14T14:08:00Z</dcterms:modified>
</cp:coreProperties>
</file>