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F51" w:rsidRPr="00B16D1F" w:rsidRDefault="00D96F51" w:rsidP="00D96F51">
      <w:pPr>
        <w:jc w:val="center"/>
        <w:rPr>
          <w:rFonts w:ascii="Times New Roman" w:hAnsi="Times New Roman"/>
        </w:rPr>
      </w:pPr>
      <w:r w:rsidRPr="00B16D1F">
        <w:rPr>
          <w:rFonts w:ascii="Times New Roman" w:hAnsi="Times New Roman"/>
        </w:rPr>
        <w:t xml:space="preserve">SÚMULA </w:t>
      </w:r>
      <w:r w:rsidR="001A2A75" w:rsidRPr="00B16D1F">
        <w:rPr>
          <w:rFonts w:ascii="Times New Roman" w:hAnsi="Times New Roman"/>
        </w:rPr>
        <w:t>1</w:t>
      </w:r>
      <w:r w:rsidR="0087371B">
        <w:rPr>
          <w:rFonts w:ascii="Times New Roman" w:hAnsi="Times New Roman"/>
        </w:rPr>
        <w:t>5</w:t>
      </w:r>
      <w:r w:rsidR="008F4986">
        <w:rPr>
          <w:rFonts w:ascii="Times New Roman" w:hAnsi="Times New Roman"/>
        </w:rPr>
        <w:t>1</w:t>
      </w:r>
      <w:r w:rsidRPr="00B16D1F">
        <w:rPr>
          <w:rFonts w:ascii="Times New Roman" w:hAnsi="Times New Roman"/>
        </w:rPr>
        <w:t>ª REUNIÃO ORDINÁRIA DA CE</w:t>
      </w:r>
      <w:r w:rsidR="001A2A75" w:rsidRPr="00B16D1F">
        <w:rPr>
          <w:rFonts w:ascii="Times New Roman" w:hAnsi="Times New Roman"/>
        </w:rPr>
        <w:t>D</w:t>
      </w:r>
      <w:r w:rsidRPr="00B16D1F">
        <w:rPr>
          <w:rFonts w:ascii="Times New Roman" w:hAnsi="Times New Roman"/>
        </w:rPr>
        <w:t>-CAU/RS</w:t>
      </w:r>
    </w:p>
    <w:p w:rsidR="00D96F51" w:rsidRPr="00B16D1F" w:rsidRDefault="00D96F51" w:rsidP="00D96F51">
      <w:pPr>
        <w:rPr>
          <w:rFonts w:ascii="Times New Roman" w:hAnsi="Times New Roman"/>
        </w:rPr>
      </w:pPr>
    </w:p>
    <w:p w:rsidR="00D00821" w:rsidRPr="00B16D1F" w:rsidRDefault="00D00821" w:rsidP="00D96F51">
      <w:pPr>
        <w:rPr>
          <w:rFonts w:ascii="Times New Roman" w:hAnsi="Times New Roman"/>
        </w:rPr>
      </w:pPr>
    </w:p>
    <w:tbl>
      <w:tblPr>
        <w:tblStyle w:val="Tabelacomgrade"/>
        <w:tblW w:w="9343" w:type="dxa"/>
        <w:tblInd w:w="-5" w:type="dxa"/>
        <w:tblLook w:val="04A0" w:firstRow="1" w:lastRow="0" w:firstColumn="1" w:lastColumn="0" w:noHBand="0" w:noVBand="1"/>
      </w:tblPr>
      <w:tblGrid>
        <w:gridCol w:w="2127"/>
        <w:gridCol w:w="2835"/>
        <w:gridCol w:w="1417"/>
        <w:gridCol w:w="2964"/>
      </w:tblGrid>
      <w:tr w:rsidR="00D96F51" w:rsidRPr="00B16D1F" w:rsidTr="008F4986">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D96F51" w:rsidP="00E3412C">
            <w:pPr>
              <w:rPr>
                <w:rFonts w:ascii="Times New Roman" w:eastAsia="MS Mincho" w:hAnsi="Times New Roman"/>
              </w:rPr>
            </w:pPr>
            <w:r w:rsidRPr="00B16D1F">
              <w:rPr>
                <w:rFonts w:ascii="Times New Roman" w:hAnsi="Times New Roman"/>
              </w:rPr>
              <w:t>DATA:</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96F51" w:rsidRPr="00B16D1F" w:rsidRDefault="0087371B" w:rsidP="008F4986">
            <w:pPr>
              <w:rPr>
                <w:rFonts w:ascii="Times New Roman" w:eastAsia="MS Mincho" w:hAnsi="Times New Roman"/>
              </w:rPr>
            </w:pPr>
            <w:r>
              <w:rPr>
                <w:rFonts w:ascii="Times New Roman" w:eastAsia="MS Mincho" w:hAnsi="Times New Roman"/>
              </w:rPr>
              <w:t>2</w:t>
            </w:r>
            <w:r w:rsidR="008F4986">
              <w:rPr>
                <w:rFonts w:ascii="Times New Roman" w:eastAsia="MS Mincho" w:hAnsi="Times New Roman"/>
              </w:rPr>
              <w:t>6</w:t>
            </w:r>
            <w:r>
              <w:rPr>
                <w:rFonts w:ascii="Times New Roman" w:eastAsia="MS Mincho" w:hAnsi="Times New Roman"/>
              </w:rPr>
              <w:t xml:space="preserve"> de março</w:t>
            </w:r>
            <w:r w:rsidR="00BA7D65" w:rsidRPr="00B16D1F">
              <w:rPr>
                <w:rFonts w:ascii="Times New Roman" w:eastAsia="MS Mincho" w:hAnsi="Times New Roman"/>
              </w:rPr>
              <w:t xml:space="preserve"> de 2019</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D96F51" w:rsidP="00E3412C">
            <w:pPr>
              <w:rPr>
                <w:rFonts w:ascii="Times New Roman" w:eastAsia="MS Mincho" w:hAnsi="Times New Roman"/>
              </w:rPr>
            </w:pPr>
            <w:r w:rsidRPr="00B16D1F">
              <w:rPr>
                <w:rFonts w:ascii="Times New Roman" w:hAnsi="Times New Roman"/>
              </w:rPr>
              <w:t>HORÁRIO:</w:t>
            </w:r>
          </w:p>
        </w:tc>
        <w:tc>
          <w:tcPr>
            <w:tcW w:w="2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6F51" w:rsidRPr="00B16D1F" w:rsidRDefault="000D535C" w:rsidP="00AF4C6B">
            <w:pPr>
              <w:rPr>
                <w:rFonts w:ascii="Times New Roman" w:eastAsia="MS Mincho" w:hAnsi="Times New Roman"/>
              </w:rPr>
            </w:pPr>
            <w:r>
              <w:rPr>
                <w:rFonts w:ascii="Times New Roman" w:eastAsia="MS Mincho" w:hAnsi="Times New Roman"/>
              </w:rPr>
              <w:t xml:space="preserve">Das </w:t>
            </w:r>
            <w:r w:rsidR="00D96F51" w:rsidRPr="00B16D1F">
              <w:rPr>
                <w:rFonts w:ascii="Times New Roman" w:eastAsia="MS Mincho" w:hAnsi="Times New Roman"/>
              </w:rPr>
              <w:t>9h30min</w:t>
            </w:r>
            <w:r>
              <w:rPr>
                <w:rFonts w:ascii="Times New Roman" w:eastAsia="MS Mincho" w:hAnsi="Times New Roman"/>
              </w:rPr>
              <w:t xml:space="preserve"> às </w:t>
            </w:r>
            <w:r w:rsidR="00AF4C6B">
              <w:rPr>
                <w:rFonts w:ascii="Times New Roman" w:eastAsia="MS Mincho" w:hAnsi="Times New Roman"/>
              </w:rPr>
              <w:t>13h15min</w:t>
            </w:r>
          </w:p>
        </w:tc>
      </w:tr>
      <w:tr w:rsidR="00D96F51" w:rsidRPr="00B16D1F" w:rsidTr="00414900">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D96F51" w:rsidP="00E3412C">
            <w:pPr>
              <w:rPr>
                <w:rFonts w:ascii="Times New Roman" w:eastAsia="MS Mincho" w:hAnsi="Times New Roman"/>
              </w:rPr>
            </w:pPr>
            <w:r w:rsidRPr="00B16D1F">
              <w:rPr>
                <w:rFonts w:ascii="Times New Roman" w:eastAsia="MS Mincho" w:hAnsi="Times New Roman"/>
              </w:rPr>
              <w:t>LOCAL:</w:t>
            </w:r>
          </w:p>
        </w:tc>
        <w:tc>
          <w:tcPr>
            <w:tcW w:w="721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6F51" w:rsidRPr="00B16D1F" w:rsidRDefault="00D96F51" w:rsidP="00E3412C">
            <w:pPr>
              <w:rPr>
                <w:rFonts w:ascii="Times New Roman" w:eastAsia="MS Mincho" w:hAnsi="Times New Roman"/>
              </w:rPr>
            </w:pPr>
            <w:r w:rsidRPr="00B16D1F">
              <w:rPr>
                <w:rFonts w:ascii="Times New Roman" w:eastAsia="MS Mincho" w:hAnsi="Times New Roman"/>
              </w:rPr>
              <w:t>Sede do CAU/RS (Rua Dona Laura, 320 – Rio Branco) Porto Alegre – RS</w:t>
            </w:r>
          </w:p>
        </w:tc>
      </w:tr>
    </w:tbl>
    <w:p w:rsidR="00D96F51" w:rsidRDefault="00D96F51" w:rsidP="00D96F51">
      <w:pPr>
        <w:rPr>
          <w:rFonts w:ascii="Times New Roman" w:hAnsi="Times New Roman"/>
        </w:rPr>
      </w:pPr>
    </w:p>
    <w:tbl>
      <w:tblPr>
        <w:tblStyle w:val="Tabelacomgrade"/>
        <w:tblW w:w="9356" w:type="dxa"/>
        <w:tblBorders>
          <w:top w:val="single" w:sz="4" w:space="0" w:color="A6A6A6" w:themeColor="background1" w:themeShade="A6"/>
          <w:left w:val="single" w:sz="4" w:space="0" w:color="A6A6A6" w:themeColor="background1" w:themeShade="A6"/>
          <w:bottom w:val="none" w:sz="0" w:space="0" w:color="auto"/>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9356"/>
      </w:tblGrid>
      <w:tr w:rsidR="002B03C2" w:rsidRPr="00B16D1F" w:rsidTr="002B03C2">
        <w:tc>
          <w:tcPr>
            <w:tcW w:w="9356" w:type="dxa"/>
            <w:shd w:val="clear" w:color="auto" w:fill="F2F2F2" w:themeFill="background1" w:themeFillShade="F2"/>
          </w:tcPr>
          <w:p w:rsidR="002B03C2" w:rsidRPr="00B16D1F" w:rsidRDefault="002B03C2" w:rsidP="002B03C2">
            <w:pPr>
              <w:jc w:val="center"/>
              <w:rPr>
                <w:rFonts w:ascii="Times New Roman" w:eastAsia="MS Mincho" w:hAnsi="Times New Roman"/>
              </w:rPr>
            </w:pPr>
            <w:r>
              <w:rPr>
                <w:rFonts w:ascii="Times New Roman" w:eastAsia="MS Mincho" w:hAnsi="Times New Roman"/>
              </w:rPr>
              <w:t>RELAÇÃO DE PRESENTES</w:t>
            </w:r>
          </w:p>
        </w:tc>
      </w:tr>
    </w:tbl>
    <w:tbl>
      <w:tblPr>
        <w:tblStyle w:val="Tabelacomgrade1"/>
        <w:tblW w:w="9343" w:type="dxa"/>
        <w:tblInd w:w="-5" w:type="dxa"/>
        <w:tblLook w:val="04A0" w:firstRow="1" w:lastRow="0" w:firstColumn="1" w:lastColumn="0" w:noHBand="0" w:noVBand="1"/>
      </w:tblPr>
      <w:tblGrid>
        <w:gridCol w:w="2552"/>
        <w:gridCol w:w="3402"/>
        <w:gridCol w:w="3389"/>
      </w:tblGrid>
      <w:tr w:rsidR="00BB501F" w:rsidRPr="00B16D1F" w:rsidTr="00BB501F">
        <w:tc>
          <w:tcPr>
            <w:tcW w:w="2552"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B501F" w:rsidRPr="00B16D1F" w:rsidRDefault="00BB501F" w:rsidP="00BB501F">
            <w:pPr>
              <w:rPr>
                <w:rFonts w:ascii="Times New Roman" w:eastAsia="MS Mincho" w:hAnsi="Times New Roman"/>
              </w:rPr>
            </w:pPr>
            <w:r w:rsidRPr="00B16D1F">
              <w:rPr>
                <w:rFonts w:ascii="Times New Roman" w:eastAsia="MS Mincho" w:hAnsi="Times New Roman"/>
              </w:rPr>
              <w:t>PARTICIPANTES:</w:t>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B501F" w:rsidRPr="00B16D1F" w:rsidRDefault="00BB501F" w:rsidP="00BB501F">
            <w:pPr>
              <w:rPr>
                <w:rFonts w:ascii="Times New Roman" w:eastAsia="MS Mincho" w:hAnsi="Times New Roman"/>
              </w:rPr>
            </w:pPr>
            <w:r w:rsidRPr="00B16D1F">
              <w:rPr>
                <w:rFonts w:ascii="Times New Roman" w:eastAsia="MS Mincho" w:hAnsi="Times New Roman"/>
              </w:rPr>
              <w:t>Noe Vega Cotta de Mello</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B501F" w:rsidRPr="00B16D1F" w:rsidRDefault="00BB501F" w:rsidP="00BB501F">
            <w:pPr>
              <w:rPr>
                <w:rFonts w:ascii="Times New Roman" w:eastAsia="MS Mincho" w:hAnsi="Times New Roman"/>
              </w:rPr>
            </w:pPr>
            <w:r w:rsidRPr="00B16D1F">
              <w:rPr>
                <w:rFonts w:ascii="Times New Roman" w:eastAsia="MS Mincho" w:hAnsi="Times New Roman"/>
              </w:rPr>
              <w:t>Coordenador Adjunto</w:t>
            </w:r>
          </w:p>
        </w:tc>
      </w:tr>
      <w:tr w:rsidR="00BB501F" w:rsidRPr="00B16D1F" w:rsidTr="00BB501F">
        <w:tc>
          <w:tcPr>
            <w:tcW w:w="2552"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B501F" w:rsidRPr="00B16D1F" w:rsidRDefault="00BB501F" w:rsidP="00BB501F">
            <w:pPr>
              <w:rPr>
                <w:rFonts w:ascii="Times New Roman" w:eastAsia="MS Mincho" w:hAnsi="Times New Roman"/>
              </w:rPr>
            </w:pP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B501F" w:rsidRPr="00B16D1F" w:rsidRDefault="00BB501F" w:rsidP="00BB501F">
            <w:pPr>
              <w:rPr>
                <w:rFonts w:ascii="Times New Roman" w:eastAsia="MS Mincho" w:hAnsi="Times New Roman"/>
              </w:rPr>
            </w:pPr>
            <w:r w:rsidRPr="00B16D1F">
              <w:rPr>
                <w:rFonts w:ascii="Times New Roman" w:eastAsia="MS Mincho" w:hAnsi="Times New Roman"/>
              </w:rPr>
              <w:t>Marcia Elizabeth Martins</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B501F" w:rsidRPr="00B16D1F" w:rsidRDefault="00BB501F" w:rsidP="00BB501F">
            <w:pPr>
              <w:rPr>
                <w:rFonts w:ascii="Times New Roman" w:eastAsia="MS Mincho" w:hAnsi="Times New Roman"/>
              </w:rPr>
            </w:pPr>
            <w:r w:rsidRPr="00B16D1F">
              <w:rPr>
                <w:rFonts w:ascii="Times New Roman" w:eastAsia="MS Mincho" w:hAnsi="Times New Roman"/>
              </w:rPr>
              <w:t>Membro</w:t>
            </w:r>
          </w:p>
        </w:tc>
      </w:tr>
      <w:tr w:rsidR="00BB501F" w:rsidRPr="00B16D1F" w:rsidTr="00BB501F">
        <w:tc>
          <w:tcPr>
            <w:tcW w:w="2552"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B501F" w:rsidRPr="00B16D1F" w:rsidRDefault="00BB501F" w:rsidP="00BB501F">
            <w:pPr>
              <w:rPr>
                <w:rFonts w:ascii="Times New Roman" w:eastAsia="MS Mincho" w:hAnsi="Times New Roman"/>
              </w:rPr>
            </w:pP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B501F" w:rsidRPr="00B16D1F" w:rsidRDefault="00BB501F" w:rsidP="00BB501F">
            <w:pPr>
              <w:rPr>
                <w:rFonts w:ascii="Times New Roman" w:eastAsia="MS Mincho" w:hAnsi="Times New Roman"/>
              </w:rPr>
            </w:pPr>
            <w:r w:rsidRPr="00B16D1F">
              <w:rPr>
                <w:rFonts w:ascii="Times New Roman" w:eastAsia="MS Mincho" w:hAnsi="Times New Roman"/>
              </w:rPr>
              <w:t>Maurício Zuchetti</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B501F" w:rsidRPr="00B16D1F" w:rsidRDefault="00BB501F" w:rsidP="00BB501F">
            <w:pPr>
              <w:rPr>
                <w:rFonts w:ascii="Times New Roman" w:eastAsia="MS Mincho" w:hAnsi="Times New Roman"/>
              </w:rPr>
            </w:pPr>
            <w:r w:rsidRPr="00B16D1F">
              <w:rPr>
                <w:rFonts w:ascii="Times New Roman" w:eastAsia="MS Mincho" w:hAnsi="Times New Roman"/>
              </w:rPr>
              <w:t>Membro</w:t>
            </w:r>
          </w:p>
        </w:tc>
      </w:tr>
      <w:tr w:rsidR="0087371B" w:rsidRPr="00B16D1F" w:rsidTr="00106531">
        <w:tc>
          <w:tcPr>
            <w:tcW w:w="2552"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371B" w:rsidRPr="00B16D1F" w:rsidRDefault="0087371B" w:rsidP="001B6A71">
            <w:pPr>
              <w:rPr>
                <w:rFonts w:ascii="Times New Roman" w:eastAsia="MS Mincho" w:hAnsi="Times New Roman"/>
              </w:rPr>
            </w:pP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7371B" w:rsidRPr="00B16D1F" w:rsidRDefault="006764B5" w:rsidP="001B6A71">
            <w:pPr>
              <w:rPr>
                <w:rFonts w:ascii="Times New Roman" w:eastAsia="MS Mincho" w:hAnsi="Times New Roman"/>
              </w:rPr>
            </w:pPr>
            <w:r>
              <w:rPr>
                <w:rFonts w:ascii="Times New Roman" w:eastAsia="MS Mincho" w:hAnsi="Times New Roman"/>
              </w:rPr>
              <w:t>Deise Flores Santos</w:t>
            </w:r>
            <w:bookmarkStart w:id="0" w:name="_GoBack"/>
            <w:bookmarkEnd w:id="0"/>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7371B" w:rsidRPr="00B16D1F" w:rsidRDefault="00BB501F" w:rsidP="001B6A71">
            <w:pPr>
              <w:rPr>
                <w:rFonts w:ascii="Times New Roman" w:eastAsia="MS Mincho" w:hAnsi="Times New Roman"/>
              </w:rPr>
            </w:pPr>
            <w:r w:rsidRPr="00B16D1F">
              <w:rPr>
                <w:rFonts w:ascii="Times New Roman" w:eastAsia="MS Mincho" w:hAnsi="Times New Roman"/>
              </w:rPr>
              <w:t>Membro</w:t>
            </w:r>
          </w:p>
        </w:tc>
      </w:tr>
      <w:tr w:rsidR="001B6A71" w:rsidRPr="00B16D1F" w:rsidTr="00106531">
        <w:tc>
          <w:tcPr>
            <w:tcW w:w="2552"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B6A71" w:rsidRPr="00B16D1F" w:rsidRDefault="001B6A71" w:rsidP="001B6A71">
            <w:pPr>
              <w:rPr>
                <w:rFonts w:ascii="Times New Roman" w:eastAsia="MS Mincho" w:hAnsi="Times New Roman"/>
              </w:rPr>
            </w:pPr>
            <w:r w:rsidRPr="00B16D1F">
              <w:rPr>
                <w:rFonts w:ascii="Times New Roman" w:eastAsia="MS Mincho" w:hAnsi="Times New Roman"/>
              </w:rPr>
              <w:t>ASSESSORIA:</w:t>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6A71" w:rsidRPr="00B16D1F" w:rsidRDefault="001B6A71" w:rsidP="001B6A71">
            <w:pPr>
              <w:rPr>
                <w:rFonts w:ascii="Times New Roman" w:eastAsia="MS Mincho" w:hAnsi="Times New Roman"/>
              </w:rPr>
            </w:pPr>
            <w:r w:rsidRPr="00B16D1F">
              <w:rPr>
                <w:rFonts w:ascii="Times New Roman" w:eastAsia="MS Mincho" w:hAnsi="Times New Roman"/>
              </w:rPr>
              <w:t>Sabrina Lopes Ourique</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6A71" w:rsidRPr="00B16D1F" w:rsidRDefault="001B6A71" w:rsidP="001B6A71">
            <w:pPr>
              <w:rPr>
                <w:rFonts w:ascii="Times New Roman" w:eastAsia="MS Mincho" w:hAnsi="Times New Roman"/>
              </w:rPr>
            </w:pPr>
            <w:r w:rsidRPr="00B16D1F">
              <w:rPr>
                <w:rFonts w:ascii="Times New Roman" w:eastAsia="MS Mincho" w:hAnsi="Times New Roman"/>
              </w:rPr>
              <w:t>Assessora da Comissão</w:t>
            </w:r>
          </w:p>
        </w:tc>
      </w:tr>
      <w:tr w:rsidR="001B6A71" w:rsidRPr="00B16D1F" w:rsidTr="00BB501F">
        <w:tc>
          <w:tcPr>
            <w:tcW w:w="2552"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B6A71" w:rsidRPr="00B16D1F" w:rsidRDefault="001B6A71" w:rsidP="001B6A71">
            <w:pPr>
              <w:rPr>
                <w:rFonts w:ascii="Times New Roman" w:eastAsia="MS Mincho" w:hAnsi="Times New Roman"/>
              </w:rPr>
            </w:pP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6A71" w:rsidRPr="00B16D1F" w:rsidRDefault="001B6A71" w:rsidP="001B6A71">
            <w:pPr>
              <w:rPr>
                <w:rFonts w:ascii="Times New Roman" w:eastAsia="MS Mincho" w:hAnsi="Times New Roman"/>
              </w:rPr>
            </w:pPr>
            <w:r w:rsidRPr="00B16D1F">
              <w:rPr>
                <w:rFonts w:ascii="Times New Roman" w:eastAsia="MS Mincho" w:hAnsi="Times New Roman"/>
              </w:rPr>
              <w:t>Flávio Salamoni Barros Silva</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6A71" w:rsidRPr="00B16D1F" w:rsidRDefault="001B6A71" w:rsidP="001B6A71">
            <w:pPr>
              <w:rPr>
                <w:rFonts w:ascii="Times New Roman" w:eastAsia="MS Mincho" w:hAnsi="Times New Roman"/>
              </w:rPr>
            </w:pPr>
            <w:r w:rsidRPr="00B16D1F">
              <w:rPr>
                <w:rFonts w:ascii="Times New Roman" w:eastAsia="MS Mincho" w:hAnsi="Times New Roman"/>
              </w:rPr>
              <w:t>Assessor Jurídico</w:t>
            </w:r>
          </w:p>
        </w:tc>
      </w:tr>
    </w:tbl>
    <w:p w:rsidR="008A3DF1" w:rsidRPr="00B16D1F" w:rsidRDefault="008A3DF1" w:rsidP="00D96F51">
      <w:pPr>
        <w:rPr>
          <w:rFonts w:ascii="Times New Roman" w:hAnsi="Times New Roman"/>
        </w:rPr>
      </w:pPr>
    </w:p>
    <w:tbl>
      <w:tblPr>
        <w:tblStyle w:val="Tabelacomgrade"/>
        <w:tblW w:w="9343" w:type="dxa"/>
        <w:tblInd w:w="-5" w:type="dxa"/>
        <w:tblLook w:val="04A0" w:firstRow="1" w:lastRow="0" w:firstColumn="1" w:lastColumn="0" w:noHBand="0" w:noVBand="1"/>
      </w:tblPr>
      <w:tblGrid>
        <w:gridCol w:w="1985"/>
        <w:gridCol w:w="7358"/>
      </w:tblGrid>
      <w:tr w:rsidR="00D96F51" w:rsidRPr="00B16D1F"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D96F51" w:rsidP="00F333DA">
            <w:pPr>
              <w:pStyle w:val="PargrafodaLista"/>
              <w:numPr>
                <w:ilvl w:val="0"/>
                <w:numId w:val="1"/>
              </w:numPr>
              <w:ind w:left="743" w:hanging="383"/>
              <w:rPr>
                <w:rFonts w:ascii="Times New Roman" w:eastAsia="MS Mincho" w:hAnsi="Times New Roman"/>
                <w:b/>
              </w:rPr>
            </w:pPr>
            <w:r w:rsidRPr="00B16D1F">
              <w:rPr>
                <w:rFonts w:ascii="Times New Roman" w:eastAsia="MS Mincho" w:hAnsi="Times New Roman"/>
                <w:b/>
              </w:rPr>
              <w:t xml:space="preserve">     Verificação de quórum</w:t>
            </w:r>
          </w:p>
        </w:tc>
      </w:tr>
      <w:tr w:rsidR="00D96F51" w:rsidRPr="00B16D1F" w:rsidTr="001373C9">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D96F51" w:rsidP="00E3412C">
            <w:pPr>
              <w:rPr>
                <w:rFonts w:ascii="Times New Roman" w:eastAsia="MS Mincho" w:hAnsi="Times New Roman"/>
                <w:b/>
              </w:rPr>
            </w:pPr>
            <w:r w:rsidRPr="00B16D1F">
              <w:rPr>
                <w:rFonts w:ascii="Times New Roman" w:eastAsia="MS Mincho" w:hAnsi="Times New Roman"/>
                <w:b/>
              </w:rPr>
              <w:t>Presenças</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3001E" w:rsidRPr="00B16D1F" w:rsidRDefault="0003001E" w:rsidP="0003001E">
            <w:pPr>
              <w:rPr>
                <w:rFonts w:ascii="Times New Roman" w:eastAsia="MS Mincho" w:hAnsi="Times New Roman"/>
              </w:rPr>
            </w:pPr>
            <w:r w:rsidRPr="00B16D1F">
              <w:rPr>
                <w:rFonts w:ascii="Times New Roman" w:eastAsia="MS Mincho" w:hAnsi="Times New Roman"/>
              </w:rPr>
              <w:t>Estão presentes os conselheiros acima nominados.</w:t>
            </w:r>
          </w:p>
          <w:p w:rsidR="00F706FD" w:rsidRPr="00B16D1F" w:rsidRDefault="0003001E" w:rsidP="0003001E">
            <w:pPr>
              <w:jc w:val="both"/>
              <w:rPr>
                <w:rFonts w:ascii="Times New Roman" w:eastAsia="MS Mincho" w:hAnsi="Times New Roman"/>
              </w:rPr>
            </w:pPr>
            <w:r w:rsidRPr="00B16D1F">
              <w:rPr>
                <w:rFonts w:ascii="Times New Roman" w:eastAsia="MS Mincho" w:hAnsi="Times New Roman"/>
              </w:rPr>
              <w:t>Fica registrado que os</w:t>
            </w:r>
            <w:r w:rsidR="00BB501F">
              <w:rPr>
                <w:rFonts w:ascii="Times New Roman" w:eastAsia="MS Mincho" w:hAnsi="Times New Roman"/>
              </w:rPr>
              <w:t xml:space="preserve"> Conselheiros Rodrigo Spinelli,</w:t>
            </w:r>
            <w:r w:rsidRPr="00B16D1F">
              <w:rPr>
                <w:rFonts w:ascii="Times New Roman" w:eastAsia="MS Mincho" w:hAnsi="Times New Roman"/>
              </w:rPr>
              <w:t xml:space="preserve"> Roberto Decó</w:t>
            </w:r>
            <w:r w:rsidR="00BB501F">
              <w:rPr>
                <w:rFonts w:ascii="Times New Roman" w:eastAsia="MS Mincho" w:hAnsi="Times New Roman"/>
              </w:rPr>
              <w:t xml:space="preserve"> e Rui Mineiro</w:t>
            </w:r>
            <w:r w:rsidRPr="00B16D1F">
              <w:rPr>
                <w:rFonts w:ascii="Times New Roman" w:eastAsia="MS Mincho" w:hAnsi="Times New Roman"/>
              </w:rPr>
              <w:t xml:space="preserve"> justificaram suas ausências, motivo pelo qual foram convocados os Conselheiros Suplentes Maurício Zuchetti e Márcia</w:t>
            </w:r>
            <w:r w:rsidR="00BB501F">
              <w:rPr>
                <w:rFonts w:ascii="Times New Roman" w:eastAsia="MS Mincho" w:hAnsi="Times New Roman"/>
              </w:rPr>
              <w:t xml:space="preserve"> Martins e Deise Flores</w:t>
            </w:r>
            <w:r w:rsidRPr="00B16D1F">
              <w:rPr>
                <w:rFonts w:ascii="Times New Roman" w:eastAsia="MS Mincho" w:hAnsi="Times New Roman"/>
              </w:rPr>
              <w:t>.</w:t>
            </w:r>
          </w:p>
        </w:tc>
      </w:tr>
    </w:tbl>
    <w:p w:rsidR="004433DD" w:rsidRPr="00B16D1F" w:rsidRDefault="004433DD" w:rsidP="00D96F51">
      <w:pPr>
        <w:rPr>
          <w:rFonts w:ascii="Times New Roman" w:hAnsi="Times New Roman"/>
        </w:rPr>
      </w:pPr>
    </w:p>
    <w:tbl>
      <w:tblPr>
        <w:tblStyle w:val="Tabelacomgrade"/>
        <w:tblW w:w="9343" w:type="dxa"/>
        <w:tblInd w:w="-5" w:type="dxa"/>
        <w:tblLook w:val="04A0" w:firstRow="1" w:lastRow="0" w:firstColumn="1" w:lastColumn="0" w:noHBand="0" w:noVBand="1"/>
      </w:tblPr>
      <w:tblGrid>
        <w:gridCol w:w="2030"/>
        <w:gridCol w:w="7313"/>
      </w:tblGrid>
      <w:tr w:rsidR="00D96F51" w:rsidRPr="00B16D1F"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0C2BBB" w:rsidP="001A60E6">
            <w:pPr>
              <w:pStyle w:val="PargrafodaLista"/>
              <w:numPr>
                <w:ilvl w:val="0"/>
                <w:numId w:val="1"/>
              </w:numPr>
              <w:rPr>
                <w:rFonts w:ascii="Times New Roman" w:hAnsi="Times New Roman"/>
                <w:b/>
              </w:rPr>
            </w:pPr>
            <w:r w:rsidRPr="00B16D1F">
              <w:rPr>
                <w:rFonts w:ascii="Times New Roman" w:eastAsia="MS Mincho" w:hAnsi="Times New Roman"/>
                <w:b/>
              </w:rPr>
              <w:t xml:space="preserve">Leitura e </w:t>
            </w:r>
            <w:r w:rsidR="002E51E9" w:rsidRPr="00B16D1F">
              <w:rPr>
                <w:rFonts w:ascii="Times New Roman" w:eastAsia="MS Mincho" w:hAnsi="Times New Roman"/>
                <w:b/>
              </w:rPr>
              <w:t>aprovação das súmulas da 1</w:t>
            </w:r>
            <w:r w:rsidR="001A60E6">
              <w:rPr>
                <w:rFonts w:ascii="Times New Roman" w:eastAsia="MS Mincho" w:hAnsi="Times New Roman"/>
                <w:b/>
              </w:rPr>
              <w:t>50</w:t>
            </w:r>
            <w:r w:rsidR="002E51E9" w:rsidRPr="00B16D1F">
              <w:rPr>
                <w:rFonts w:ascii="Times New Roman" w:eastAsia="MS Mincho" w:hAnsi="Times New Roman"/>
                <w:b/>
              </w:rPr>
              <w:t>ª Reuni</w:t>
            </w:r>
            <w:r w:rsidR="00AB10FE" w:rsidRPr="00B16D1F">
              <w:rPr>
                <w:rFonts w:ascii="Times New Roman" w:eastAsia="MS Mincho" w:hAnsi="Times New Roman"/>
                <w:b/>
              </w:rPr>
              <w:t>ão</w:t>
            </w:r>
            <w:r w:rsidR="002E51E9" w:rsidRPr="00B16D1F">
              <w:rPr>
                <w:rFonts w:ascii="Times New Roman" w:eastAsia="MS Mincho" w:hAnsi="Times New Roman"/>
                <w:b/>
              </w:rPr>
              <w:t xml:space="preserve"> Ordinária</w:t>
            </w:r>
            <w:r w:rsidR="004B102A" w:rsidRPr="00B16D1F">
              <w:rPr>
                <w:rFonts w:ascii="Times New Roman" w:hAnsi="Times New Roman"/>
                <w:b/>
              </w:rPr>
              <w:t>.</w:t>
            </w:r>
          </w:p>
        </w:tc>
      </w:tr>
      <w:tr w:rsidR="001D2493" w:rsidRPr="00B16D1F"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D2493" w:rsidRPr="00B16D1F" w:rsidRDefault="001D2493" w:rsidP="00332C53">
            <w:pPr>
              <w:jc w:val="both"/>
              <w:rPr>
                <w:rFonts w:ascii="Times New Roman" w:eastAsia="MS Mincho" w:hAnsi="Times New Roman"/>
                <w:b/>
              </w:rPr>
            </w:pPr>
            <w:r w:rsidRPr="00B16D1F">
              <w:rPr>
                <w:rFonts w:ascii="Times New Roman" w:eastAsia="MS Mincho" w:hAnsi="Times New Roman"/>
                <w:b/>
              </w:rPr>
              <w:t>Discussão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D2493" w:rsidRPr="00B16D1F" w:rsidRDefault="000D776A" w:rsidP="00300DF8">
            <w:pPr>
              <w:jc w:val="both"/>
              <w:rPr>
                <w:rFonts w:ascii="Times New Roman" w:hAnsi="Times New Roman"/>
              </w:rPr>
            </w:pPr>
            <w:r w:rsidRPr="00B16D1F">
              <w:rPr>
                <w:rFonts w:ascii="Times New Roman" w:hAnsi="Times New Roman"/>
              </w:rPr>
              <w:t>A súmula foi lida e aprovada.</w:t>
            </w:r>
            <w:r w:rsidR="00594C67" w:rsidRPr="00B16D1F">
              <w:rPr>
                <w:rFonts w:ascii="Times New Roman" w:hAnsi="Times New Roman"/>
              </w:rPr>
              <w:t xml:space="preserve"> </w:t>
            </w:r>
          </w:p>
        </w:tc>
      </w:tr>
      <w:tr w:rsidR="00B614DD" w:rsidRPr="00B614DD"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D2493" w:rsidRPr="00B614DD" w:rsidRDefault="001D2493" w:rsidP="00332C53">
            <w:pPr>
              <w:jc w:val="both"/>
              <w:rPr>
                <w:rFonts w:ascii="Times New Roman" w:eastAsia="MS Mincho" w:hAnsi="Times New Roman"/>
                <w:b/>
              </w:rPr>
            </w:pPr>
            <w:r w:rsidRPr="00B614DD">
              <w:rPr>
                <w:rFonts w:ascii="Times New Roman" w:eastAsia="MS Mincho" w:hAnsi="Times New Roman"/>
                <w:b/>
              </w:rPr>
              <w:t>Encaminhamento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D2493" w:rsidRPr="00B614DD" w:rsidRDefault="000D776A" w:rsidP="00332C53">
            <w:pPr>
              <w:jc w:val="both"/>
              <w:rPr>
                <w:rFonts w:ascii="Times New Roman" w:eastAsia="MS Mincho" w:hAnsi="Times New Roman"/>
              </w:rPr>
            </w:pPr>
            <w:r w:rsidRPr="00B614DD">
              <w:rPr>
                <w:rFonts w:ascii="Times New Roman" w:eastAsia="MS Mincho" w:hAnsi="Times New Roman"/>
              </w:rPr>
              <w:t>Publicar no portal da transparência.</w:t>
            </w:r>
          </w:p>
        </w:tc>
      </w:tr>
    </w:tbl>
    <w:p w:rsidR="007400EB" w:rsidRPr="00B614DD" w:rsidRDefault="007400EB" w:rsidP="00332C53">
      <w:pPr>
        <w:jc w:val="both"/>
        <w:rPr>
          <w:rFonts w:ascii="Times New Roman" w:hAnsi="Times New Roman"/>
        </w:rPr>
      </w:pPr>
    </w:p>
    <w:tbl>
      <w:tblPr>
        <w:tblStyle w:val="Tabelacomgrade"/>
        <w:tblW w:w="9343" w:type="dxa"/>
        <w:tblInd w:w="-5" w:type="dxa"/>
        <w:tblLook w:val="04A0" w:firstRow="1" w:lastRow="0" w:firstColumn="1" w:lastColumn="0" w:noHBand="0" w:noVBand="1"/>
      </w:tblPr>
      <w:tblGrid>
        <w:gridCol w:w="1985"/>
        <w:gridCol w:w="7358"/>
      </w:tblGrid>
      <w:tr w:rsidR="00B614DD" w:rsidRPr="00B614DD"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C2BBB" w:rsidRPr="00B614DD" w:rsidRDefault="000C2BBB" w:rsidP="00CF0192">
            <w:pPr>
              <w:pStyle w:val="PargrafodaLista"/>
              <w:numPr>
                <w:ilvl w:val="0"/>
                <w:numId w:val="6"/>
              </w:numPr>
              <w:jc w:val="both"/>
              <w:rPr>
                <w:rFonts w:ascii="Times New Roman" w:eastAsia="MS Mincho" w:hAnsi="Times New Roman"/>
                <w:b/>
              </w:rPr>
            </w:pPr>
            <w:r w:rsidRPr="00B614DD">
              <w:rPr>
                <w:rFonts w:ascii="Times New Roman" w:eastAsia="MS Mincho" w:hAnsi="Times New Roman"/>
                <w:b/>
              </w:rPr>
              <w:t>Comunicações</w:t>
            </w:r>
          </w:p>
        </w:tc>
      </w:tr>
      <w:tr w:rsidR="00B614DD" w:rsidRPr="00B614DD"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40F05" w:rsidRPr="00B614DD" w:rsidRDefault="00940F05" w:rsidP="00940F05">
            <w:pPr>
              <w:jc w:val="both"/>
              <w:rPr>
                <w:rFonts w:ascii="Times New Roman" w:eastAsia="MS Mincho" w:hAnsi="Times New Roman"/>
                <w:b/>
              </w:rPr>
            </w:pPr>
            <w:r w:rsidRPr="00B614DD">
              <w:rPr>
                <w:rFonts w:ascii="Times New Roman" w:eastAsia="MS Mincho" w:hAnsi="Times New Roman"/>
                <w:b/>
              </w:rPr>
              <w:t>Responsáveis</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40F05" w:rsidRPr="00B614DD" w:rsidRDefault="00C4231F" w:rsidP="00C73F7E">
            <w:pPr>
              <w:jc w:val="both"/>
              <w:rPr>
                <w:rFonts w:ascii="Times New Roman" w:hAnsi="Times New Roman"/>
              </w:rPr>
            </w:pPr>
            <w:r w:rsidRPr="00B614DD">
              <w:rPr>
                <w:rFonts w:ascii="Times New Roman" w:hAnsi="Times New Roman"/>
              </w:rPr>
              <w:t>Membros</w:t>
            </w:r>
          </w:p>
        </w:tc>
      </w:tr>
      <w:tr w:rsidR="00B614DD" w:rsidRPr="00B614DD"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40F05" w:rsidRPr="00B614DD" w:rsidRDefault="00940F05" w:rsidP="00940F05">
            <w:pPr>
              <w:jc w:val="both"/>
              <w:rPr>
                <w:rFonts w:ascii="Times New Roman" w:eastAsia="MS Mincho" w:hAnsi="Times New Roman"/>
                <w:b/>
              </w:rPr>
            </w:pPr>
            <w:r w:rsidRPr="00B614DD">
              <w:rPr>
                <w:rFonts w:ascii="Times New Roman" w:eastAsia="MS Mincho" w:hAnsi="Times New Roman"/>
                <w:b/>
              </w:rPr>
              <w:t>Comunicado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64D5A" w:rsidRPr="00B614DD" w:rsidRDefault="00164D5A" w:rsidP="00501065">
            <w:pPr>
              <w:jc w:val="both"/>
              <w:rPr>
                <w:rFonts w:ascii="Times New Roman" w:hAnsi="Times New Roman"/>
              </w:rPr>
            </w:pPr>
          </w:p>
        </w:tc>
      </w:tr>
    </w:tbl>
    <w:p w:rsidR="000C2BBB" w:rsidRPr="00B614DD" w:rsidRDefault="000C2BBB" w:rsidP="00332C53">
      <w:pPr>
        <w:jc w:val="both"/>
        <w:rPr>
          <w:rFonts w:ascii="Times New Roman" w:hAnsi="Times New Roman"/>
        </w:rPr>
      </w:pPr>
    </w:p>
    <w:tbl>
      <w:tblPr>
        <w:tblStyle w:val="Tabelacomgrade"/>
        <w:tblW w:w="9343" w:type="dxa"/>
        <w:tblInd w:w="-5" w:type="dxa"/>
        <w:tblLook w:val="04A0" w:firstRow="1" w:lastRow="0" w:firstColumn="1" w:lastColumn="0" w:noHBand="0" w:noVBand="1"/>
      </w:tblPr>
      <w:tblGrid>
        <w:gridCol w:w="1985"/>
        <w:gridCol w:w="7358"/>
      </w:tblGrid>
      <w:tr w:rsidR="00B614DD" w:rsidRPr="00B614DD" w:rsidTr="00890AC1">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614DD" w:rsidRDefault="00D96F51" w:rsidP="00CF0192">
            <w:pPr>
              <w:pStyle w:val="PargrafodaLista"/>
              <w:numPr>
                <w:ilvl w:val="0"/>
                <w:numId w:val="6"/>
              </w:numPr>
              <w:jc w:val="both"/>
              <w:rPr>
                <w:rFonts w:ascii="Times New Roman" w:eastAsia="MS Mincho" w:hAnsi="Times New Roman"/>
                <w:b/>
              </w:rPr>
            </w:pPr>
            <w:r w:rsidRPr="00B614DD">
              <w:rPr>
                <w:rFonts w:ascii="Times New Roman" w:eastAsia="MS Mincho" w:hAnsi="Times New Roman"/>
                <w:b/>
              </w:rPr>
              <w:t>Apresentação da pauta e extra pauta</w:t>
            </w:r>
          </w:p>
        </w:tc>
      </w:tr>
      <w:tr w:rsidR="00B614DD" w:rsidRPr="00B614DD" w:rsidTr="002268D7">
        <w:trPr>
          <w:trHeight w:val="299"/>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F6524" w:rsidRPr="00B614DD" w:rsidRDefault="00EF6524" w:rsidP="00332C53">
            <w:pPr>
              <w:jc w:val="both"/>
              <w:rPr>
                <w:rFonts w:ascii="Times New Roman" w:eastAsia="MS Mincho" w:hAnsi="Times New Roman"/>
                <w:b/>
              </w:rPr>
            </w:pPr>
            <w:r w:rsidRPr="00B614DD">
              <w:rPr>
                <w:rFonts w:ascii="Times New Roman" w:eastAsia="MS Mincho" w:hAnsi="Times New Roman"/>
                <w:b/>
              </w:rPr>
              <w:t>Inclusão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05AA5" w:rsidRPr="00B614DD" w:rsidRDefault="00B76F4F" w:rsidP="00332C53">
            <w:pPr>
              <w:jc w:val="both"/>
              <w:rPr>
                <w:rFonts w:ascii="Times New Roman" w:hAnsi="Times New Roman"/>
              </w:rPr>
            </w:pPr>
            <w:r w:rsidRPr="00B614DD">
              <w:rPr>
                <w:rFonts w:ascii="Times New Roman" w:hAnsi="Times New Roman"/>
              </w:rPr>
              <w:t>Não há.</w:t>
            </w:r>
          </w:p>
        </w:tc>
      </w:tr>
      <w:tr w:rsidR="00B614DD" w:rsidRPr="00B614DD" w:rsidTr="00890A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F6524" w:rsidRPr="00B614DD" w:rsidRDefault="00EF6524" w:rsidP="00332C53">
            <w:pPr>
              <w:jc w:val="both"/>
              <w:rPr>
                <w:rFonts w:ascii="Times New Roman" w:eastAsia="MS Mincho" w:hAnsi="Times New Roman"/>
                <w:b/>
              </w:rPr>
            </w:pPr>
            <w:r w:rsidRPr="00B614DD">
              <w:rPr>
                <w:rFonts w:ascii="Times New Roman" w:eastAsia="MS Mincho" w:hAnsi="Times New Roman"/>
                <w:b/>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F6524" w:rsidRPr="00B614DD" w:rsidRDefault="00B76F4F" w:rsidP="00332C53">
            <w:pPr>
              <w:jc w:val="both"/>
              <w:rPr>
                <w:rFonts w:ascii="Times New Roman" w:eastAsia="MS Mincho" w:hAnsi="Times New Roman"/>
              </w:rPr>
            </w:pPr>
            <w:r w:rsidRPr="00B614DD">
              <w:rPr>
                <w:rFonts w:ascii="Times New Roman" w:eastAsia="MS Mincho" w:hAnsi="Times New Roman"/>
              </w:rPr>
              <w:t>Não há.</w:t>
            </w:r>
          </w:p>
        </w:tc>
      </w:tr>
    </w:tbl>
    <w:p w:rsidR="00D96F51" w:rsidRPr="00B614DD" w:rsidRDefault="00633EA9" w:rsidP="00633EA9">
      <w:pPr>
        <w:tabs>
          <w:tab w:val="left" w:pos="1290"/>
        </w:tabs>
        <w:jc w:val="both"/>
        <w:rPr>
          <w:rFonts w:ascii="Times New Roman" w:hAnsi="Times New Roman"/>
        </w:rPr>
      </w:pPr>
      <w:r w:rsidRPr="00B614DD">
        <w:rPr>
          <w:rFonts w:ascii="Times New Roman" w:hAnsi="Times New Roman"/>
        </w:rPr>
        <w:tab/>
      </w:r>
    </w:p>
    <w:tbl>
      <w:tblPr>
        <w:tblStyle w:val="Tabelacomgrade"/>
        <w:tblW w:w="9343" w:type="dxa"/>
        <w:tblInd w:w="-5" w:type="dxa"/>
        <w:tblLook w:val="04A0" w:firstRow="1" w:lastRow="0" w:firstColumn="1" w:lastColumn="0" w:noHBand="0" w:noVBand="1"/>
      </w:tblPr>
      <w:tblGrid>
        <w:gridCol w:w="9343"/>
      </w:tblGrid>
      <w:tr w:rsidR="00B614DD" w:rsidRPr="00B614DD" w:rsidTr="00E3412C">
        <w:tc>
          <w:tcPr>
            <w:tcW w:w="93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614DD" w:rsidRDefault="00C82992" w:rsidP="00CF0192">
            <w:pPr>
              <w:pStyle w:val="PargrafodaLista"/>
              <w:numPr>
                <w:ilvl w:val="0"/>
                <w:numId w:val="6"/>
              </w:numPr>
              <w:jc w:val="both"/>
              <w:rPr>
                <w:rFonts w:ascii="Times New Roman" w:eastAsia="MS Mincho" w:hAnsi="Times New Roman"/>
                <w:b/>
              </w:rPr>
            </w:pPr>
            <w:r w:rsidRPr="00B614DD">
              <w:rPr>
                <w:rFonts w:ascii="Times New Roman" w:eastAsia="MS Mincho" w:hAnsi="Times New Roman"/>
                <w:b/>
              </w:rPr>
              <w:t xml:space="preserve"> </w:t>
            </w:r>
            <w:r w:rsidR="00D96F51" w:rsidRPr="00B614DD">
              <w:rPr>
                <w:rFonts w:ascii="Times New Roman" w:eastAsia="MS Mincho" w:hAnsi="Times New Roman"/>
                <w:b/>
              </w:rPr>
              <w:t>Ordem do dia</w:t>
            </w:r>
          </w:p>
        </w:tc>
      </w:tr>
    </w:tbl>
    <w:p w:rsidR="00D96F51" w:rsidRPr="00B614DD" w:rsidRDefault="00D96F51" w:rsidP="00332C53">
      <w:pPr>
        <w:jc w:val="both"/>
        <w:rPr>
          <w:rFonts w:ascii="Times New Roman" w:hAnsi="Times New Roman"/>
        </w:rPr>
      </w:pPr>
    </w:p>
    <w:tbl>
      <w:tblPr>
        <w:tblStyle w:val="Tabelacomgrade"/>
        <w:tblW w:w="9343" w:type="dxa"/>
        <w:tblInd w:w="-5" w:type="dxa"/>
        <w:tblLook w:val="04A0" w:firstRow="1" w:lastRow="0" w:firstColumn="1" w:lastColumn="0" w:noHBand="0" w:noVBand="1"/>
      </w:tblPr>
      <w:tblGrid>
        <w:gridCol w:w="2030"/>
        <w:gridCol w:w="7313"/>
      </w:tblGrid>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B0318" w:rsidRPr="00B614DD" w:rsidRDefault="007B0318" w:rsidP="007B0318">
            <w:pPr>
              <w:pStyle w:val="PargrafodaLista"/>
              <w:numPr>
                <w:ilvl w:val="0"/>
                <w:numId w:val="10"/>
              </w:numPr>
              <w:jc w:val="both"/>
              <w:rPr>
                <w:rFonts w:ascii="Times New Roman" w:eastAsia="MS Mincho" w:hAnsi="Times New Roman"/>
                <w:b/>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B0318" w:rsidRPr="00B614DD" w:rsidRDefault="001A60E6" w:rsidP="007B0318">
            <w:pPr>
              <w:jc w:val="both"/>
              <w:rPr>
                <w:rFonts w:ascii="Times New Roman" w:hAnsi="Times New Roman"/>
                <w:b/>
              </w:rPr>
            </w:pPr>
            <w:r w:rsidRPr="00B614DD">
              <w:rPr>
                <w:rFonts w:ascii="Times New Roman" w:hAnsi="Times New Roman"/>
                <w:b/>
              </w:rPr>
              <w:t xml:space="preserve">Programa Mais </w:t>
            </w:r>
            <w:proofErr w:type="spellStart"/>
            <w:r w:rsidRPr="00B614DD">
              <w:rPr>
                <w:rFonts w:ascii="Times New Roman" w:hAnsi="Times New Roman"/>
                <w:b/>
              </w:rPr>
              <w:t>Kasa</w:t>
            </w:r>
            <w:proofErr w:type="spellEnd"/>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C0FE6" w:rsidRPr="00B614DD" w:rsidRDefault="004C0FE6" w:rsidP="004C0FE6">
            <w:pPr>
              <w:rPr>
                <w:rFonts w:ascii="Times New Roman" w:hAnsi="Times New Roman"/>
                <w:b/>
              </w:rPr>
            </w:pPr>
            <w:r w:rsidRPr="00B614DD">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4C0FE6" w:rsidRPr="00B614DD" w:rsidRDefault="004C0FE6" w:rsidP="004C0FE6">
            <w:pPr>
              <w:jc w:val="both"/>
              <w:rPr>
                <w:rFonts w:ascii="Times New Roman" w:hAnsi="Times New Roman"/>
                <w:b/>
              </w:rPr>
            </w:pPr>
            <w:r w:rsidRPr="00B614DD">
              <w:rPr>
                <w:rFonts w:ascii="Times New Roman" w:hAnsi="Times New Roman"/>
                <w:b/>
              </w:rPr>
              <w:t>Assessoria</w:t>
            </w: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C0FE6" w:rsidRPr="00B614DD" w:rsidRDefault="004C0FE6" w:rsidP="004C0FE6">
            <w:pPr>
              <w:rPr>
                <w:rFonts w:ascii="Times New Roman" w:hAnsi="Times New Roman"/>
                <w:b/>
              </w:rPr>
            </w:pPr>
            <w:r w:rsidRPr="00B614DD">
              <w:rPr>
                <w:rFonts w:ascii="Times New Roman" w:hAnsi="Times New Roman"/>
                <w:b/>
              </w:rPr>
              <w:t>Relatores</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4C0FE6" w:rsidRPr="00B614DD" w:rsidRDefault="001A60E6" w:rsidP="004C0FE6">
            <w:pPr>
              <w:jc w:val="both"/>
              <w:rPr>
                <w:rFonts w:ascii="Times New Roman" w:hAnsi="Times New Roman"/>
                <w:b/>
              </w:rPr>
            </w:pPr>
            <w:r w:rsidRPr="00B614DD">
              <w:rPr>
                <w:rFonts w:ascii="Times New Roman" w:hAnsi="Times New Roman"/>
              </w:rPr>
              <w:t>Sabrina Ourique e Flávio Salamoni</w:t>
            </w: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D1BC2" w:rsidRPr="00B614DD" w:rsidRDefault="002D1BC2" w:rsidP="004C0FE6">
            <w:pPr>
              <w:rPr>
                <w:rFonts w:ascii="Times New Roman" w:hAnsi="Times New Roman"/>
                <w:b/>
              </w:rPr>
            </w:pPr>
            <w:r w:rsidRPr="00B614DD">
              <w:rPr>
                <w:rFonts w:ascii="Times New Roman"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2D1BC2" w:rsidRPr="00B614DD" w:rsidRDefault="00445033" w:rsidP="00AF4C6B">
            <w:pPr>
              <w:jc w:val="both"/>
              <w:rPr>
                <w:rFonts w:ascii="Times New Roman" w:hAnsi="Times New Roman"/>
              </w:rPr>
            </w:pPr>
            <w:r w:rsidRPr="00B614DD">
              <w:rPr>
                <w:rFonts w:ascii="Times New Roman" w:hAnsi="Times New Roman"/>
              </w:rPr>
              <w:t xml:space="preserve">Foi dada prioridade à análise de processos, </w:t>
            </w:r>
            <w:r w:rsidR="00AF4C6B">
              <w:rPr>
                <w:rFonts w:ascii="Times New Roman" w:hAnsi="Times New Roman"/>
              </w:rPr>
              <w:t>sendo assim,</w:t>
            </w:r>
            <w:r w:rsidRPr="00B614DD">
              <w:rPr>
                <w:rFonts w:ascii="Times New Roman" w:hAnsi="Times New Roman"/>
              </w:rPr>
              <w:t xml:space="preserve"> o</w:t>
            </w:r>
            <w:r w:rsidR="002D1BC2" w:rsidRPr="00B614DD">
              <w:rPr>
                <w:rFonts w:ascii="Times New Roman" w:hAnsi="Times New Roman"/>
              </w:rPr>
              <w:t xml:space="preserve"> tema não foi discutido em virtude do esgotamento do tempo da reunião</w:t>
            </w:r>
            <w:r w:rsidRPr="00B614DD">
              <w:rPr>
                <w:rFonts w:ascii="Times New Roman" w:hAnsi="Times New Roman"/>
              </w:rPr>
              <w:t>.</w:t>
            </w: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C0FE6" w:rsidRPr="00B614DD" w:rsidRDefault="004C0FE6" w:rsidP="004C0FE6">
            <w:pPr>
              <w:jc w:val="both"/>
              <w:rPr>
                <w:rFonts w:ascii="Times New Roman" w:eastAsia="MS Mincho" w:hAnsi="Times New Roman"/>
                <w:b/>
              </w:rPr>
            </w:pPr>
            <w:r w:rsidRPr="00B614DD">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4C0FE6" w:rsidRPr="00B614DD" w:rsidRDefault="002D1BC2" w:rsidP="004C0FE6">
            <w:pPr>
              <w:jc w:val="both"/>
              <w:rPr>
                <w:rFonts w:ascii="Times New Roman" w:hAnsi="Times New Roman"/>
              </w:rPr>
            </w:pPr>
            <w:r w:rsidRPr="00B614DD">
              <w:rPr>
                <w:rFonts w:ascii="Times New Roman" w:hAnsi="Times New Roman"/>
              </w:rPr>
              <w:t>Pautar para a próxima reunião.</w:t>
            </w: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C0FE6" w:rsidRPr="00B614DD" w:rsidRDefault="004C0FE6" w:rsidP="004C0FE6">
            <w:pPr>
              <w:jc w:val="both"/>
              <w:rPr>
                <w:rFonts w:ascii="Times New Roman" w:eastAsia="MS Mincho" w:hAnsi="Times New Roman"/>
                <w:b/>
              </w:rPr>
            </w:pPr>
            <w:r w:rsidRPr="00B614DD">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4C0FE6" w:rsidRPr="00B614DD" w:rsidRDefault="00DF3252" w:rsidP="004C0FE6">
            <w:pPr>
              <w:jc w:val="both"/>
              <w:rPr>
                <w:rFonts w:ascii="Times New Roman" w:hAnsi="Times New Roman"/>
              </w:rPr>
            </w:pPr>
            <w:r w:rsidRPr="00B614DD">
              <w:rPr>
                <w:rFonts w:ascii="Times New Roman" w:hAnsi="Times New Roman"/>
              </w:rPr>
              <w:t>Sabrina Ourique</w:t>
            </w: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tcPr>
          <w:p w:rsidR="004C0FE6" w:rsidRPr="00B614DD" w:rsidRDefault="004C0FE6" w:rsidP="004C0FE6">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4C0FE6" w:rsidRPr="00B614DD" w:rsidRDefault="004C0FE6" w:rsidP="004C0FE6">
            <w:pPr>
              <w:jc w:val="both"/>
              <w:rPr>
                <w:rFonts w:ascii="Times New Roman" w:hAnsi="Times New Roman"/>
              </w:rPr>
            </w:pP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E62D0" w:rsidRPr="00B614DD" w:rsidRDefault="000E62D0" w:rsidP="00121264">
            <w:pPr>
              <w:pStyle w:val="PargrafodaLista"/>
              <w:numPr>
                <w:ilvl w:val="0"/>
                <w:numId w:val="10"/>
              </w:numPr>
              <w:jc w:val="both"/>
              <w:rPr>
                <w:rFonts w:ascii="Times New Roman" w:eastAsia="MS Mincho" w:hAnsi="Times New Roman"/>
                <w:b/>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0E62D0" w:rsidRPr="00B614DD" w:rsidRDefault="001A60E6" w:rsidP="004C0FE6">
            <w:pPr>
              <w:jc w:val="both"/>
              <w:rPr>
                <w:rFonts w:ascii="Times New Roman" w:hAnsi="Times New Roman"/>
              </w:rPr>
            </w:pPr>
            <w:r w:rsidRPr="00B614DD">
              <w:rPr>
                <w:rFonts w:ascii="Times New Roman" w:hAnsi="Times New Roman"/>
                <w:b/>
              </w:rPr>
              <w:t>Análise de processos</w:t>
            </w: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C0FE6" w:rsidRPr="00B614DD" w:rsidRDefault="004C0FE6" w:rsidP="004C0FE6">
            <w:pPr>
              <w:rPr>
                <w:rFonts w:ascii="Times New Roman" w:hAnsi="Times New Roman"/>
                <w:b/>
              </w:rPr>
            </w:pPr>
            <w:r w:rsidRPr="00B614DD">
              <w:rPr>
                <w:rFonts w:ascii="Times New Roman" w:hAnsi="Times New Roman"/>
                <w:b/>
              </w:rPr>
              <w:lastRenderedPageBreak/>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4C0FE6" w:rsidRPr="00B614DD" w:rsidRDefault="004C0FE6" w:rsidP="004C0FE6">
            <w:pPr>
              <w:jc w:val="both"/>
              <w:rPr>
                <w:rFonts w:ascii="Times New Roman" w:hAnsi="Times New Roman"/>
              </w:rPr>
            </w:pPr>
            <w:r w:rsidRPr="00B614DD">
              <w:rPr>
                <w:rFonts w:ascii="Times New Roman" w:hAnsi="Times New Roman"/>
              </w:rPr>
              <w:t>Assessoria</w:t>
            </w: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C0FE6" w:rsidRPr="00B614DD" w:rsidRDefault="004C0FE6" w:rsidP="004C0FE6">
            <w:pPr>
              <w:rPr>
                <w:rFonts w:ascii="Times New Roman" w:hAnsi="Times New Roman"/>
                <w:b/>
              </w:rPr>
            </w:pPr>
            <w:r w:rsidRPr="00B614DD">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4C0FE6" w:rsidRPr="00B614DD" w:rsidRDefault="001A60E6" w:rsidP="004C0FE6">
            <w:pPr>
              <w:jc w:val="both"/>
              <w:rPr>
                <w:rFonts w:ascii="Times New Roman" w:hAnsi="Times New Roman"/>
              </w:rPr>
            </w:pPr>
            <w:r w:rsidRPr="00B614DD">
              <w:rPr>
                <w:rFonts w:ascii="Times New Roman" w:hAnsi="Times New Roman"/>
              </w:rPr>
              <w:t>Noe Vega</w:t>
            </w: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C0FE6" w:rsidRPr="00B614DD" w:rsidRDefault="004C0FE6" w:rsidP="004C0FE6">
            <w:pPr>
              <w:jc w:val="both"/>
              <w:rPr>
                <w:rFonts w:ascii="Times New Roman" w:eastAsia="MS Mincho" w:hAnsi="Times New Roman"/>
                <w:b/>
              </w:rPr>
            </w:pPr>
            <w:r w:rsidRPr="00B614DD">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041E76" w:rsidRPr="00B614DD" w:rsidRDefault="001A60E6" w:rsidP="00F17B90">
            <w:pPr>
              <w:jc w:val="both"/>
              <w:rPr>
                <w:rFonts w:ascii="Times New Roman" w:hAnsi="Times New Roman"/>
              </w:rPr>
            </w:pPr>
            <w:r w:rsidRPr="00B614DD">
              <w:rPr>
                <w:rFonts w:ascii="Times New Roman" w:hAnsi="Times New Roman"/>
              </w:rPr>
              <w:t>O coordenador adjunto assinou o termo de arquivamento dos processos:</w:t>
            </w:r>
          </w:p>
          <w:p w:rsidR="001A60E6" w:rsidRPr="00B614DD" w:rsidRDefault="001A60E6" w:rsidP="00F17B90">
            <w:pPr>
              <w:jc w:val="both"/>
              <w:rPr>
                <w:rFonts w:ascii="Times New Roman" w:hAnsi="Times New Roman"/>
              </w:rPr>
            </w:pPr>
          </w:p>
          <w:p w:rsidR="001A60E6" w:rsidRPr="00B614DD" w:rsidRDefault="001A60E6" w:rsidP="00F17B90">
            <w:pPr>
              <w:jc w:val="both"/>
              <w:rPr>
                <w:rFonts w:ascii="Times New Roman" w:hAnsi="Times New Roman"/>
              </w:rPr>
            </w:pPr>
            <w:r w:rsidRPr="00B614DD">
              <w:rPr>
                <w:rFonts w:ascii="Times New Roman" w:hAnsi="Times New Roman"/>
              </w:rPr>
              <w:t>Protocolo nº 211240/2015;</w:t>
            </w:r>
          </w:p>
          <w:p w:rsidR="001A60E6" w:rsidRPr="00B614DD" w:rsidRDefault="001A60E6" w:rsidP="00F17B90">
            <w:pPr>
              <w:jc w:val="both"/>
              <w:rPr>
                <w:rFonts w:ascii="Times New Roman" w:hAnsi="Times New Roman"/>
              </w:rPr>
            </w:pPr>
            <w:r w:rsidRPr="00B614DD">
              <w:rPr>
                <w:rFonts w:ascii="Times New Roman" w:hAnsi="Times New Roman"/>
              </w:rPr>
              <w:t>Protocolo nº 412806/2016.</w:t>
            </w: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C0FE6" w:rsidRPr="00B614DD" w:rsidRDefault="004C0FE6" w:rsidP="004C0FE6">
            <w:pPr>
              <w:jc w:val="both"/>
              <w:rPr>
                <w:rFonts w:ascii="Times New Roman" w:eastAsia="MS Mincho" w:hAnsi="Times New Roman"/>
                <w:b/>
              </w:rPr>
            </w:pPr>
            <w:r w:rsidRPr="00B614DD">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C0FE6" w:rsidRPr="00B614DD" w:rsidRDefault="002725AF" w:rsidP="001D0E75">
            <w:pPr>
              <w:jc w:val="both"/>
              <w:rPr>
                <w:rFonts w:ascii="Times New Roman" w:hAnsi="Times New Roman"/>
              </w:rPr>
            </w:pPr>
            <w:r w:rsidRPr="00B614DD">
              <w:rPr>
                <w:rFonts w:ascii="Times New Roman" w:hAnsi="Times New Roman"/>
              </w:rPr>
              <w:t>Arquivar os processos.</w:t>
            </w: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C0FE6" w:rsidRPr="00B614DD" w:rsidRDefault="004C0FE6" w:rsidP="004C0FE6">
            <w:pPr>
              <w:jc w:val="both"/>
              <w:rPr>
                <w:rFonts w:ascii="Times New Roman" w:eastAsia="MS Mincho" w:hAnsi="Times New Roman"/>
                <w:b/>
              </w:rPr>
            </w:pPr>
            <w:r w:rsidRPr="00B614DD">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4C0FE6" w:rsidRPr="00B614DD" w:rsidRDefault="002725AF" w:rsidP="004C0FE6">
            <w:pPr>
              <w:jc w:val="both"/>
              <w:rPr>
                <w:rFonts w:ascii="Times New Roman" w:hAnsi="Times New Roman"/>
              </w:rPr>
            </w:pPr>
            <w:r w:rsidRPr="00B614DD">
              <w:rPr>
                <w:rFonts w:ascii="Times New Roman" w:hAnsi="Times New Roman"/>
              </w:rPr>
              <w:t>Unidade de Ética</w:t>
            </w: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1A60E6" w:rsidRPr="00B614DD" w:rsidRDefault="001A60E6" w:rsidP="004C0FE6">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1A60E6" w:rsidRPr="00B614DD" w:rsidRDefault="001A60E6" w:rsidP="004C0FE6">
            <w:pPr>
              <w:jc w:val="both"/>
              <w:rPr>
                <w:rFonts w:ascii="Times New Roman" w:hAnsi="Times New Roman"/>
              </w:rPr>
            </w:pP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A60E6" w:rsidRPr="00B614DD" w:rsidRDefault="001A60E6" w:rsidP="001A60E6">
            <w:pPr>
              <w:rPr>
                <w:rFonts w:ascii="Times New Roman" w:hAnsi="Times New Roman"/>
                <w:b/>
              </w:rPr>
            </w:pPr>
            <w:r w:rsidRPr="00B614DD">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1A60E6" w:rsidRPr="00B614DD" w:rsidRDefault="00EC1EBB" w:rsidP="001A60E6">
            <w:pPr>
              <w:jc w:val="both"/>
              <w:rPr>
                <w:rFonts w:ascii="Times New Roman" w:hAnsi="Times New Roman"/>
              </w:rPr>
            </w:pPr>
            <w:r w:rsidRPr="00B614DD">
              <w:rPr>
                <w:rFonts w:ascii="Times New Roman" w:hAnsi="Times New Roman"/>
              </w:rPr>
              <w:t>Assessoria</w:t>
            </w: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A60E6" w:rsidRPr="00B614DD" w:rsidRDefault="001A60E6" w:rsidP="001A60E6">
            <w:pPr>
              <w:rPr>
                <w:rFonts w:ascii="Times New Roman" w:hAnsi="Times New Roman"/>
                <w:b/>
              </w:rPr>
            </w:pPr>
            <w:r w:rsidRPr="00B614DD">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1A60E6" w:rsidRPr="00B614DD" w:rsidRDefault="00EC1EBB" w:rsidP="001A60E6">
            <w:pPr>
              <w:jc w:val="both"/>
              <w:rPr>
                <w:rFonts w:ascii="Times New Roman" w:hAnsi="Times New Roman"/>
              </w:rPr>
            </w:pPr>
            <w:r w:rsidRPr="00B614DD">
              <w:rPr>
                <w:rFonts w:ascii="Times New Roman" w:hAnsi="Times New Roman"/>
              </w:rPr>
              <w:t>Maurício Zuchetti</w:t>
            </w: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A60E6" w:rsidRPr="00B614DD" w:rsidRDefault="001A60E6" w:rsidP="001A60E6">
            <w:pPr>
              <w:jc w:val="both"/>
              <w:rPr>
                <w:rFonts w:ascii="Times New Roman" w:eastAsia="MS Mincho" w:hAnsi="Times New Roman"/>
                <w:b/>
              </w:rPr>
            </w:pPr>
            <w:r w:rsidRPr="00B614DD">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1A60E6" w:rsidRPr="00B614DD" w:rsidRDefault="00EC1EBB" w:rsidP="008F54F0">
            <w:pPr>
              <w:jc w:val="both"/>
              <w:rPr>
                <w:rFonts w:ascii="Times New Roman" w:hAnsi="Times New Roman"/>
              </w:rPr>
            </w:pPr>
            <w:r w:rsidRPr="00B614DD">
              <w:rPr>
                <w:rFonts w:ascii="Times New Roman" w:hAnsi="Times New Roman"/>
                <w:b/>
              </w:rPr>
              <w:t>Processo nº 584463/2017:</w:t>
            </w:r>
            <w:r w:rsidRPr="00B614DD">
              <w:rPr>
                <w:rFonts w:ascii="Times New Roman" w:hAnsi="Times New Roman"/>
              </w:rPr>
              <w:t xml:space="preserve"> o relator emitiu seu parecer de admissibilidade, em que </w:t>
            </w:r>
            <w:r w:rsidR="008F54F0" w:rsidRPr="00B614DD">
              <w:rPr>
                <w:rFonts w:ascii="Times New Roman" w:hAnsi="Times New Roman"/>
              </w:rPr>
              <w:t xml:space="preserve">opinou pela admissão da denúncia, uma vez que </w:t>
            </w:r>
            <w:r w:rsidR="0049066E" w:rsidRPr="00B614DD">
              <w:rPr>
                <w:rFonts w:ascii="Times New Roman" w:hAnsi="Times New Roman"/>
              </w:rPr>
              <w:t>se refere</w:t>
            </w:r>
            <w:r w:rsidR="008F54F0" w:rsidRPr="00B614DD">
              <w:rPr>
                <w:rFonts w:ascii="Times New Roman" w:hAnsi="Times New Roman"/>
              </w:rPr>
              <w:t xml:space="preserve"> a suposta conduta antiética praticada pelo arquiteto, no que tange ao descumprimento de contrato de prestação de serviço, com possível infração aos incisos IX e X, do art. 18, da Lei nº 12.378/2010, bem como ao item 1.2.1 do Código de ética e Disciplina, aprovado pela Resolução CAU/BR nº 52/2013.</w:t>
            </w:r>
            <w:r w:rsidR="0049066E" w:rsidRPr="00B614DD">
              <w:rPr>
                <w:rFonts w:ascii="Times New Roman" w:hAnsi="Times New Roman"/>
              </w:rPr>
              <w:t xml:space="preserve"> A comissão aprovou o parecer de admissibilidade, determinando o acatamento da denúncia e consequente instauração do processo </w:t>
            </w:r>
            <w:r w:rsidR="00D74739" w:rsidRPr="00B614DD">
              <w:rPr>
                <w:rFonts w:ascii="Times New Roman" w:hAnsi="Times New Roman"/>
              </w:rPr>
              <w:t>ético-disciplinar, conforme a Deliberação CED-CAU/RS nº 035/2019.</w:t>
            </w: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A60E6" w:rsidRPr="00B614DD" w:rsidRDefault="001A60E6" w:rsidP="001A60E6">
            <w:pPr>
              <w:jc w:val="both"/>
              <w:rPr>
                <w:rFonts w:ascii="Times New Roman" w:eastAsia="MS Mincho" w:hAnsi="Times New Roman"/>
                <w:b/>
              </w:rPr>
            </w:pPr>
            <w:r w:rsidRPr="00B614DD">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D74739" w:rsidRPr="00B614DD" w:rsidRDefault="00D74739" w:rsidP="00D74739">
            <w:pPr>
              <w:jc w:val="both"/>
              <w:rPr>
                <w:rFonts w:ascii="Times New Roman" w:hAnsi="Times New Roman"/>
              </w:rPr>
            </w:pPr>
            <w:r w:rsidRPr="00B614DD">
              <w:rPr>
                <w:rFonts w:ascii="Times New Roman" w:hAnsi="Times New Roman"/>
              </w:rPr>
              <w:t>Intimar o denunciado a apresentar defesa, juntar todas as provas que entender pertinente e, inclusive, indicar a necessidade de audiência de instrução, arrolando testemunhas; e</w:t>
            </w:r>
          </w:p>
          <w:p w:rsidR="00D74739" w:rsidRPr="00B614DD" w:rsidRDefault="00D74739" w:rsidP="00D74739">
            <w:pPr>
              <w:jc w:val="both"/>
              <w:rPr>
                <w:rFonts w:ascii="Times New Roman" w:hAnsi="Times New Roman"/>
              </w:rPr>
            </w:pPr>
            <w:r w:rsidRPr="00B614DD">
              <w:rPr>
                <w:rFonts w:ascii="Times New Roman" w:hAnsi="Times New Roman"/>
              </w:rPr>
              <w:t>Intimar o denunciante para, se interessado, apresentar demais elementos comprobatórios dos fatos, bem como a demonstrar seu interesse pela produção de prova testemunhal, arrolando testemunhas.</w:t>
            </w:r>
          </w:p>
          <w:p w:rsidR="001A60E6" w:rsidRPr="00B614DD" w:rsidRDefault="00D74739" w:rsidP="00D74739">
            <w:pPr>
              <w:jc w:val="both"/>
              <w:rPr>
                <w:rFonts w:ascii="Times New Roman" w:hAnsi="Times New Roman"/>
              </w:rPr>
            </w:pPr>
            <w:r w:rsidRPr="00B614DD">
              <w:rPr>
                <w:rFonts w:ascii="Times New Roman" w:hAnsi="Times New Roman"/>
              </w:rPr>
              <w:t>Caso seja apresentada defesa, intimar o denunciante para apresentar réplica, nos termos do § 3°, do art. 31, da Resolução nº 143/2017.</w:t>
            </w: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A60E6" w:rsidRPr="00B614DD" w:rsidRDefault="001A60E6" w:rsidP="001A60E6">
            <w:pPr>
              <w:jc w:val="both"/>
              <w:rPr>
                <w:rFonts w:ascii="Times New Roman" w:eastAsia="MS Mincho" w:hAnsi="Times New Roman"/>
                <w:b/>
              </w:rPr>
            </w:pPr>
            <w:r w:rsidRPr="00B614DD">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1A60E6" w:rsidRPr="00B614DD" w:rsidRDefault="00D74739" w:rsidP="001A60E6">
            <w:pPr>
              <w:jc w:val="both"/>
              <w:rPr>
                <w:rFonts w:ascii="Times New Roman" w:hAnsi="Times New Roman"/>
              </w:rPr>
            </w:pPr>
            <w:r w:rsidRPr="00B614DD">
              <w:rPr>
                <w:rFonts w:ascii="Times New Roman" w:hAnsi="Times New Roman"/>
              </w:rPr>
              <w:t>Unidade de Ética</w:t>
            </w: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1A60E6" w:rsidRPr="00B614DD" w:rsidRDefault="001A60E6" w:rsidP="001A60E6">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1A60E6" w:rsidRPr="00B614DD" w:rsidRDefault="001A60E6" w:rsidP="001A60E6">
            <w:pPr>
              <w:jc w:val="both"/>
              <w:rPr>
                <w:rFonts w:ascii="Times New Roman" w:hAnsi="Times New Roman"/>
              </w:rPr>
            </w:pP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A60E6" w:rsidRPr="00B614DD" w:rsidRDefault="001A60E6" w:rsidP="001A60E6">
            <w:pPr>
              <w:rPr>
                <w:rFonts w:ascii="Times New Roman" w:hAnsi="Times New Roman"/>
                <w:b/>
              </w:rPr>
            </w:pPr>
            <w:r w:rsidRPr="00B614DD">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1A60E6" w:rsidRPr="00B614DD" w:rsidRDefault="0049066E" w:rsidP="001A60E6">
            <w:pPr>
              <w:jc w:val="both"/>
              <w:rPr>
                <w:rFonts w:ascii="Times New Roman" w:hAnsi="Times New Roman"/>
              </w:rPr>
            </w:pPr>
            <w:r w:rsidRPr="00B614DD">
              <w:rPr>
                <w:rFonts w:ascii="Times New Roman" w:hAnsi="Times New Roman"/>
              </w:rPr>
              <w:t>Assessoria</w:t>
            </w: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A60E6" w:rsidRPr="00B614DD" w:rsidRDefault="001A60E6" w:rsidP="001A60E6">
            <w:pPr>
              <w:rPr>
                <w:rFonts w:ascii="Times New Roman" w:hAnsi="Times New Roman"/>
                <w:b/>
              </w:rPr>
            </w:pPr>
            <w:r w:rsidRPr="00B614DD">
              <w:rPr>
                <w:rFonts w:ascii="Times New Roman" w:hAnsi="Times New Roman"/>
                <w:b/>
              </w:rPr>
              <w:t>Relator</w:t>
            </w:r>
            <w:r w:rsidR="0049066E" w:rsidRPr="00B614DD">
              <w:rPr>
                <w:rFonts w:ascii="Times New Roman" w:hAnsi="Times New Roman"/>
                <w:b/>
              </w:rPr>
              <w:t>a</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1A60E6" w:rsidRPr="00B614DD" w:rsidRDefault="0049066E" w:rsidP="001A60E6">
            <w:pPr>
              <w:jc w:val="both"/>
              <w:rPr>
                <w:rFonts w:ascii="Times New Roman" w:hAnsi="Times New Roman"/>
              </w:rPr>
            </w:pPr>
            <w:r w:rsidRPr="00B614DD">
              <w:rPr>
                <w:rFonts w:ascii="Times New Roman" w:hAnsi="Times New Roman"/>
              </w:rPr>
              <w:t>Marcia Martins</w:t>
            </w: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A60E6" w:rsidRPr="00B614DD" w:rsidRDefault="001A60E6" w:rsidP="001A60E6">
            <w:pPr>
              <w:jc w:val="both"/>
              <w:rPr>
                <w:rFonts w:ascii="Times New Roman" w:eastAsia="MS Mincho" w:hAnsi="Times New Roman"/>
                <w:b/>
              </w:rPr>
            </w:pPr>
            <w:r w:rsidRPr="00B614DD">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1A60E6" w:rsidRPr="00B614DD" w:rsidRDefault="0049066E" w:rsidP="00013217">
            <w:pPr>
              <w:tabs>
                <w:tab w:val="left" w:pos="1560"/>
              </w:tabs>
              <w:jc w:val="both"/>
              <w:rPr>
                <w:rFonts w:ascii="Times New Roman" w:hAnsi="Times New Roman"/>
              </w:rPr>
            </w:pPr>
            <w:r w:rsidRPr="00B614DD">
              <w:rPr>
                <w:rFonts w:ascii="Times New Roman" w:hAnsi="Times New Roman"/>
                <w:b/>
              </w:rPr>
              <w:t>Processo nº 679993/2018:</w:t>
            </w:r>
            <w:r w:rsidRPr="00B614DD">
              <w:rPr>
                <w:rFonts w:ascii="Times New Roman" w:hAnsi="Times New Roman"/>
              </w:rPr>
              <w:t xml:space="preserve"> a relatora emitiu seu parecer de admissibilidade, em que opinou pelo acatamento da denúncia no que diz respeito ao profissional M. E. B., uma vez que há indícios de infração ao art. 18, inciso IX, da Lei nº 12.378/2010, c/c art. 4º, da Resolução CAU/BR nº 167/2017 e aos itens 3.2.2, 3.2.4 e 5.2.3</w:t>
            </w:r>
            <w:r w:rsidR="00013217" w:rsidRPr="00B614DD">
              <w:rPr>
                <w:rFonts w:ascii="Times New Roman" w:hAnsi="Times New Roman"/>
              </w:rPr>
              <w:t xml:space="preserve"> do</w:t>
            </w:r>
            <w:r w:rsidRPr="00B614DD">
              <w:rPr>
                <w:rFonts w:ascii="Times New Roman" w:hAnsi="Times New Roman"/>
              </w:rPr>
              <w:t xml:space="preserve"> Código de Ética e Disciplina do CAU/BR, aprovado pela Resolução CAU/BR nº 052/2013, e pelo arquivamento liminar da denúncia para com as profissionais R. M. B. e C. T. B.</w:t>
            </w:r>
            <w:r w:rsidR="00013217" w:rsidRPr="00B614DD">
              <w:rPr>
                <w:rFonts w:ascii="Times New Roman" w:hAnsi="Times New Roman"/>
              </w:rPr>
              <w:t xml:space="preserve"> A comissão aprovou o parecer de admissibilidade, determinando o acatamento da denúncia e consequente instauração do processo ético-disciplinar, conforme a Deliberação CED-CAU/RS nº 037/2019.</w:t>
            </w: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A60E6" w:rsidRPr="00B614DD" w:rsidRDefault="001A60E6" w:rsidP="001A60E6">
            <w:pPr>
              <w:jc w:val="both"/>
              <w:rPr>
                <w:rFonts w:ascii="Times New Roman" w:eastAsia="MS Mincho" w:hAnsi="Times New Roman"/>
                <w:b/>
              </w:rPr>
            </w:pPr>
            <w:r w:rsidRPr="00B614DD">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1A60E6" w:rsidRPr="00B614DD" w:rsidRDefault="00013217" w:rsidP="001A60E6">
            <w:pPr>
              <w:jc w:val="both"/>
              <w:rPr>
                <w:rFonts w:ascii="Times New Roman" w:hAnsi="Times New Roman"/>
              </w:rPr>
            </w:pPr>
            <w:r w:rsidRPr="00B614DD">
              <w:rPr>
                <w:rFonts w:ascii="Times New Roman" w:hAnsi="Times New Roman"/>
              </w:rPr>
              <w:t xml:space="preserve">Intimar o denunciado da instauração do processo ético disciplinar nos termos do art. 23 da Resolução CAU/BR n° 143/2017, abrindo-lhe prazo para apresentar defesa, juntar todas as provas que entender pertinentes e, </w:t>
            </w:r>
            <w:r w:rsidRPr="00B614DD">
              <w:rPr>
                <w:rFonts w:ascii="Times New Roman" w:hAnsi="Times New Roman"/>
              </w:rPr>
              <w:lastRenderedPageBreak/>
              <w:t>inclusive, indicar a necessidade de audiência de instrução, arrolando testemunhas.</w:t>
            </w: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A60E6" w:rsidRPr="00B614DD" w:rsidRDefault="001A60E6" w:rsidP="001A60E6">
            <w:pPr>
              <w:jc w:val="both"/>
              <w:rPr>
                <w:rFonts w:ascii="Times New Roman" w:eastAsia="MS Mincho" w:hAnsi="Times New Roman"/>
                <w:b/>
              </w:rPr>
            </w:pPr>
            <w:r w:rsidRPr="00B614DD">
              <w:rPr>
                <w:rFonts w:ascii="Times New Roman" w:eastAsia="MS Mincho" w:hAnsi="Times New Roman"/>
                <w:b/>
              </w:rPr>
              <w:lastRenderedPageBreak/>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1A60E6" w:rsidRPr="00B614DD" w:rsidRDefault="00013217" w:rsidP="001A60E6">
            <w:pPr>
              <w:jc w:val="both"/>
              <w:rPr>
                <w:rFonts w:ascii="Times New Roman" w:hAnsi="Times New Roman"/>
              </w:rPr>
            </w:pPr>
            <w:r w:rsidRPr="00B614DD">
              <w:rPr>
                <w:rFonts w:ascii="Times New Roman" w:hAnsi="Times New Roman"/>
              </w:rPr>
              <w:t>Unidade de Ética</w:t>
            </w: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1A60E6" w:rsidRPr="00B614DD" w:rsidRDefault="001A60E6" w:rsidP="001A60E6">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1A60E6" w:rsidRPr="00B614DD" w:rsidRDefault="001A60E6" w:rsidP="001A60E6">
            <w:pPr>
              <w:jc w:val="both"/>
              <w:rPr>
                <w:rFonts w:ascii="Times New Roman" w:hAnsi="Times New Roman"/>
              </w:rPr>
            </w:pP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A60E6" w:rsidRPr="00B614DD" w:rsidRDefault="001A60E6" w:rsidP="001A60E6">
            <w:pPr>
              <w:rPr>
                <w:rFonts w:ascii="Times New Roman" w:hAnsi="Times New Roman"/>
                <w:b/>
              </w:rPr>
            </w:pPr>
            <w:r w:rsidRPr="00B614DD">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1A60E6" w:rsidRPr="00B614DD" w:rsidRDefault="00020085" w:rsidP="001A60E6">
            <w:pPr>
              <w:jc w:val="both"/>
              <w:rPr>
                <w:rFonts w:ascii="Times New Roman" w:hAnsi="Times New Roman"/>
              </w:rPr>
            </w:pPr>
            <w:r w:rsidRPr="00B614DD">
              <w:rPr>
                <w:rFonts w:ascii="Times New Roman" w:hAnsi="Times New Roman"/>
              </w:rPr>
              <w:t>Assessoria</w:t>
            </w: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A60E6" w:rsidRPr="00B614DD" w:rsidRDefault="001A60E6" w:rsidP="001A60E6">
            <w:pPr>
              <w:rPr>
                <w:rFonts w:ascii="Times New Roman" w:hAnsi="Times New Roman"/>
                <w:b/>
              </w:rPr>
            </w:pPr>
            <w:r w:rsidRPr="00B614DD">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1A60E6" w:rsidRPr="00B614DD" w:rsidRDefault="00020085" w:rsidP="001A60E6">
            <w:pPr>
              <w:jc w:val="both"/>
              <w:rPr>
                <w:rFonts w:ascii="Times New Roman" w:hAnsi="Times New Roman"/>
              </w:rPr>
            </w:pPr>
            <w:r w:rsidRPr="00B614DD">
              <w:rPr>
                <w:rFonts w:ascii="Times New Roman" w:hAnsi="Times New Roman"/>
              </w:rPr>
              <w:t xml:space="preserve">Noe Vega </w:t>
            </w: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A60E6" w:rsidRPr="00B614DD" w:rsidRDefault="001A60E6" w:rsidP="001A60E6">
            <w:pPr>
              <w:jc w:val="both"/>
              <w:rPr>
                <w:rFonts w:ascii="Times New Roman" w:eastAsia="MS Mincho" w:hAnsi="Times New Roman"/>
                <w:b/>
              </w:rPr>
            </w:pPr>
            <w:r w:rsidRPr="00B614DD">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1A60E6" w:rsidRPr="00B614DD" w:rsidRDefault="00020085" w:rsidP="001A60E6">
            <w:pPr>
              <w:jc w:val="both"/>
              <w:rPr>
                <w:rFonts w:ascii="Times New Roman" w:hAnsi="Times New Roman"/>
              </w:rPr>
            </w:pPr>
            <w:r w:rsidRPr="00B614DD">
              <w:rPr>
                <w:rFonts w:ascii="Times New Roman" w:hAnsi="Times New Roman"/>
                <w:b/>
              </w:rPr>
              <w:t xml:space="preserve">Processo nº 716085/2018: </w:t>
            </w:r>
            <w:r w:rsidRPr="00B614DD">
              <w:rPr>
                <w:rFonts w:ascii="Times New Roman" w:hAnsi="Times New Roman"/>
              </w:rPr>
              <w:t>o relator emitiu seu parecer de admissibilidade, em que opinou pela admissão da denúncia, uma vez que há indício de infração ao inciso X, art. 18, da Lei nº 12.378/2010 e aos itens 3.2.11, 3.2.12 e 3.2.14 do Código de Ética e Disciplina, aprovado pela Resolução CAU/BR nº 52/2013.</w:t>
            </w:r>
            <w:r w:rsidR="001C2CE6" w:rsidRPr="00B614DD">
              <w:rPr>
                <w:rFonts w:ascii="Times New Roman" w:hAnsi="Times New Roman"/>
              </w:rPr>
              <w:t xml:space="preserve"> A comissão aprovou o parecer de admissibilidade, determinando o acatamento da denúncia e consequente instauração do processo ético-disciplinar, conforme a Deliberação CED-CAU/RS nº 038/2019.</w:t>
            </w: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47DAD" w:rsidRPr="00B614DD" w:rsidRDefault="00A47DAD" w:rsidP="00A47DAD">
            <w:pPr>
              <w:jc w:val="both"/>
              <w:rPr>
                <w:rFonts w:ascii="Times New Roman" w:eastAsia="MS Mincho" w:hAnsi="Times New Roman"/>
                <w:b/>
              </w:rPr>
            </w:pPr>
            <w:r w:rsidRPr="00B614DD">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A47DAD" w:rsidRPr="00B614DD" w:rsidRDefault="00A47DAD" w:rsidP="00A47DAD">
            <w:pPr>
              <w:jc w:val="both"/>
              <w:rPr>
                <w:rFonts w:ascii="Times New Roman" w:hAnsi="Times New Roman"/>
              </w:rPr>
            </w:pPr>
            <w:r w:rsidRPr="00B614DD">
              <w:rPr>
                <w:rFonts w:ascii="Times New Roman" w:hAnsi="Times New Roman"/>
              </w:rPr>
              <w:t>Intimar a denunciada a apresentar defesa, juntar todas as provas que entender pertinente e, inclusive, indicar a necessidade de audiência de instrução, arrolando testemunhas; e</w:t>
            </w:r>
          </w:p>
          <w:p w:rsidR="00A47DAD" w:rsidRPr="00B614DD" w:rsidRDefault="00A47DAD" w:rsidP="00A47DAD">
            <w:pPr>
              <w:jc w:val="both"/>
              <w:rPr>
                <w:rFonts w:ascii="Times New Roman" w:hAnsi="Times New Roman"/>
              </w:rPr>
            </w:pPr>
            <w:r w:rsidRPr="00B614DD">
              <w:rPr>
                <w:rFonts w:ascii="Times New Roman" w:hAnsi="Times New Roman"/>
              </w:rPr>
              <w:t>Intimar a denunciante para, se interessado, apresentar demais elementos comprobatórios dos fatos, bem como a demonstrar seu interesse pela produção de prova testemunhal, arrolando testemunhas.</w:t>
            </w:r>
          </w:p>
          <w:p w:rsidR="00A47DAD" w:rsidRPr="00B614DD" w:rsidRDefault="00A47DAD" w:rsidP="00A47DAD">
            <w:pPr>
              <w:jc w:val="both"/>
              <w:rPr>
                <w:rFonts w:ascii="Times New Roman" w:hAnsi="Times New Roman"/>
              </w:rPr>
            </w:pPr>
            <w:r w:rsidRPr="00B614DD">
              <w:rPr>
                <w:rFonts w:ascii="Times New Roman" w:hAnsi="Times New Roman"/>
              </w:rPr>
              <w:t>Caso seja apresentada defesa, intimar a denunciante para apresentar réplica, nos termos do § 3°, do art. 31, da Resolução nº 143/2017.</w:t>
            </w:r>
          </w:p>
        </w:tc>
      </w:tr>
      <w:tr w:rsidR="00B614DD" w:rsidRPr="00B614DD"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47DAD" w:rsidRPr="00B614DD" w:rsidRDefault="00A47DAD" w:rsidP="00A47DAD">
            <w:pPr>
              <w:jc w:val="both"/>
              <w:rPr>
                <w:rFonts w:ascii="Times New Roman" w:eastAsia="MS Mincho" w:hAnsi="Times New Roman"/>
                <w:b/>
              </w:rPr>
            </w:pPr>
            <w:r w:rsidRPr="00B614DD">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A47DAD" w:rsidRPr="00B614DD" w:rsidRDefault="00A47DAD" w:rsidP="00A47DAD">
            <w:pPr>
              <w:jc w:val="both"/>
              <w:rPr>
                <w:rFonts w:ascii="Times New Roman" w:hAnsi="Times New Roman"/>
              </w:rPr>
            </w:pPr>
            <w:r w:rsidRPr="00B614DD">
              <w:rPr>
                <w:rFonts w:ascii="Times New Roman" w:hAnsi="Times New Roman"/>
              </w:rPr>
              <w:t>Unidade de Ética</w:t>
            </w:r>
          </w:p>
        </w:tc>
      </w:tr>
      <w:tr w:rsidR="00B614DD" w:rsidRPr="00B614DD"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A47DAD" w:rsidRPr="00B614DD" w:rsidRDefault="00A47DAD" w:rsidP="00A47DAD">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A47DAD" w:rsidRPr="00B614DD" w:rsidRDefault="00A47DAD" w:rsidP="00A47DAD">
            <w:pPr>
              <w:jc w:val="both"/>
              <w:rPr>
                <w:rFonts w:ascii="Times New Roman" w:hAnsi="Times New Roman"/>
              </w:rPr>
            </w:pPr>
          </w:p>
        </w:tc>
      </w:tr>
      <w:tr w:rsidR="00B614DD" w:rsidRPr="00B614DD"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47DAD" w:rsidRPr="00B614DD" w:rsidRDefault="00A47DAD" w:rsidP="00A47DAD">
            <w:pPr>
              <w:rPr>
                <w:rFonts w:ascii="Times New Roman" w:hAnsi="Times New Roman"/>
                <w:b/>
              </w:rPr>
            </w:pPr>
            <w:r w:rsidRPr="00B614DD">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A47DAD" w:rsidRPr="00B614DD" w:rsidRDefault="00511935" w:rsidP="00A47DAD">
            <w:pPr>
              <w:jc w:val="both"/>
              <w:rPr>
                <w:rFonts w:ascii="Times New Roman" w:hAnsi="Times New Roman"/>
              </w:rPr>
            </w:pPr>
            <w:r w:rsidRPr="00B614DD">
              <w:rPr>
                <w:rFonts w:ascii="Times New Roman" w:hAnsi="Times New Roman"/>
              </w:rPr>
              <w:t>Assessoria</w:t>
            </w: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47DAD" w:rsidRPr="00B614DD" w:rsidRDefault="00A47DAD" w:rsidP="00A47DAD">
            <w:pPr>
              <w:rPr>
                <w:rFonts w:ascii="Times New Roman" w:hAnsi="Times New Roman"/>
                <w:b/>
              </w:rPr>
            </w:pPr>
            <w:r w:rsidRPr="00B614DD">
              <w:rPr>
                <w:rFonts w:ascii="Times New Roman" w:hAnsi="Times New Roman"/>
                <w:b/>
              </w:rPr>
              <w:t>Relatores</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A47DAD" w:rsidRPr="00B614DD" w:rsidRDefault="00511935" w:rsidP="00A47DAD">
            <w:pPr>
              <w:jc w:val="both"/>
              <w:rPr>
                <w:rFonts w:ascii="Times New Roman" w:hAnsi="Times New Roman"/>
              </w:rPr>
            </w:pPr>
            <w:r w:rsidRPr="00B614DD">
              <w:rPr>
                <w:rFonts w:ascii="Times New Roman" w:hAnsi="Times New Roman"/>
              </w:rPr>
              <w:t>Deise Flores</w:t>
            </w: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47DAD" w:rsidRPr="00B614DD" w:rsidRDefault="00A47DAD" w:rsidP="00A47DAD">
            <w:pPr>
              <w:jc w:val="both"/>
              <w:rPr>
                <w:rFonts w:ascii="Times New Roman" w:eastAsia="MS Mincho" w:hAnsi="Times New Roman"/>
                <w:b/>
              </w:rPr>
            </w:pPr>
            <w:r w:rsidRPr="00B614DD">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A47DAD" w:rsidRPr="00B614DD" w:rsidRDefault="00511935" w:rsidP="00A47DAD">
            <w:pPr>
              <w:jc w:val="both"/>
              <w:rPr>
                <w:rFonts w:ascii="Times New Roman" w:hAnsi="Times New Roman"/>
              </w:rPr>
            </w:pPr>
            <w:r w:rsidRPr="00B614DD">
              <w:rPr>
                <w:rFonts w:ascii="Times New Roman" w:hAnsi="Times New Roman"/>
                <w:b/>
              </w:rPr>
              <w:t xml:space="preserve">Processo nº 728549/2018: </w:t>
            </w:r>
            <w:r w:rsidRPr="00B614DD">
              <w:rPr>
                <w:rFonts w:ascii="Times New Roman" w:hAnsi="Times New Roman"/>
              </w:rPr>
              <w:t>a relatora emitiu seu parecer de admissibilidade, em que opinou pelo acatamento da denúncia, uma vez que há indícios de infração ao art. 18, inciso IX, da Lei nº 12.378/2010, c/c artigos 297, 299 e 304, do Código Penal e ao art. 18, inciso XII, da Lei nº 12.378/2010. A comissão aprovou o parecer de admissibilidade, determinando o acatamento da denúncia e consequente instauração do processo ético-disciplinar, conforme a Deliberação CED-CAU/RS nº 039/2019.</w:t>
            </w: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200C4" w:rsidRPr="00B614DD" w:rsidRDefault="006200C4" w:rsidP="006200C4">
            <w:pPr>
              <w:jc w:val="both"/>
              <w:rPr>
                <w:rFonts w:ascii="Times New Roman" w:eastAsia="MS Mincho" w:hAnsi="Times New Roman"/>
                <w:b/>
              </w:rPr>
            </w:pPr>
            <w:r w:rsidRPr="00B614DD">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200C4" w:rsidRPr="00B614DD" w:rsidRDefault="006200C4" w:rsidP="006200C4">
            <w:pPr>
              <w:jc w:val="both"/>
              <w:rPr>
                <w:rFonts w:ascii="Times New Roman" w:hAnsi="Times New Roman"/>
              </w:rPr>
            </w:pPr>
            <w:r w:rsidRPr="00B614DD">
              <w:rPr>
                <w:rFonts w:ascii="Times New Roman" w:hAnsi="Times New Roman"/>
              </w:rPr>
              <w:t>Intimar a denunciada da instauração do processo ético disciplinar nos termos do art. 23 da Resolução CAU/BR n° 143/2017, abrindo-lhe prazo para apresentar defesa, juntar todas as provas que entender pertinentes e, inclusive, indicar a necessidade de audiência de instrução, arrolando testemunhas.</w:t>
            </w:r>
          </w:p>
        </w:tc>
      </w:tr>
      <w:tr w:rsidR="00B614DD" w:rsidRPr="00B614DD"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200C4" w:rsidRPr="00B614DD" w:rsidRDefault="006200C4" w:rsidP="006200C4">
            <w:pPr>
              <w:jc w:val="both"/>
              <w:rPr>
                <w:rFonts w:ascii="Times New Roman" w:eastAsia="MS Mincho" w:hAnsi="Times New Roman"/>
                <w:b/>
              </w:rPr>
            </w:pPr>
            <w:r w:rsidRPr="00B614DD">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200C4" w:rsidRPr="00B614DD" w:rsidRDefault="006200C4" w:rsidP="006200C4">
            <w:pPr>
              <w:jc w:val="both"/>
              <w:rPr>
                <w:rFonts w:ascii="Times New Roman" w:hAnsi="Times New Roman"/>
              </w:rPr>
            </w:pPr>
            <w:r w:rsidRPr="00B614DD">
              <w:rPr>
                <w:rFonts w:ascii="Times New Roman" w:hAnsi="Times New Roman"/>
              </w:rPr>
              <w:t>Unidade de Ética</w:t>
            </w:r>
          </w:p>
        </w:tc>
      </w:tr>
      <w:tr w:rsidR="00B614DD" w:rsidRPr="00B614DD"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6200C4" w:rsidRPr="00B614DD" w:rsidRDefault="006200C4" w:rsidP="006200C4">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6200C4" w:rsidRPr="00B614DD" w:rsidRDefault="006200C4" w:rsidP="006200C4">
            <w:pPr>
              <w:jc w:val="both"/>
              <w:rPr>
                <w:rFonts w:ascii="Times New Roman" w:hAnsi="Times New Roman"/>
              </w:rPr>
            </w:pPr>
          </w:p>
        </w:tc>
      </w:tr>
      <w:tr w:rsidR="00B614DD" w:rsidRPr="00B614DD"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200C4" w:rsidRPr="00B614DD" w:rsidRDefault="006200C4" w:rsidP="006200C4">
            <w:pPr>
              <w:rPr>
                <w:rFonts w:ascii="Times New Roman" w:hAnsi="Times New Roman"/>
                <w:b/>
              </w:rPr>
            </w:pPr>
            <w:r w:rsidRPr="00B614DD">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200C4" w:rsidRPr="00B614DD" w:rsidRDefault="007D7BC0" w:rsidP="006200C4">
            <w:pPr>
              <w:jc w:val="both"/>
              <w:rPr>
                <w:rFonts w:ascii="Times New Roman" w:hAnsi="Times New Roman"/>
              </w:rPr>
            </w:pPr>
            <w:r w:rsidRPr="00B614DD">
              <w:rPr>
                <w:rFonts w:ascii="Times New Roman" w:hAnsi="Times New Roman"/>
              </w:rPr>
              <w:t>Assessoria</w:t>
            </w: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BC0" w:rsidRPr="00B614DD" w:rsidRDefault="007D7BC0" w:rsidP="007D7BC0">
            <w:pPr>
              <w:rPr>
                <w:rFonts w:ascii="Times New Roman" w:hAnsi="Times New Roman"/>
                <w:b/>
              </w:rPr>
            </w:pPr>
            <w:r w:rsidRPr="00B614DD">
              <w:rPr>
                <w:rFonts w:ascii="Times New Roman" w:hAnsi="Times New Roman"/>
                <w:b/>
              </w:rPr>
              <w:t>Relatores</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D7BC0" w:rsidRPr="00B614DD" w:rsidRDefault="007D7BC0" w:rsidP="007D7BC0">
            <w:pPr>
              <w:jc w:val="both"/>
              <w:rPr>
                <w:rFonts w:ascii="Times New Roman" w:hAnsi="Times New Roman"/>
              </w:rPr>
            </w:pPr>
            <w:r w:rsidRPr="00B614DD">
              <w:rPr>
                <w:rFonts w:ascii="Times New Roman" w:hAnsi="Times New Roman"/>
              </w:rPr>
              <w:t>Maurício Zuchetti</w:t>
            </w: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BC0" w:rsidRPr="00B614DD" w:rsidRDefault="007D7BC0" w:rsidP="007D7BC0">
            <w:pPr>
              <w:jc w:val="both"/>
              <w:rPr>
                <w:rFonts w:ascii="Times New Roman" w:eastAsia="MS Mincho" w:hAnsi="Times New Roman"/>
                <w:b/>
              </w:rPr>
            </w:pPr>
            <w:r w:rsidRPr="00B614DD">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D7BC0" w:rsidRPr="00B614DD" w:rsidRDefault="007D7BC0" w:rsidP="007D7BC0">
            <w:pPr>
              <w:jc w:val="both"/>
              <w:rPr>
                <w:rFonts w:ascii="Times New Roman" w:hAnsi="Times New Roman"/>
              </w:rPr>
            </w:pPr>
            <w:r w:rsidRPr="00B614DD">
              <w:rPr>
                <w:rFonts w:ascii="Times New Roman" w:hAnsi="Times New Roman"/>
                <w:b/>
              </w:rPr>
              <w:t>Processo nº 738695/2018</w:t>
            </w:r>
            <w:r w:rsidRPr="00B614DD">
              <w:rPr>
                <w:rFonts w:ascii="Times New Roman" w:hAnsi="Times New Roman"/>
              </w:rPr>
              <w:t xml:space="preserve">: o relator emitiu seu parecer de admissibilidade, em que opinou pela admissão da denúncia, uma vez que há indícios de </w:t>
            </w:r>
            <w:r w:rsidRPr="00B614DD">
              <w:rPr>
                <w:rFonts w:ascii="Times New Roman" w:hAnsi="Times New Roman"/>
              </w:rPr>
              <w:lastRenderedPageBreak/>
              <w:t>infração aos itens 2.2.1 e 2.2.5 do Código de Ética e Disciplina, aprovado pela Resolução CAU/BR nº 52/2013. A comissão aprovou o parecer de admissibilidade, determinando o acatamento da denúncia e consequente instauração do processo ético-disciplinar, conforme a Deliberação CED-CAU/RS nº 040/2019.</w:t>
            </w:r>
          </w:p>
        </w:tc>
      </w:tr>
      <w:tr w:rsidR="00B614DD" w:rsidRPr="00B614DD"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BC0" w:rsidRPr="00B614DD" w:rsidRDefault="007D7BC0" w:rsidP="007D7BC0">
            <w:pPr>
              <w:jc w:val="both"/>
              <w:rPr>
                <w:rFonts w:ascii="Times New Roman" w:eastAsia="MS Mincho" w:hAnsi="Times New Roman"/>
                <w:b/>
              </w:rPr>
            </w:pPr>
            <w:r w:rsidRPr="00B614DD">
              <w:rPr>
                <w:rFonts w:ascii="Times New Roman" w:eastAsia="MS Mincho" w:hAnsi="Times New Roman"/>
                <w:b/>
              </w:rPr>
              <w:lastRenderedPageBreak/>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9E7396" w:rsidRPr="00B614DD" w:rsidRDefault="009E7396" w:rsidP="009E7396">
            <w:pPr>
              <w:jc w:val="both"/>
              <w:rPr>
                <w:rFonts w:ascii="Times New Roman" w:hAnsi="Times New Roman"/>
              </w:rPr>
            </w:pPr>
            <w:r w:rsidRPr="00B614DD">
              <w:rPr>
                <w:rFonts w:ascii="Times New Roman" w:hAnsi="Times New Roman"/>
              </w:rPr>
              <w:t>Intimar o denunciado da instauração do processo ético disciplinar nos termos do art. 23 da Resolução CAU/BR n° 143/2017, abrindo-lhe prazo para apresentar defesa, juntar todas as provas que entender pertinentes e, inclusive, indicar a necessidade de audiência de instrução, arrolando testemunhas.</w:t>
            </w:r>
          </w:p>
          <w:p w:rsidR="007D7BC0" w:rsidRPr="00B614DD" w:rsidRDefault="009E7396" w:rsidP="007D7BC0">
            <w:pPr>
              <w:jc w:val="both"/>
              <w:rPr>
                <w:rFonts w:ascii="Times New Roman" w:hAnsi="Times New Roman"/>
              </w:rPr>
            </w:pPr>
            <w:r w:rsidRPr="00B614DD">
              <w:rPr>
                <w:rFonts w:ascii="Times New Roman" w:hAnsi="Times New Roman"/>
              </w:rPr>
              <w:t>Informar a decisão à Secretaria Municipal do Meio Ambiente da Prefeitura Municipal de Campo Bom.</w:t>
            </w:r>
          </w:p>
        </w:tc>
      </w:tr>
      <w:tr w:rsidR="00B614DD" w:rsidRPr="00B614DD"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BC0" w:rsidRPr="00B614DD" w:rsidRDefault="007D7BC0" w:rsidP="007D7BC0">
            <w:pPr>
              <w:jc w:val="both"/>
              <w:rPr>
                <w:rFonts w:ascii="Times New Roman" w:eastAsia="MS Mincho" w:hAnsi="Times New Roman"/>
                <w:b/>
              </w:rPr>
            </w:pPr>
            <w:r w:rsidRPr="00B614DD">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D7BC0" w:rsidRPr="00B614DD" w:rsidRDefault="009E7396" w:rsidP="007D7BC0">
            <w:pPr>
              <w:jc w:val="both"/>
              <w:rPr>
                <w:rFonts w:ascii="Times New Roman" w:hAnsi="Times New Roman"/>
              </w:rPr>
            </w:pPr>
            <w:r w:rsidRPr="00B614DD">
              <w:rPr>
                <w:rFonts w:ascii="Times New Roman" w:hAnsi="Times New Roman"/>
              </w:rPr>
              <w:t>Unidade de Ética</w:t>
            </w:r>
          </w:p>
        </w:tc>
      </w:tr>
      <w:tr w:rsidR="007D7BC0" w:rsidRPr="00B16D1F"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7D7BC0" w:rsidRPr="00B16D1F" w:rsidRDefault="007D7BC0" w:rsidP="007D7BC0">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7D7BC0" w:rsidRPr="00B614DD" w:rsidRDefault="007D7BC0" w:rsidP="007D7BC0">
            <w:pPr>
              <w:jc w:val="both"/>
              <w:rPr>
                <w:rFonts w:ascii="Times New Roman" w:hAnsi="Times New Roman"/>
              </w:rPr>
            </w:pPr>
          </w:p>
        </w:tc>
      </w:tr>
      <w:tr w:rsidR="007D7BC0" w:rsidRPr="00B16D1F"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BC0" w:rsidRPr="00B16D1F" w:rsidRDefault="007D7BC0" w:rsidP="007D7BC0">
            <w:pPr>
              <w:rPr>
                <w:rFonts w:ascii="Times New Roman" w:hAnsi="Times New Roman"/>
                <w:b/>
              </w:rPr>
            </w:pPr>
            <w:r w:rsidRPr="00B16D1F">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D7BC0" w:rsidRPr="00B614DD" w:rsidRDefault="00C053D5" w:rsidP="007D7BC0">
            <w:pPr>
              <w:jc w:val="both"/>
              <w:rPr>
                <w:rFonts w:ascii="Times New Roman" w:hAnsi="Times New Roman"/>
              </w:rPr>
            </w:pPr>
            <w:r w:rsidRPr="00B614DD">
              <w:rPr>
                <w:rFonts w:ascii="Times New Roman" w:hAnsi="Times New Roman"/>
              </w:rPr>
              <w:t>Assessoria</w:t>
            </w:r>
          </w:p>
        </w:tc>
      </w:tr>
      <w:tr w:rsidR="007D7BC0"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BC0" w:rsidRPr="00B16D1F" w:rsidRDefault="007D7BC0" w:rsidP="007D7BC0">
            <w:pPr>
              <w:rPr>
                <w:rFonts w:ascii="Times New Roman" w:hAnsi="Times New Roman"/>
                <w:b/>
              </w:rPr>
            </w:pPr>
            <w:r w:rsidRPr="00B16D1F">
              <w:rPr>
                <w:rFonts w:ascii="Times New Roman" w:hAnsi="Times New Roman"/>
                <w:b/>
              </w:rPr>
              <w:t>Relator</w:t>
            </w:r>
            <w:r>
              <w:rPr>
                <w:rFonts w:ascii="Times New Roman" w:hAnsi="Times New Roman"/>
                <w:b/>
              </w:rPr>
              <w:t>es</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D7BC0" w:rsidRPr="00B614DD" w:rsidRDefault="00C053D5" w:rsidP="007D7BC0">
            <w:pPr>
              <w:jc w:val="both"/>
              <w:rPr>
                <w:rFonts w:ascii="Times New Roman" w:hAnsi="Times New Roman"/>
              </w:rPr>
            </w:pPr>
            <w:r w:rsidRPr="00B614DD">
              <w:rPr>
                <w:rFonts w:ascii="Times New Roman" w:hAnsi="Times New Roman"/>
              </w:rPr>
              <w:t>Maurício Zuchetti</w:t>
            </w:r>
          </w:p>
        </w:tc>
      </w:tr>
      <w:tr w:rsidR="007D7BC0"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BC0" w:rsidRPr="00B16D1F" w:rsidRDefault="007D7BC0" w:rsidP="007D7BC0">
            <w:pPr>
              <w:jc w:val="both"/>
              <w:rPr>
                <w:rFonts w:ascii="Times New Roman" w:eastAsia="MS Mincho" w:hAnsi="Times New Roman"/>
                <w:b/>
              </w:rPr>
            </w:pPr>
            <w:r w:rsidRPr="00B16D1F">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D7BC0" w:rsidRPr="00B614DD" w:rsidRDefault="00C053D5" w:rsidP="007D7BC0">
            <w:pPr>
              <w:jc w:val="both"/>
              <w:rPr>
                <w:rFonts w:ascii="Times New Roman" w:hAnsi="Times New Roman"/>
              </w:rPr>
            </w:pPr>
            <w:r w:rsidRPr="00B614DD">
              <w:rPr>
                <w:rFonts w:ascii="Times New Roman" w:hAnsi="Times New Roman"/>
                <w:b/>
              </w:rPr>
              <w:t xml:space="preserve">Processo nº 832742/2019: </w:t>
            </w:r>
            <w:r w:rsidR="00790000" w:rsidRPr="00B614DD">
              <w:rPr>
                <w:rFonts w:ascii="Times New Roman" w:hAnsi="Times New Roman"/>
              </w:rPr>
              <w:t>o coordenador adjunto, Noe Vega, desi</w:t>
            </w:r>
            <w:r w:rsidR="00AE4859" w:rsidRPr="00B614DD">
              <w:rPr>
                <w:rFonts w:ascii="Times New Roman" w:hAnsi="Times New Roman"/>
              </w:rPr>
              <w:t>gnou como relator o conselheiro Maurício Zuchetti. O relator analisou os requisitos da denúncia e solicitou a cientificação do profissional denunciado e a abertura de prazo para apresentação de manifestação prévia.</w:t>
            </w:r>
          </w:p>
        </w:tc>
      </w:tr>
      <w:tr w:rsidR="007D7BC0"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BC0" w:rsidRPr="00B16D1F" w:rsidRDefault="007D7BC0" w:rsidP="007D7BC0">
            <w:pPr>
              <w:jc w:val="both"/>
              <w:rPr>
                <w:rFonts w:ascii="Times New Roman" w:eastAsia="MS Mincho" w:hAnsi="Times New Roman"/>
                <w:b/>
              </w:rPr>
            </w:pPr>
            <w:r w:rsidRPr="00B16D1F">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D7BC0" w:rsidRPr="00B614DD" w:rsidRDefault="00AE4859" w:rsidP="007D7BC0">
            <w:pPr>
              <w:jc w:val="both"/>
              <w:rPr>
                <w:rFonts w:ascii="Times New Roman" w:hAnsi="Times New Roman"/>
              </w:rPr>
            </w:pPr>
            <w:r w:rsidRPr="00B614DD">
              <w:rPr>
                <w:rFonts w:ascii="Times New Roman" w:hAnsi="Times New Roman"/>
              </w:rPr>
              <w:t>Intimar o profissional denunciado.</w:t>
            </w:r>
          </w:p>
        </w:tc>
      </w:tr>
      <w:tr w:rsidR="007D7BC0" w:rsidRPr="00B16D1F"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BC0" w:rsidRPr="00B16D1F" w:rsidRDefault="007D7BC0" w:rsidP="007D7BC0">
            <w:pPr>
              <w:jc w:val="both"/>
              <w:rPr>
                <w:rFonts w:ascii="Times New Roman" w:eastAsia="MS Mincho" w:hAnsi="Times New Roman"/>
                <w:b/>
              </w:rPr>
            </w:pPr>
            <w:r w:rsidRPr="00B16D1F">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D7BC0" w:rsidRPr="00B614DD" w:rsidRDefault="00AE4859" w:rsidP="007D7BC0">
            <w:pPr>
              <w:jc w:val="both"/>
              <w:rPr>
                <w:rFonts w:ascii="Times New Roman" w:hAnsi="Times New Roman"/>
              </w:rPr>
            </w:pPr>
            <w:r w:rsidRPr="00B614DD">
              <w:rPr>
                <w:rFonts w:ascii="Times New Roman" w:hAnsi="Times New Roman"/>
              </w:rPr>
              <w:t>Unidade de Ética</w:t>
            </w:r>
          </w:p>
        </w:tc>
      </w:tr>
      <w:tr w:rsidR="007D7BC0" w:rsidRPr="00B16D1F"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7D7BC0" w:rsidRPr="00B16D1F" w:rsidRDefault="007D7BC0" w:rsidP="007D7BC0">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7D7BC0" w:rsidRPr="00B614DD" w:rsidRDefault="007D7BC0" w:rsidP="007D7BC0">
            <w:pPr>
              <w:jc w:val="both"/>
              <w:rPr>
                <w:rFonts w:ascii="Times New Roman" w:hAnsi="Times New Roman"/>
              </w:rPr>
            </w:pPr>
          </w:p>
        </w:tc>
      </w:tr>
      <w:tr w:rsidR="007D7BC0" w:rsidRPr="00B16D1F"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BC0" w:rsidRPr="00B16D1F" w:rsidRDefault="007D7BC0" w:rsidP="007D7BC0">
            <w:pPr>
              <w:rPr>
                <w:rFonts w:ascii="Times New Roman" w:hAnsi="Times New Roman"/>
                <w:b/>
              </w:rPr>
            </w:pPr>
            <w:r w:rsidRPr="00B16D1F">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D7BC0" w:rsidRPr="00B614DD" w:rsidRDefault="00D27DB3" w:rsidP="007D7BC0">
            <w:pPr>
              <w:jc w:val="both"/>
              <w:rPr>
                <w:rFonts w:ascii="Times New Roman" w:hAnsi="Times New Roman"/>
              </w:rPr>
            </w:pPr>
            <w:r w:rsidRPr="00B614DD">
              <w:rPr>
                <w:rFonts w:ascii="Times New Roman" w:hAnsi="Times New Roman"/>
              </w:rPr>
              <w:t>Assessoria</w:t>
            </w:r>
          </w:p>
        </w:tc>
      </w:tr>
      <w:tr w:rsidR="007D7BC0"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BC0" w:rsidRPr="00B16D1F" w:rsidRDefault="007D7BC0" w:rsidP="007D7BC0">
            <w:pPr>
              <w:rPr>
                <w:rFonts w:ascii="Times New Roman" w:hAnsi="Times New Roman"/>
                <w:b/>
              </w:rPr>
            </w:pPr>
            <w:r w:rsidRPr="00B16D1F">
              <w:rPr>
                <w:rFonts w:ascii="Times New Roman" w:hAnsi="Times New Roman"/>
                <w:b/>
              </w:rPr>
              <w:t>Relator</w:t>
            </w:r>
            <w:r>
              <w:rPr>
                <w:rFonts w:ascii="Times New Roman" w:hAnsi="Times New Roman"/>
                <w:b/>
              </w:rPr>
              <w:t>es</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D7BC0" w:rsidRPr="00B614DD" w:rsidRDefault="00D27DB3" w:rsidP="007D7BC0">
            <w:pPr>
              <w:jc w:val="both"/>
              <w:rPr>
                <w:rFonts w:ascii="Times New Roman" w:hAnsi="Times New Roman"/>
              </w:rPr>
            </w:pPr>
            <w:r w:rsidRPr="00B614DD">
              <w:rPr>
                <w:rFonts w:ascii="Times New Roman" w:hAnsi="Times New Roman"/>
              </w:rPr>
              <w:t>Deise Flores</w:t>
            </w:r>
          </w:p>
        </w:tc>
      </w:tr>
      <w:tr w:rsidR="007D7BC0"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BC0" w:rsidRPr="00B16D1F" w:rsidRDefault="007D7BC0" w:rsidP="007D7BC0">
            <w:pPr>
              <w:jc w:val="both"/>
              <w:rPr>
                <w:rFonts w:ascii="Times New Roman" w:eastAsia="MS Mincho" w:hAnsi="Times New Roman"/>
                <w:b/>
              </w:rPr>
            </w:pPr>
            <w:r w:rsidRPr="00B16D1F">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D7BC0" w:rsidRPr="00B614DD" w:rsidRDefault="00D27DB3" w:rsidP="007D7BC0">
            <w:pPr>
              <w:jc w:val="both"/>
              <w:rPr>
                <w:rFonts w:ascii="Times New Roman" w:hAnsi="Times New Roman"/>
              </w:rPr>
            </w:pPr>
            <w:r w:rsidRPr="00B614DD">
              <w:rPr>
                <w:rFonts w:ascii="Times New Roman" w:hAnsi="Times New Roman"/>
                <w:b/>
              </w:rPr>
              <w:t xml:space="preserve">Processo nº 833217/2019: </w:t>
            </w:r>
            <w:r w:rsidRPr="00B614DD">
              <w:rPr>
                <w:rFonts w:ascii="Times New Roman" w:hAnsi="Times New Roman"/>
              </w:rPr>
              <w:t>o coordenador adjunto, Noe Vega, designou como relatora a conselheira Deise Flores. Em virtude do esgotamento do tempo da reunião, o processo não foi analisado.</w:t>
            </w:r>
          </w:p>
        </w:tc>
      </w:tr>
      <w:tr w:rsidR="007D7BC0"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BC0" w:rsidRPr="00B16D1F" w:rsidRDefault="007D7BC0" w:rsidP="007D7BC0">
            <w:pPr>
              <w:jc w:val="both"/>
              <w:rPr>
                <w:rFonts w:ascii="Times New Roman" w:eastAsia="MS Mincho" w:hAnsi="Times New Roman"/>
                <w:b/>
              </w:rPr>
            </w:pPr>
            <w:r w:rsidRPr="00B16D1F">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D7BC0" w:rsidRPr="00B614DD" w:rsidRDefault="00D27DB3" w:rsidP="007D7BC0">
            <w:pPr>
              <w:jc w:val="both"/>
              <w:rPr>
                <w:rFonts w:ascii="Times New Roman" w:hAnsi="Times New Roman"/>
              </w:rPr>
            </w:pPr>
            <w:r w:rsidRPr="00B614DD">
              <w:rPr>
                <w:rFonts w:ascii="Times New Roman" w:hAnsi="Times New Roman"/>
              </w:rPr>
              <w:t>Pautar para aproxima reunião.</w:t>
            </w:r>
          </w:p>
        </w:tc>
      </w:tr>
      <w:tr w:rsidR="007D7BC0" w:rsidRPr="00B16D1F"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BC0" w:rsidRPr="00B16D1F" w:rsidRDefault="007D7BC0" w:rsidP="007D7BC0">
            <w:pPr>
              <w:jc w:val="both"/>
              <w:rPr>
                <w:rFonts w:ascii="Times New Roman" w:eastAsia="MS Mincho" w:hAnsi="Times New Roman"/>
                <w:b/>
              </w:rPr>
            </w:pPr>
            <w:r w:rsidRPr="00B16D1F">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D7BC0" w:rsidRPr="00B614DD" w:rsidRDefault="00D27DB3" w:rsidP="007D7BC0">
            <w:pPr>
              <w:jc w:val="both"/>
              <w:rPr>
                <w:rFonts w:ascii="Times New Roman" w:hAnsi="Times New Roman"/>
              </w:rPr>
            </w:pPr>
            <w:r w:rsidRPr="00B614DD">
              <w:rPr>
                <w:rFonts w:ascii="Times New Roman" w:hAnsi="Times New Roman"/>
              </w:rPr>
              <w:t>Sabrina Ourique</w:t>
            </w:r>
          </w:p>
        </w:tc>
      </w:tr>
      <w:tr w:rsidR="007D7BC0" w:rsidRPr="00B16D1F"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7D7BC0" w:rsidRPr="00B16D1F" w:rsidRDefault="007D7BC0" w:rsidP="007D7BC0">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7D7BC0" w:rsidRPr="00B614DD" w:rsidRDefault="007D7BC0" w:rsidP="007D7BC0">
            <w:pPr>
              <w:jc w:val="both"/>
              <w:rPr>
                <w:rFonts w:ascii="Times New Roman" w:hAnsi="Times New Roman"/>
              </w:rPr>
            </w:pPr>
          </w:p>
        </w:tc>
      </w:tr>
      <w:tr w:rsidR="007D7BC0" w:rsidRPr="00B16D1F"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BC0" w:rsidRPr="00B16D1F" w:rsidRDefault="007D7BC0" w:rsidP="007D7BC0">
            <w:pPr>
              <w:rPr>
                <w:rFonts w:ascii="Times New Roman" w:hAnsi="Times New Roman"/>
                <w:b/>
              </w:rPr>
            </w:pPr>
            <w:r w:rsidRPr="00B16D1F">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D7BC0" w:rsidRPr="00B614DD" w:rsidRDefault="004E7031" w:rsidP="007D7BC0">
            <w:pPr>
              <w:jc w:val="both"/>
              <w:rPr>
                <w:rFonts w:ascii="Times New Roman" w:hAnsi="Times New Roman"/>
              </w:rPr>
            </w:pPr>
            <w:r w:rsidRPr="00B614DD">
              <w:rPr>
                <w:rFonts w:ascii="Times New Roman" w:hAnsi="Times New Roman"/>
              </w:rPr>
              <w:t>Assessoria</w:t>
            </w:r>
          </w:p>
        </w:tc>
      </w:tr>
      <w:tr w:rsidR="007D7BC0"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BC0" w:rsidRPr="00B16D1F" w:rsidRDefault="007D7BC0" w:rsidP="007D7BC0">
            <w:pPr>
              <w:rPr>
                <w:rFonts w:ascii="Times New Roman" w:hAnsi="Times New Roman"/>
                <w:b/>
              </w:rPr>
            </w:pPr>
            <w:r w:rsidRPr="00B16D1F">
              <w:rPr>
                <w:rFonts w:ascii="Times New Roman" w:hAnsi="Times New Roman"/>
                <w:b/>
              </w:rPr>
              <w:t>Relator</w:t>
            </w:r>
            <w:r>
              <w:rPr>
                <w:rFonts w:ascii="Times New Roman" w:hAnsi="Times New Roman"/>
                <w:b/>
              </w:rPr>
              <w:t>es</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D7BC0" w:rsidRPr="00B614DD" w:rsidRDefault="004E7031" w:rsidP="007D7BC0">
            <w:pPr>
              <w:jc w:val="both"/>
              <w:rPr>
                <w:rFonts w:ascii="Times New Roman" w:hAnsi="Times New Roman"/>
              </w:rPr>
            </w:pPr>
            <w:r w:rsidRPr="00B614DD">
              <w:rPr>
                <w:rFonts w:ascii="Times New Roman" w:hAnsi="Times New Roman"/>
              </w:rPr>
              <w:t>Márcia Martins</w:t>
            </w:r>
          </w:p>
        </w:tc>
      </w:tr>
      <w:tr w:rsidR="007D7BC0"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BC0" w:rsidRPr="00B16D1F" w:rsidRDefault="007D7BC0" w:rsidP="007D7BC0">
            <w:pPr>
              <w:jc w:val="both"/>
              <w:rPr>
                <w:rFonts w:ascii="Times New Roman" w:eastAsia="MS Mincho" w:hAnsi="Times New Roman"/>
                <w:b/>
              </w:rPr>
            </w:pPr>
            <w:r w:rsidRPr="00B16D1F">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D7BC0" w:rsidRPr="00B614DD" w:rsidRDefault="004E7031" w:rsidP="007D7BC0">
            <w:pPr>
              <w:jc w:val="both"/>
              <w:rPr>
                <w:rFonts w:ascii="Times New Roman" w:hAnsi="Times New Roman"/>
              </w:rPr>
            </w:pPr>
            <w:r w:rsidRPr="00B614DD">
              <w:rPr>
                <w:rFonts w:ascii="Times New Roman" w:hAnsi="Times New Roman"/>
                <w:b/>
              </w:rPr>
              <w:t xml:space="preserve">Processo nº 833660/2019: </w:t>
            </w:r>
            <w:r w:rsidRPr="00B614DD">
              <w:rPr>
                <w:rFonts w:ascii="Times New Roman" w:hAnsi="Times New Roman"/>
              </w:rPr>
              <w:t>o coordenador adjunto, Noe Vega, designou como relatora a conselheira Márcia Martins. A relatora analisou os requisitos da denúncia e solicitou a intimação do denunciante para complementação da denúncia, de forma a atender os requisitos do art. 11, da Resolução nº 143/2017</w:t>
            </w:r>
            <w:r w:rsidR="002A4E50" w:rsidRPr="00B614DD">
              <w:rPr>
                <w:rFonts w:ascii="Times New Roman" w:hAnsi="Times New Roman"/>
              </w:rPr>
              <w:t>. A relatora solicitou, ainda, a intimação à Prefeitura Municipal de Porto Alegre para disponibilização de cópia integral do processo administrativo relativo ao auto de infração nº 1010954.</w:t>
            </w:r>
          </w:p>
        </w:tc>
      </w:tr>
      <w:tr w:rsidR="007D7BC0"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BC0" w:rsidRPr="00B16D1F" w:rsidRDefault="007D7BC0" w:rsidP="007D7BC0">
            <w:pPr>
              <w:jc w:val="both"/>
              <w:rPr>
                <w:rFonts w:ascii="Times New Roman" w:eastAsia="MS Mincho" w:hAnsi="Times New Roman"/>
                <w:b/>
              </w:rPr>
            </w:pPr>
            <w:r w:rsidRPr="00B16D1F">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D7BC0" w:rsidRDefault="002A4E50" w:rsidP="007D7BC0">
            <w:pPr>
              <w:jc w:val="both"/>
              <w:rPr>
                <w:rFonts w:ascii="Times New Roman" w:hAnsi="Times New Roman"/>
              </w:rPr>
            </w:pPr>
            <w:r>
              <w:rPr>
                <w:rFonts w:ascii="Times New Roman" w:hAnsi="Times New Roman"/>
              </w:rPr>
              <w:t>Proceder as intimações ao denunciante e à PMPA.</w:t>
            </w:r>
          </w:p>
        </w:tc>
      </w:tr>
      <w:tr w:rsidR="007D7BC0" w:rsidRPr="00B16D1F"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BC0" w:rsidRPr="00B16D1F" w:rsidRDefault="007D7BC0" w:rsidP="007D7BC0">
            <w:pPr>
              <w:jc w:val="both"/>
              <w:rPr>
                <w:rFonts w:ascii="Times New Roman" w:eastAsia="MS Mincho" w:hAnsi="Times New Roman"/>
                <w:b/>
              </w:rPr>
            </w:pPr>
            <w:r w:rsidRPr="00B16D1F">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D7BC0" w:rsidRDefault="002A4E50" w:rsidP="007D7BC0">
            <w:pPr>
              <w:jc w:val="both"/>
              <w:rPr>
                <w:rFonts w:ascii="Times New Roman" w:hAnsi="Times New Roman"/>
              </w:rPr>
            </w:pPr>
            <w:r>
              <w:rPr>
                <w:rFonts w:ascii="Times New Roman" w:hAnsi="Times New Roman"/>
              </w:rPr>
              <w:t>Unidade de Ética</w:t>
            </w:r>
          </w:p>
        </w:tc>
      </w:tr>
      <w:tr w:rsidR="007D7BC0" w:rsidRPr="00B16D1F"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7D7BC0" w:rsidRPr="00B16D1F" w:rsidRDefault="007D7BC0" w:rsidP="007D7BC0">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7D7BC0" w:rsidRDefault="007D7BC0" w:rsidP="007D7BC0">
            <w:pPr>
              <w:jc w:val="both"/>
              <w:rPr>
                <w:rFonts w:ascii="Times New Roman" w:hAnsi="Times New Roman"/>
              </w:rPr>
            </w:pPr>
          </w:p>
        </w:tc>
      </w:tr>
      <w:tr w:rsidR="007D7BC0" w:rsidRPr="00B16D1F"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BC0" w:rsidRPr="00B16D1F" w:rsidRDefault="007D7BC0" w:rsidP="007D7BC0">
            <w:pPr>
              <w:rPr>
                <w:rFonts w:ascii="Times New Roman" w:hAnsi="Times New Roman"/>
                <w:b/>
              </w:rPr>
            </w:pPr>
            <w:r w:rsidRPr="00B16D1F">
              <w:rPr>
                <w:rFonts w:ascii="Times New Roman" w:hAnsi="Times New Roman"/>
                <w:b/>
              </w:rPr>
              <w:lastRenderedPageBreak/>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D7BC0" w:rsidRDefault="009F4DC3" w:rsidP="007D7BC0">
            <w:pPr>
              <w:jc w:val="both"/>
              <w:rPr>
                <w:rFonts w:ascii="Times New Roman" w:hAnsi="Times New Roman"/>
              </w:rPr>
            </w:pPr>
            <w:r w:rsidRPr="00B16D1F">
              <w:rPr>
                <w:rFonts w:ascii="Times New Roman" w:hAnsi="Times New Roman"/>
              </w:rPr>
              <w:t>Assessoria</w:t>
            </w:r>
          </w:p>
        </w:tc>
      </w:tr>
      <w:tr w:rsidR="007D7BC0"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BC0" w:rsidRPr="00B16D1F" w:rsidRDefault="007D7BC0" w:rsidP="007D7BC0">
            <w:pPr>
              <w:rPr>
                <w:rFonts w:ascii="Times New Roman" w:hAnsi="Times New Roman"/>
                <w:b/>
              </w:rPr>
            </w:pPr>
            <w:r w:rsidRPr="00B16D1F">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D7BC0" w:rsidRDefault="009F4DC3" w:rsidP="007D7BC0">
            <w:pPr>
              <w:jc w:val="both"/>
              <w:rPr>
                <w:rFonts w:ascii="Times New Roman" w:hAnsi="Times New Roman"/>
              </w:rPr>
            </w:pPr>
            <w:r>
              <w:rPr>
                <w:rFonts w:ascii="Times New Roman" w:hAnsi="Times New Roman"/>
              </w:rPr>
              <w:t>Noe Vega</w:t>
            </w:r>
          </w:p>
        </w:tc>
      </w:tr>
      <w:tr w:rsidR="007D7BC0"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BC0" w:rsidRPr="00B16D1F" w:rsidRDefault="007D7BC0" w:rsidP="007D7BC0">
            <w:pPr>
              <w:jc w:val="both"/>
              <w:rPr>
                <w:rFonts w:ascii="Times New Roman" w:eastAsia="MS Mincho" w:hAnsi="Times New Roman"/>
                <w:b/>
              </w:rPr>
            </w:pPr>
            <w:r w:rsidRPr="00B16D1F">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D7BC0" w:rsidRDefault="009F4DC3" w:rsidP="009F4DC3">
            <w:pPr>
              <w:jc w:val="both"/>
              <w:rPr>
                <w:rFonts w:ascii="Times New Roman" w:hAnsi="Times New Roman"/>
              </w:rPr>
            </w:pPr>
            <w:r>
              <w:rPr>
                <w:rFonts w:ascii="Times New Roman" w:hAnsi="Times New Roman"/>
              </w:rPr>
              <w:t>C</w:t>
            </w:r>
            <w:r w:rsidRPr="009F4DC3">
              <w:rPr>
                <w:rFonts w:ascii="Times New Roman" w:hAnsi="Times New Roman"/>
              </w:rPr>
              <w:t xml:space="preserve">onsiderando que não há outros meios </w:t>
            </w:r>
            <w:r>
              <w:rPr>
                <w:rFonts w:ascii="Times New Roman" w:hAnsi="Times New Roman"/>
              </w:rPr>
              <w:t>que possam garantir a ciência dos interessados</w:t>
            </w:r>
            <w:r w:rsidRPr="009F4DC3">
              <w:rPr>
                <w:rFonts w:ascii="Times New Roman" w:hAnsi="Times New Roman"/>
              </w:rPr>
              <w:t xml:space="preserve"> acerca do não acatamento da denúncia e da possibilidade de interpor recurso ao Plenário do CAU/RS</w:t>
            </w:r>
            <w:r>
              <w:rPr>
                <w:rFonts w:ascii="Times New Roman" w:hAnsi="Times New Roman"/>
              </w:rPr>
              <w:t>, referente às denúncias abaixo listadas, o coordenador adjunto despachou pela intimação por edital</w:t>
            </w:r>
            <w:r w:rsidRPr="009F4DC3">
              <w:rPr>
                <w:rFonts w:ascii="Times New Roman" w:hAnsi="Times New Roman"/>
              </w:rPr>
              <w:t xml:space="preserve">, cumprindo o disposto no art. 22, art. 99, parágrafo único, e art. 100, Inciso </w:t>
            </w:r>
            <w:r w:rsidR="00D66CC4" w:rsidRPr="009F4DC3">
              <w:rPr>
                <w:rFonts w:ascii="Times New Roman" w:hAnsi="Times New Roman"/>
              </w:rPr>
              <w:t>IX,</w:t>
            </w:r>
            <w:r w:rsidRPr="009F4DC3">
              <w:rPr>
                <w:rFonts w:ascii="Times New Roman" w:hAnsi="Times New Roman"/>
              </w:rPr>
              <w:t xml:space="preserve"> da Resolução CAU/BR nº 143/2017.</w:t>
            </w:r>
          </w:p>
          <w:p w:rsidR="009F4DC3" w:rsidRDefault="009F4DC3" w:rsidP="009F4DC3">
            <w:pPr>
              <w:jc w:val="both"/>
              <w:rPr>
                <w:rFonts w:ascii="Times New Roman" w:hAnsi="Times New Roman"/>
              </w:rPr>
            </w:pPr>
          </w:p>
          <w:p w:rsidR="009F4DC3" w:rsidRDefault="009F4DC3" w:rsidP="009F4DC3">
            <w:pPr>
              <w:jc w:val="both"/>
              <w:rPr>
                <w:rFonts w:ascii="Times New Roman" w:hAnsi="Times New Roman"/>
              </w:rPr>
            </w:pPr>
            <w:r>
              <w:rPr>
                <w:rFonts w:ascii="Times New Roman" w:hAnsi="Times New Roman"/>
              </w:rPr>
              <w:t>Processo nº 520985/2017;</w:t>
            </w:r>
          </w:p>
          <w:p w:rsidR="009F4DC3" w:rsidRDefault="009F4DC3" w:rsidP="009F4DC3">
            <w:pPr>
              <w:jc w:val="both"/>
              <w:rPr>
                <w:rFonts w:ascii="Times New Roman" w:hAnsi="Times New Roman"/>
              </w:rPr>
            </w:pPr>
            <w:r>
              <w:rPr>
                <w:rFonts w:ascii="Times New Roman" w:hAnsi="Times New Roman"/>
              </w:rPr>
              <w:t>Processo nº 575695/2017;</w:t>
            </w:r>
          </w:p>
          <w:p w:rsidR="009F4DC3" w:rsidRDefault="009F4DC3" w:rsidP="009F4DC3">
            <w:pPr>
              <w:jc w:val="both"/>
              <w:rPr>
                <w:rFonts w:ascii="Times New Roman" w:hAnsi="Times New Roman"/>
              </w:rPr>
            </w:pPr>
            <w:r>
              <w:rPr>
                <w:rFonts w:ascii="Times New Roman" w:hAnsi="Times New Roman"/>
              </w:rPr>
              <w:t>Processo nº 584713/2017.</w:t>
            </w:r>
          </w:p>
        </w:tc>
      </w:tr>
      <w:tr w:rsidR="007D7BC0"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BC0" w:rsidRPr="00B16D1F" w:rsidRDefault="007D7BC0" w:rsidP="007D7BC0">
            <w:pPr>
              <w:jc w:val="both"/>
              <w:rPr>
                <w:rFonts w:ascii="Times New Roman" w:eastAsia="MS Mincho" w:hAnsi="Times New Roman"/>
                <w:b/>
              </w:rPr>
            </w:pPr>
            <w:r w:rsidRPr="00B16D1F">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D7BC0" w:rsidRDefault="004D30D0" w:rsidP="004D30D0">
            <w:pPr>
              <w:jc w:val="both"/>
              <w:rPr>
                <w:rFonts w:ascii="Times New Roman" w:hAnsi="Times New Roman"/>
              </w:rPr>
            </w:pPr>
            <w:r>
              <w:rPr>
                <w:rFonts w:ascii="Times New Roman" w:hAnsi="Times New Roman"/>
              </w:rPr>
              <w:t>Proceder os trâmites de publicação do edital.</w:t>
            </w:r>
          </w:p>
        </w:tc>
      </w:tr>
      <w:tr w:rsidR="007D7BC0" w:rsidRPr="00B16D1F"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BC0" w:rsidRPr="00B16D1F" w:rsidRDefault="007D7BC0" w:rsidP="007D7BC0">
            <w:pPr>
              <w:jc w:val="both"/>
              <w:rPr>
                <w:rFonts w:ascii="Times New Roman" w:eastAsia="MS Mincho" w:hAnsi="Times New Roman"/>
                <w:b/>
              </w:rPr>
            </w:pPr>
            <w:r w:rsidRPr="00B16D1F">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D7BC0" w:rsidRDefault="004D30D0" w:rsidP="007D7BC0">
            <w:pPr>
              <w:jc w:val="both"/>
              <w:rPr>
                <w:rFonts w:ascii="Times New Roman" w:hAnsi="Times New Roman"/>
              </w:rPr>
            </w:pPr>
            <w:r>
              <w:rPr>
                <w:rFonts w:ascii="Times New Roman" w:hAnsi="Times New Roman"/>
              </w:rPr>
              <w:t>Sabrina Ourique</w:t>
            </w:r>
          </w:p>
        </w:tc>
      </w:tr>
      <w:tr w:rsidR="007D7BC0" w:rsidRPr="00B16D1F"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7D7BC0" w:rsidRPr="00B16D1F" w:rsidRDefault="007D7BC0" w:rsidP="007D7BC0">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7D7BC0" w:rsidRDefault="007D7BC0" w:rsidP="007D7BC0">
            <w:pPr>
              <w:jc w:val="both"/>
              <w:rPr>
                <w:rFonts w:ascii="Times New Roman" w:hAnsi="Times New Roman"/>
              </w:rPr>
            </w:pPr>
          </w:p>
        </w:tc>
      </w:tr>
      <w:tr w:rsidR="007D7BC0" w:rsidRPr="00B16D1F"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BC0" w:rsidRPr="00B16D1F" w:rsidRDefault="007D7BC0" w:rsidP="007D7BC0">
            <w:pPr>
              <w:rPr>
                <w:rFonts w:ascii="Times New Roman" w:hAnsi="Times New Roman"/>
                <w:b/>
              </w:rPr>
            </w:pPr>
            <w:r w:rsidRPr="00B16D1F">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D7BC0" w:rsidRDefault="007E36FF" w:rsidP="007D7BC0">
            <w:pPr>
              <w:jc w:val="both"/>
              <w:rPr>
                <w:rFonts w:ascii="Times New Roman" w:hAnsi="Times New Roman"/>
              </w:rPr>
            </w:pPr>
            <w:r w:rsidRPr="00B16D1F">
              <w:rPr>
                <w:rFonts w:ascii="Times New Roman" w:hAnsi="Times New Roman"/>
              </w:rPr>
              <w:t>Assessoria</w:t>
            </w:r>
          </w:p>
        </w:tc>
      </w:tr>
      <w:tr w:rsidR="007D7BC0"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BC0" w:rsidRPr="00B16D1F" w:rsidRDefault="007D7BC0" w:rsidP="007D7BC0">
            <w:pPr>
              <w:rPr>
                <w:rFonts w:ascii="Times New Roman" w:hAnsi="Times New Roman"/>
                <w:b/>
              </w:rPr>
            </w:pPr>
            <w:r w:rsidRPr="00B16D1F">
              <w:rPr>
                <w:rFonts w:ascii="Times New Roman" w:hAnsi="Times New Roman"/>
                <w:b/>
              </w:rPr>
              <w:t>Relator</w:t>
            </w:r>
            <w:r>
              <w:rPr>
                <w:rFonts w:ascii="Times New Roman" w:hAnsi="Times New Roman"/>
                <w:b/>
              </w:rPr>
              <w:t>es</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D7BC0" w:rsidRDefault="007E36FF" w:rsidP="007D7BC0">
            <w:pPr>
              <w:jc w:val="both"/>
              <w:rPr>
                <w:rFonts w:ascii="Times New Roman" w:hAnsi="Times New Roman"/>
              </w:rPr>
            </w:pPr>
            <w:r>
              <w:rPr>
                <w:rFonts w:ascii="Times New Roman" w:hAnsi="Times New Roman"/>
              </w:rPr>
              <w:t>Maurício Zuchetti</w:t>
            </w:r>
          </w:p>
        </w:tc>
      </w:tr>
      <w:tr w:rsidR="007D7BC0"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D7BC0" w:rsidRPr="00B16D1F" w:rsidRDefault="007D7BC0" w:rsidP="007D7BC0">
            <w:pPr>
              <w:jc w:val="both"/>
              <w:rPr>
                <w:rFonts w:ascii="Times New Roman" w:eastAsia="MS Mincho" w:hAnsi="Times New Roman"/>
                <w:b/>
              </w:rPr>
            </w:pPr>
            <w:r w:rsidRPr="00B16D1F">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D7BC0" w:rsidRPr="007E36FF" w:rsidRDefault="007E36FF" w:rsidP="007E36FF">
            <w:pPr>
              <w:jc w:val="both"/>
              <w:rPr>
                <w:rFonts w:ascii="Times New Roman" w:hAnsi="Times New Roman"/>
              </w:rPr>
            </w:pPr>
            <w:r w:rsidRPr="007D7BC0">
              <w:rPr>
                <w:rFonts w:ascii="Times New Roman" w:hAnsi="Times New Roman"/>
                <w:b/>
              </w:rPr>
              <w:t>Processo nº</w:t>
            </w:r>
            <w:r>
              <w:rPr>
                <w:rFonts w:ascii="Times New Roman" w:hAnsi="Times New Roman"/>
                <w:b/>
              </w:rPr>
              <w:t xml:space="preserve"> 505520/2017: </w:t>
            </w:r>
            <w:r>
              <w:rPr>
                <w:rFonts w:ascii="Times New Roman" w:hAnsi="Times New Roman"/>
              </w:rPr>
              <w:t>o relator analisou o pedido de desistência da parte denunciante, a qual foi recebida. O relator tornou a denúncia de ofício, em razão da permanência do interesse público envolvido na conduta do profissional que supostamente infringiu o art. 18, inciso x, da Lei nº 12.378/</w:t>
            </w:r>
            <w:r w:rsidR="008D242B">
              <w:rPr>
                <w:rFonts w:ascii="Times New Roman" w:hAnsi="Times New Roman"/>
              </w:rPr>
              <w:t>2010. O relator determinou a realização de audiência de instrução no dia 27/05/2019, às 14h.</w:t>
            </w:r>
          </w:p>
        </w:tc>
      </w:tr>
      <w:tr w:rsidR="007D7BC0"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BC0" w:rsidRPr="00B16D1F" w:rsidRDefault="007D7BC0" w:rsidP="007D7BC0">
            <w:pPr>
              <w:jc w:val="both"/>
              <w:rPr>
                <w:rFonts w:ascii="Times New Roman" w:eastAsia="MS Mincho" w:hAnsi="Times New Roman"/>
                <w:b/>
              </w:rPr>
            </w:pPr>
            <w:r w:rsidRPr="00B16D1F">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D7BC0" w:rsidRDefault="0020547F" w:rsidP="007D7BC0">
            <w:pPr>
              <w:jc w:val="both"/>
              <w:rPr>
                <w:rFonts w:ascii="Times New Roman" w:hAnsi="Times New Roman"/>
              </w:rPr>
            </w:pPr>
            <w:r>
              <w:rPr>
                <w:rFonts w:ascii="Times New Roman" w:hAnsi="Times New Roman"/>
              </w:rPr>
              <w:t>Intimar o denunciado a comparecer na audiência de instrução agendada.</w:t>
            </w:r>
          </w:p>
        </w:tc>
      </w:tr>
      <w:tr w:rsidR="007D7BC0" w:rsidRPr="00B16D1F" w:rsidTr="008C6D9E">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D7BC0" w:rsidRPr="00B16D1F" w:rsidRDefault="007D7BC0" w:rsidP="007D7BC0">
            <w:pPr>
              <w:jc w:val="both"/>
              <w:rPr>
                <w:rFonts w:ascii="Times New Roman" w:eastAsia="MS Mincho" w:hAnsi="Times New Roman"/>
                <w:b/>
              </w:rPr>
            </w:pPr>
            <w:r w:rsidRPr="00B16D1F">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D7BC0" w:rsidRDefault="0020547F" w:rsidP="007D7BC0">
            <w:pPr>
              <w:jc w:val="both"/>
              <w:rPr>
                <w:rFonts w:ascii="Times New Roman" w:hAnsi="Times New Roman"/>
              </w:rPr>
            </w:pPr>
            <w:r>
              <w:rPr>
                <w:rFonts w:ascii="Times New Roman" w:hAnsi="Times New Roman"/>
              </w:rPr>
              <w:t>Unidade de Ética</w:t>
            </w:r>
          </w:p>
        </w:tc>
      </w:tr>
      <w:tr w:rsidR="008C6D9E" w:rsidRPr="00B16D1F" w:rsidTr="008C6D9E">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8C6D9E" w:rsidRPr="00B16D1F" w:rsidRDefault="008C6D9E" w:rsidP="007D7BC0">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C6D9E" w:rsidRDefault="008C6D9E" w:rsidP="007D7BC0">
            <w:pPr>
              <w:jc w:val="both"/>
              <w:rPr>
                <w:rFonts w:ascii="Times New Roman" w:hAnsi="Times New Roman"/>
              </w:rPr>
            </w:pPr>
          </w:p>
        </w:tc>
      </w:tr>
      <w:tr w:rsidR="008C6D9E" w:rsidRPr="00B16D1F" w:rsidTr="008C6D9E">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C6D9E" w:rsidRPr="00B16D1F" w:rsidRDefault="008C6D9E" w:rsidP="007D7BC0">
            <w:pPr>
              <w:jc w:val="both"/>
              <w:rPr>
                <w:rFonts w:ascii="Times New Roman" w:eastAsia="MS Mincho" w:hAnsi="Times New Roman"/>
                <w:b/>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C6D9E" w:rsidRDefault="008C6D9E" w:rsidP="007D7BC0">
            <w:pPr>
              <w:jc w:val="both"/>
              <w:rPr>
                <w:rFonts w:ascii="Times New Roman" w:hAnsi="Times New Roman"/>
              </w:rPr>
            </w:pPr>
            <w:r>
              <w:rPr>
                <w:rFonts w:ascii="Times New Roman" w:hAnsi="Times New Roman"/>
              </w:rPr>
              <w:t>Síntese de processos movimentados na 151ª Reunião Ordinária da CED-CAU/RS</w:t>
            </w:r>
          </w:p>
        </w:tc>
      </w:tr>
      <w:tr w:rsidR="00095837" w:rsidRPr="00B16D1F"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95837" w:rsidRPr="00876A07" w:rsidRDefault="00095837" w:rsidP="00095837">
            <w:pPr>
              <w:jc w:val="both"/>
              <w:rPr>
                <w:rFonts w:ascii="Times New Roman" w:eastAsia="MS Mincho" w:hAnsi="Times New Roman"/>
                <w:b/>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095837" w:rsidRPr="00876A07" w:rsidRDefault="00095837" w:rsidP="00095837">
            <w:pPr>
              <w:spacing w:line="276" w:lineRule="auto"/>
              <w:jc w:val="both"/>
              <w:rPr>
                <w:rFonts w:ascii="Times New Roman" w:hAnsi="Times New Roman"/>
              </w:rPr>
            </w:pPr>
            <w:r w:rsidRPr="00876A07">
              <w:rPr>
                <w:rFonts w:ascii="Times New Roman" w:hAnsi="Times New Roman"/>
              </w:rPr>
              <w:t xml:space="preserve">A comissão realizou o juízo de admissibilidade de </w:t>
            </w:r>
            <w:r w:rsidR="00F957E5" w:rsidRPr="00876A07">
              <w:rPr>
                <w:rFonts w:ascii="Times New Roman" w:hAnsi="Times New Roman"/>
                <w:b/>
              </w:rPr>
              <w:t>05</w:t>
            </w:r>
            <w:r w:rsidRPr="00876A07">
              <w:rPr>
                <w:rFonts w:ascii="Times New Roman" w:hAnsi="Times New Roman"/>
              </w:rPr>
              <w:t xml:space="preserve"> (</w:t>
            </w:r>
            <w:r w:rsidR="00F957E5" w:rsidRPr="00876A07">
              <w:rPr>
                <w:rFonts w:ascii="Times New Roman" w:hAnsi="Times New Roman"/>
              </w:rPr>
              <w:t>cinco) processos de denúncia</w:t>
            </w:r>
            <w:r w:rsidRPr="00876A07">
              <w:rPr>
                <w:rFonts w:ascii="Times New Roman" w:hAnsi="Times New Roman"/>
              </w:rPr>
              <w:t>.</w:t>
            </w:r>
            <w:r w:rsidR="00F957E5" w:rsidRPr="00876A07">
              <w:rPr>
                <w:rFonts w:ascii="Times New Roman" w:hAnsi="Times New Roman"/>
              </w:rPr>
              <w:t xml:space="preserve"> A cinco denúncias foram admitidas e tiveram a instauração do processo ético-disciplinar.</w:t>
            </w:r>
          </w:p>
          <w:p w:rsidR="00876A07" w:rsidRPr="00876A07" w:rsidRDefault="00876A07" w:rsidP="00095837">
            <w:pPr>
              <w:spacing w:line="276" w:lineRule="auto"/>
              <w:jc w:val="both"/>
              <w:rPr>
                <w:rFonts w:ascii="Times New Roman" w:hAnsi="Times New Roman"/>
              </w:rPr>
            </w:pPr>
          </w:p>
          <w:p w:rsidR="00876A07" w:rsidRDefault="00876A07" w:rsidP="00095837">
            <w:pPr>
              <w:spacing w:line="276" w:lineRule="auto"/>
              <w:jc w:val="both"/>
              <w:rPr>
                <w:rFonts w:ascii="Times New Roman" w:hAnsi="Times New Roman"/>
              </w:rPr>
            </w:pPr>
            <w:r w:rsidRPr="00876A07">
              <w:rPr>
                <w:rFonts w:ascii="Times New Roman" w:hAnsi="Times New Roman"/>
              </w:rPr>
              <w:t xml:space="preserve">Foram recebidas </w:t>
            </w:r>
            <w:r w:rsidRPr="00876A07">
              <w:rPr>
                <w:rFonts w:ascii="Times New Roman" w:hAnsi="Times New Roman"/>
                <w:b/>
              </w:rPr>
              <w:t>03</w:t>
            </w:r>
            <w:r w:rsidRPr="00876A07">
              <w:rPr>
                <w:rFonts w:ascii="Times New Roman" w:hAnsi="Times New Roman"/>
              </w:rPr>
              <w:t xml:space="preserve"> (três) denúncias na comissão, as quais ingressaram na fase de admissibilidade e tiveram o relator designado. Destas, duas denúncias foram analisadas e tiveram diligências despachadas.</w:t>
            </w:r>
          </w:p>
          <w:p w:rsidR="003B3833" w:rsidRDefault="003B3833" w:rsidP="00095837">
            <w:pPr>
              <w:spacing w:line="276" w:lineRule="auto"/>
              <w:jc w:val="both"/>
              <w:rPr>
                <w:rFonts w:ascii="Times New Roman" w:hAnsi="Times New Roman"/>
              </w:rPr>
            </w:pPr>
          </w:p>
          <w:p w:rsidR="003B3833" w:rsidRPr="00876A07" w:rsidRDefault="003B3833" w:rsidP="00095837">
            <w:pPr>
              <w:spacing w:line="276" w:lineRule="auto"/>
              <w:jc w:val="both"/>
              <w:rPr>
                <w:rFonts w:ascii="Times New Roman" w:hAnsi="Times New Roman"/>
              </w:rPr>
            </w:pPr>
            <w:r w:rsidRPr="003B3833">
              <w:rPr>
                <w:rFonts w:ascii="Times New Roman" w:hAnsi="Times New Roman"/>
                <w:b/>
              </w:rPr>
              <w:t>Três</w:t>
            </w:r>
            <w:r>
              <w:rPr>
                <w:rFonts w:ascii="Times New Roman" w:hAnsi="Times New Roman"/>
              </w:rPr>
              <w:t xml:space="preserve"> processos em fase de admissibilidade tiveram o encaminhamento para a intimação dos interessados por edital.</w:t>
            </w:r>
          </w:p>
          <w:p w:rsidR="00095837" w:rsidRPr="00876A07" w:rsidRDefault="00095837" w:rsidP="00095837">
            <w:pPr>
              <w:spacing w:line="276" w:lineRule="auto"/>
              <w:jc w:val="both"/>
              <w:rPr>
                <w:rFonts w:ascii="Times New Roman" w:hAnsi="Times New Roman"/>
              </w:rPr>
            </w:pPr>
          </w:p>
          <w:p w:rsidR="00095837" w:rsidRDefault="00095837" w:rsidP="00095837">
            <w:pPr>
              <w:spacing w:line="276" w:lineRule="auto"/>
              <w:jc w:val="both"/>
              <w:rPr>
                <w:rFonts w:ascii="Times New Roman" w:hAnsi="Times New Roman"/>
              </w:rPr>
            </w:pPr>
            <w:r w:rsidRPr="00876A07">
              <w:rPr>
                <w:rFonts w:ascii="Times New Roman" w:hAnsi="Times New Roman"/>
                <w:b/>
              </w:rPr>
              <w:t>Um</w:t>
            </w:r>
            <w:r w:rsidRPr="00876A07">
              <w:rPr>
                <w:rFonts w:ascii="Times New Roman" w:hAnsi="Times New Roman"/>
              </w:rPr>
              <w:t xml:space="preserve"> processo em</w:t>
            </w:r>
            <w:r w:rsidR="00876A07" w:rsidRPr="00876A07">
              <w:rPr>
                <w:rFonts w:ascii="Times New Roman" w:hAnsi="Times New Roman"/>
              </w:rPr>
              <w:t xml:space="preserve"> fase de instrução</w:t>
            </w:r>
            <w:r w:rsidRPr="00876A07">
              <w:rPr>
                <w:rFonts w:ascii="Times New Roman" w:hAnsi="Times New Roman"/>
              </w:rPr>
              <w:t xml:space="preserve"> </w:t>
            </w:r>
            <w:r w:rsidR="00876A07">
              <w:rPr>
                <w:rFonts w:ascii="Times New Roman" w:hAnsi="Times New Roman"/>
              </w:rPr>
              <w:t xml:space="preserve">foi analisado e, consequentemente, </w:t>
            </w:r>
            <w:r w:rsidR="00AF4C6B">
              <w:rPr>
                <w:rFonts w:ascii="Times New Roman" w:hAnsi="Times New Roman"/>
              </w:rPr>
              <w:t>foi expedido</w:t>
            </w:r>
            <w:r w:rsidR="003B3833">
              <w:rPr>
                <w:rFonts w:ascii="Times New Roman" w:hAnsi="Times New Roman"/>
              </w:rPr>
              <w:t xml:space="preserve"> despacho </w:t>
            </w:r>
            <w:r w:rsidR="00AC3EEB">
              <w:rPr>
                <w:rFonts w:ascii="Times New Roman" w:hAnsi="Times New Roman"/>
              </w:rPr>
              <w:t>com encaminhamentos</w:t>
            </w:r>
            <w:r w:rsidR="00AF4C6B">
              <w:rPr>
                <w:rFonts w:ascii="Times New Roman" w:hAnsi="Times New Roman"/>
              </w:rPr>
              <w:t>, bem como foi</w:t>
            </w:r>
            <w:r w:rsidR="00876A07">
              <w:rPr>
                <w:rFonts w:ascii="Times New Roman" w:hAnsi="Times New Roman"/>
              </w:rPr>
              <w:t xml:space="preserve"> </w:t>
            </w:r>
            <w:proofErr w:type="gramStart"/>
            <w:r w:rsidR="00876A07">
              <w:rPr>
                <w:rFonts w:ascii="Times New Roman" w:hAnsi="Times New Roman"/>
              </w:rPr>
              <w:t>agendada  audiência</w:t>
            </w:r>
            <w:proofErr w:type="gramEnd"/>
            <w:r w:rsidR="00876A07">
              <w:rPr>
                <w:rFonts w:ascii="Times New Roman" w:hAnsi="Times New Roman"/>
              </w:rPr>
              <w:t xml:space="preserve"> de instrução.</w:t>
            </w:r>
          </w:p>
          <w:p w:rsidR="00AC3EEB" w:rsidRDefault="00AC3EEB" w:rsidP="00095837">
            <w:pPr>
              <w:spacing w:line="276" w:lineRule="auto"/>
              <w:jc w:val="both"/>
              <w:rPr>
                <w:rFonts w:ascii="Times New Roman" w:hAnsi="Times New Roman"/>
              </w:rPr>
            </w:pPr>
          </w:p>
          <w:p w:rsidR="00AC3EEB" w:rsidRDefault="00AC3EEB" w:rsidP="00095837">
            <w:pPr>
              <w:spacing w:line="276" w:lineRule="auto"/>
              <w:jc w:val="both"/>
              <w:rPr>
                <w:rFonts w:ascii="Times New Roman" w:hAnsi="Times New Roman"/>
              </w:rPr>
            </w:pPr>
            <w:r w:rsidRPr="00AC3EEB">
              <w:rPr>
                <w:rFonts w:ascii="Times New Roman" w:hAnsi="Times New Roman"/>
                <w:b/>
              </w:rPr>
              <w:lastRenderedPageBreak/>
              <w:t>Dois</w:t>
            </w:r>
            <w:r>
              <w:rPr>
                <w:rFonts w:ascii="Times New Roman" w:hAnsi="Times New Roman"/>
              </w:rPr>
              <w:t xml:space="preserve"> processos foram encaminhados para o arquivamento.</w:t>
            </w:r>
          </w:p>
          <w:p w:rsidR="003B3833" w:rsidRDefault="003B3833" w:rsidP="00095837">
            <w:pPr>
              <w:spacing w:line="276" w:lineRule="auto"/>
              <w:jc w:val="both"/>
              <w:rPr>
                <w:rFonts w:ascii="Times New Roman" w:hAnsi="Times New Roman"/>
              </w:rPr>
            </w:pPr>
          </w:p>
          <w:p w:rsidR="00095837" w:rsidRPr="00AC3EEB" w:rsidRDefault="00095837" w:rsidP="00095837">
            <w:pPr>
              <w:jc w:val="both"/>
              <w:rPr>
                <w:rFonts w:ascii="Times New Roman" w:hAnsi="Times New Roman"/>
                <w:b/>
              </w:rPr>
            </w:pPr>
            <w:r w:rsidRPr="00AC3EEB">
              <w:rPr>
                <w:rFonts w:ascii="Times New Roman" w:hAnsi="Times New Roman"/>
                <w:b/>
              </w:rPr>
              <w:t>Houve a movimentação de 1</w:t>
            </w:r>
            <w:r w:rsidR="00AC3EEB" w:rsidRPr="00AC3EEB">
              <w:rPr>
                <w:rFonts w:ascii="Times New Roman" w:hAnsi="Times New Roman"/>
                <w:b/>
              </w:rPr>
              <w:t>4</w:t>
            </w:r>
            <w:r w:rsidRPr="00AC3EEB">
              <w:rPr>
                <w:rFonts w:ascii="Times New Roman" w:eastAsia="MS Mincho" w:hAnsi="Times New Roman"/>
                <w:b/>
              </w:rPr>
              <w:t xml:space="preserve"> (</w:t>
            </w:r>
            <w:r w:rsidR="00AC3EEB" w:rsidRPr="00AC3EEB">
              <w:rPr>
                <w:rFonts w:ascii="Times New Roman" w:eastAsia="MS Mincho" w:hAnsi="Times New Roman"/>
                <w:b/>
              </w:rPr>
              <w:t>quatorze</w:t>
            </w:r>
            <w:r w:rsidRPr="00AC3EEB">
              <w:rPr>
                <w:rFonts w:ascii="Times New Roman" w:eastAsia="MS Mincho" w:hAnsi="Times New Roman"/>
                <w:b/>
              </w:rPr>
              <w:t xml:space="preserve">) </w:t>
            </w:r>
            <w:r w:rsidRPr="00AC3EEB">
              <w:rPr>
                <w:rFonts w:ascii="Times New Roman" w:hAnsi="Times New Roman"/>
                <w:b/>
              </w:rPr>
              <w:t>processos na presente reunião</w:t>
            </w:r>
            <w:r w:rsidR="00AC3EEB" w:rsidRPr="00AC3EEB">
              <w:rPr>
                <w:rFonts w:ascii="Times New Roman" w:hAnsi="Times New Roman"/>
                <w:b/>
              </w:rPr>
              <w:t>.</w:t>
            </w:r>
          </w:p>
          <w:p w:rsidR="00095837" w:rsidRPr="0081073E" w:rsidRDefault="00095837" w:rsidP="00095837">
            <w:pPr>
              <w:jc w:val="both"/>
              <w:rPr>
                <w:rFonts w:ascii="Times New Roman" w:hAnsi="Times New Roman"/>
                <w:b/>
                <w:color w:val="FF0000"/>
              </w:rPr>
            </w:pPr>
          </w:p>
          <w:p w:rsidR="00095837" w:rsidRPr="00AC3EEB" w:rsidRDefault="00095837" w:rsidP="00AC3EEB">
            <w:pPr>
              <w:jc w:val="both"/>
              <w:rPr>
                <w:rFonts w:ascii="Times New Roman" w:eastAsia="MS Mincho" w:hAnsi="Times New Roman"/>
              </w:rPr>
            </w:pPr>
            <w:r w:rsidRPr="00AC3EEB">
              <w:rPr>
                <w:rFonts w:ascii="Times New Roman" w:hAnsi="Times New Roman"/>
              </w:rPr>
              <w:t>Estão em tramitação 1</w:t>
            </w:r>
            <w:r w:rsidR="00AC3EEB" w:rsidRPr="00AC3EEB">
              <w:rPr>
                <w:rFonts w:ascii="Times New Roman" w:hAnsi="Times New Roman"/>
              </w:rPr>
              <w:t>20</w:t>
            </w:r>
            <w:r w:rsidRPr="00AC3EEB">
              <w:rPr>
                <w:rFonts w:ascii="Times New Roman" w:hAnsi="Times New Roman"/>
              </w:rPr>
              <w:t xml:space="preserve"> (cento e </w:t>
            </w:r>
            <w:r w:rsidR="00AC3EEB" w:rsidRPr="00AC3EEB">
              <w:rPr>
                <w:rFonts w:ascii="Times New Roman" w:hAnsi="Times New Roman"/>
              </w:rPr>
              <w:t>vinte</w:t>
            </w:r>
            <w:r w:rsidRPr="00AC3EEB">
              <w:rPr>
                <w:rFonts w:ascii="Times New Roman" w:hAnsi="Times New Roman"/>
              </w:rPr>
              <w:t>) processos</w:t>
            </w:r>
            <w:r w:rsidR="00AC3EEB" w:rsidRPr="00AC3EEB">
              <w:rPr>
                <w:rFonts w:ascii="Times New Roman" w:eastAsia="MS Mincho" w:hAnsi="Times New Roman"/>
              </w:rPr>
              <w:t xml:space="preserve">. </w:t>
            </w:r>
            <w:r w:rsidRPr="00AC3EEB">
              <w:rPr>
                <w:rFonts w:ascii="Times New Roman" w:eastAsia="MS Mincho" w:hAnsi="Times New Roman"/>
              </w:rPr>
              <w:t>Abaixo está apresentado o quantitativo de processos, com a discriminação de fases:</w:t>
            </w:r>
          </w:p>
          <w:p w:rsidR="00095837" w:rsidRPr="00AC3EEB" w:rsidRDefault="00095837" w:rsidP="00095837">
            <w:pPr>
              <w:spacing w:line="276" w:lineRule="auto"/>
              <w:jc w:val="both"/>
              <w:rPr>
                <w:rFonts w:ascii="Times New Roman" w:eastAsia="MS Mincho" w:hAnsi="Times New Roman"/>
                <w:b/>
              </w:rPr>
            </w:pPr>
          </w:p>
          <w:p w:rsidR="00095837" w:rsidRPr="00AC3EEB" w:rsidRDefault="00095837" w:rsidP="00095837">
            <w:pPr>
              <w:spacing w:line="276" w:lineRule="auto"/>
              <w:jc w:val="both"/>
              <w:rPr>
                <w:rFonts w:ascii="Times New Roman" w:eastAsia="MS Mincho" w:hAnsi="Times New Roman"/>
              </w:rPr>
            </w:pPr>
            <w:r w:rsidRPr="00AC3EEB">
              <w:rPr>
                <w:rFonts w:ascii="Times New Roman" w:eastAsia="MS Mincho" w:hAnsi="Times New Roman"/>
                <w:b/>
              </w:rPr>
              <w:t xml:space="preserve">Admissibilidade: </w:t>
            </w:r>
            <w:r w:rsidR="00AC3EEB" w:rsidRPr="00AC3EEB">
              <w:rPr>
                <w:rFonts w:ascii="Times New Roman" w:eastAsia="MS Mincho" w:hAnsi="Times New Roman"/>
                <w:b/>
              </w:rPr>
              <w:t>51</w:t>
            </w:r>
            <w:r w:rsidRPr="00AC3EEB">
              <w:rPr>
                <w:rFonts w:ascii="Times New Roman" w:eastAsia="MS Mincho" w:hAnsi="Times New Roman"/>
              </w:rPr>
              <w:t xml:space="preserve"> (</w:t>
            </w:r>
            <w:r w:rsidR="00AC3EEB" w:rsidRPr="00AC3EEB">
              <w:rPr>
                <w:rFonts w:ascii="Times New Roman" w:eastAsia="MS Mincho" w:hAnsi="Times New Roman"/>
              </w:rPr>
              <w:t>cinquenta e um</w:t>
            </w:r>
            <w:r w:rsidRPr="00AC3EEB">
              <w:rPr>
                <w:rFonts w:ascii="Times New Roman" w:eastAsia="MS Mincho" w:hAnsi="Times New Roman"/>
              </w:rPr>
              <w:t>) processos, sendo 2</w:t>
            </w:r>
            <w:r w:rsidR="00AC3EEB" w:rsidRPr="00AC3EEB">
              <w:rPr>
                <w:rFonts w:ascii="Times New Roman" w:eastAsia="MS Mincho" w:hAnsi="Times New Roman"/>
              </w:rPr>
              <w:t>4</w:t>
            </w:r>
            <w:r w:rsidRPr="00AC3EEB">
              <w:rPr>
                <w:rFonts w:ascii="Times New Roman" w:eastAsia="MS Mincho" w:hAnsi="Times New Roman"/>
              </w:rPr>
              <w:t xml:space="preserve"> (vinte e </w:t>
            </w:r>
            <w:r w:rsidR="00AC3EEB" w:rsidRPr="00AC3EEB">
              <w:rPr>
                <w:rFonts w:ascii="Times New Roman" w:eastAsia="MS Mincho" w:hAnsi="Times New Roman"/>
              </w:rPr>
              <w:t>quatro</w:t>
            </w:r>
            <w:r w:rsidRPr="00AC3EEB">
              <w:rPr>
                <w:rFonts w:ascii="Times New Roman" w:eastAsia="MS Mincho" w:hAnsi="Times New Roman"/>
              </w:rPr>
              <w:t>) em análise acerca do acatamento da denúncia, 0</w:t>
            </w:r>
            <w:r w:rsidR="00AC3EEB" w:rsidRPr="00AC3EEB">
              <w:rPr>
                <w:rFonts w:ascii="Times New Roman" w:eastAsia="MS Mincho" w:hAnsi="Times New Roman"/>
              </w:rPr>
              <w:t>6</w:t>
            </w:r>
            <w:r w:rsidRPr="00AC3EEB">
              <w:rPr>
                <w:rFonts w:ascii="Times New Roman" w:eastAsia="MS Mincho" w:hAnsi="Times New Roman"/>
              </w:rPr>
              <w:t xml:space="preserve"> (</w:t>
            </w:r>
            <w:r w:rsidR="00AC3EEB" w:rsidRPr="00AC3EEB">
              <w:rPr>
                <w:rFonts w:ascii="Times New Roman" w:eastAsia="MS Mincho" w:hAnsi="Times New Roman"/>
              </w:rPr>
              <w:t>seis</w:t>
            </w:r>
            <w:r w:rsidRPr="00AC3EEB">
              <w:rPr>
                <w:rFonts w:ascii="Times New Roman" w:eastAsia="MS Mincho" w:hAnsi="Times New Roman"/>
              </w:rPr>
              <w:t>) aguardando a data da audiência de conciliação</w:t>
            </w:r>
            <w:r w:rsidR="00AC3EEB" w:rsidRPr="00AC3EEB">
              <w:rPr>
                <w:rFonts w:ascii="Times New Roman" w:eastAsia="MS Mincho" w:hAnsi="Times New Roman"/>
              </w:rPr>
              <w:t>, 01 (um) suspenso pelo período pactuado em acordo entre as partes</w:t>
            </w:r>
            <w:r w:rsidRPr="00AC3EEB">
              <w:rPr>
                <w:rFonts w:ascii="Times New Roman" w:eastAsia="MS Mincho" w:hAnsi="Times New Roman"/>
              </w:rPr>
              <w:t xml:space="preserve"> e 1</w:t>
            </w:r>
            <w:r w:rsidR="00AC3EEB" w:rsidRPr="00AC3EEB">
              <w:rPr>
                <w:rFonts w:ascii="Times New Roman" w:eastAsia="MS Mincho" w:hAnsi="Times New Roman"/>
              </w:rPr>
              <w:t>4</w:t>
            </w:r>
            <w:r w:rsidRPr="00AC3EEB">
              <w:rPr>
                <w:rFonts w:ascii="Times New Roman" w:eastAsia="MS Mincho" w:hAnsi="Times New Roman"/>
              </w:rPr>
              <w:t xml:space="preserve"> (</w:t>
            </w:r>
            <w:r w:rsidR="00AC3EEB" w:rsidRPr="00AC3EEB">
              <w:rPr>
                <w:rFonts w:ascii="Times New Roman" w:eastAsia="MS Mincho" w:hAnsi="Times New Roman"/>
              </w:rPr>
              <w:t>quatorze</w:t>
            </w:r>
            <w:r w:rsidRPr="00AC3EEB">
              <w:rPr>
                <w:rFonts w:ascii="Times New Roman" w:eastAsia="MS Mincho" w:hAnsi="Times New Roman"/>
              </w:rPr>
              <w:t>) em trâmite de recurso da inadmissão da denúncia;</w:t>
            </w:r>
          </w:p>
          <w:p w:rsidR="00095837" w:rsidRPr="00AC3EEB" w:rsidRDefault="00095837" w:rsidP="00095837">
            <w:pPr>
              <w:spacing w:line="276" w:lineRule="auto"/>
              <w:jc w:val="both"/>
              <w:rPr>
                <w:rFonts w:ascii="Times New Roman" w:eastAsia="MS Mincho" w:hAnsi="Times New Roman"/>
                <w:b/>
              </w:rPr>
            </w:pPr>
          </w:p>
          <w:p w:rsidR="00095837" w:rsidRPr="00AC3EEB" w:rsidRDefault="00095837" w:rsidP="00095837">
            <w:pPr>
              <w:spacing w:line="276" w:lineRule="auto"/>
              <w:jc w:val="both"/>
              <w:rPr>
                <w:rFonts w:ascii="Times New Roman" w:eastAsia="MS Mincho" w:hAnsi="Times New Roman"/>
              </w:rPr>
            </w:pPr>
            <w:r w:rsidRPr="00AC3EEB">
              <w:rPr>
                <w:rFonts w:ascii="Times New Roman" w:eastAsia="MS Mincho" w:hAnsi="Times New Roman"/>
                <w:b/>
              </w:rPr>
              <w:t xml:space="preserve">Instrução: </w:t>
            </w:r>
            <w:r w:rsidR="00AC3EEB" w:rsidRPr="00AC3EEB">
              <w:rPr>
                <w:rFonts w:ascii="Times New Roman" w:eastAsia="MS Mincho" w:hAnsi="Times New Roman"/>
                <w:b/>
              </w:rPr>
              <w:t>40</w:t>
            </w:r>
            <w:r w:rsidRPr="00AC3EEB">
              <w:rPr>
                <w:rFonts w:ascii="Times New Roman" w:eastAsia="MS Mincho" w:hAnsi="Times New Roman"/>
              </w:rPr>
              <w:t xml:space="preserve"> (</w:t>
            </w:r>
            <w:r w:rsidR="00AC3EEB" w:rsidRPr="00AC3EEB">
              <w:rPr>
                <w:rFonts w:ascii="Times New Roman" w:eastAsia="MS Mincho" w:hAnsi="Times New Roman"/>
              </w:rPr>
              <w:t>quarenta</w:t>
            </w:r>
            <w:r w:rsidRPr="00AC3EEB">
              <w:rPr>
                <w:rFonts w:ascii="Times New Roman" w:eastAsia="MS Mincho" w:hAnsi="Times New Roman"/>
              </w:rPr>
              <w:t>) processos, sendo 05 (cinco) para audiência de instrução, 1</w:t>
            </w:r>
            <w:r w:rsidR="00AC3EEB" w:rsidRPr="00AC3EEB">
              <w:rPr>
                <w:rFonts w:ascii="Times New Roman" w:eastAsia="MS Mincho" w:hAnsi="Times New Roman"/>
              </w:rPr>
              <w:t>6</w:t>
            </w:r>
            <w:r w:rsidRPr="00AC3EEB">
              <w:rPr>
                <w:rFonts w:ascii="Times New Roman" w:eastAsia="MS Mincho" w:hAnsi="Times New Roman"/>
              </w:rPr>
              <w:t xml:space="preserve"> (</w:t>
            </w:r>
            <w:r w:rsidR="00AC3EEB" w:rsidRPr="00AC3EEB">
              <w:rPr>
                <w:rFonts w:ascii="Times New Roman" w:eastAsia="MS Mincho" w:hAnsi="Times New Roman"/>
              </w:rPr>
              <w:t>dezesseis</w:t>
            </w:r>
            <w:r w:rsidRPr="00AC3EEB">
              <w:rPr>
                <w:rFonts w:ascii="Times New Roman" w:eastAsia="MS Mincho" w:hAnsi="Times New Roman"/>
              </w:rPr>
              <w:t>) em trâmite de defesa e complementação da denúncia, 0</w:t>
            </w:r>
            <w:r w:rsidR="00AC3EEB" w:rsidRPr="00AC3EEB">
              <w:rPr>
                <w:rFonts w:ascii="Times New Roman" w:eastAsia="MS Mincho" w:hAnsi="Times New Roman"/>
              </w:rPr>
              <w:t>7</w:t>
            </w:r>
            <w:r w:rsidRPr="00AC3EEB">
              <w:rPr>
                <w:rFonts w:ascii="Times New Roman" w:eastAsia="MS Mincho" w:hAnsi="Times New Roman"/>
              </w:rPr>
              <w:t xml:space="preserve"> (</w:t>
            </w:r>
            <w:r w:rsidR="00AC3EEB" w:rsidRPr="00AC3EEB">
              <w:rPr>
                <w:rFonts w:ascii="Times New Roman" w:eastAsia="MS Mincho" w:hAnsi="Times New Roman"/>
              </w:rPr>
              <w:t>sete</w:t>
            </w:r>
            <w:r w:rsidRPr="00AC3EEB">
              <w:rPr>
                <w:rFonts w:ascii="Times New Roman" w:eastAsia="MS Mincho" w:hAnsi="Times New Roman"/>
              </w:rPr>
              <w:t>) em trâmite de provas/alegações finais e 1</w:t>
            </w:r>
            <w:r w:rsidR="00AC3EEB" w:rsidRPr="00AC3EEB">
              <w:rPr>
                <w:rFonts w:ascii="Times New Roman" w:eastAsia="MS Mincho" w:hAnsi="Times New Roman"/>
              </w:rPr>
              <w:t>2</w:t>
            </w:r>
            <w:r w:rsidRPr="00AC3EEB">
              <w:rPr>
                <w:rFonts w:ascii="Times New Roman" w:eastAsia="MS Mincho" w:hAnsi="Times New Roman"/>
              </w:rPr>
              <w:t xml:space="preserve"> (d</w:t>
            </w:r>
            <w:r w:rsidR="00AC3EEB" w:rsidRPr="00AC3EEB">
              <w:rPr>
                <w:rFonts w:ascii="Times New Roman" w:eastAsia="MS Mincho" w:hAnsi="Times New Roman"/>
              </w:rPr>
              <w:t>oze</w:t>
            </w:r>
            <w:r w:rsidRPr="00AC3EEB">
              <w:rPr>
                <w:rFonts w:ascii="Times New Roman" w:eastAsia="MS Mincho" w:hAnsi="Times New Roman"/>
              </w:rPr>
              <w:t xml:space="preserve">) em análise para relatório e voto; </w:t>
            </w:r>
          </w:p>
          <w:p w:rsidR="00095837" w:rsidRPr="0081073E" w:rsidRDefault="00095837" w:rsidP="00095837">
            <w:pPr>
              <w:spacing w:line="276" w:lineRule="auto"/>
              <w:jc w:val="both"/>
              <w:rPr>
                <w:rFonts w:ascii="Times New Roman" w:eastAsia="MS Mincho" w:hAnsi="Times New Roman"/>
                <w:b/>
                <w:color w:val="FF0000"/>
              </w:rPr>
            </w:pPr>
          </w:p>
          <w:p w:rsidR="00095837" w:rsidRPr="00AC3EEB" w:rsidRDefault="00095837" w:rsidP="00095837">
            <w:pPr>
              <w:spacing w:line="276" w:lineRule="auto"/>
              <w:jc w:val="both"/>
              <w:rPr>
                <w:rFonts w:ascii="Times New Roman" w:eastAsia="MS Mincho" w:hAnsi="Times New Roman"/>
              </w:rPr>
            </w:pPr>
            <w:r w:rsidRPr="00AC3EEB">
              <w:rPr>
                <w:rFonts w:ascii="Times New Roman" w:eastAsia="MS Mincho" w:hAnsi="Times New Roman"/>
                <w:b/>
              </w:rPr>
              <w:t>Recurso: 1</w:t>
            </w:r>
            <w:r w:rsidR="00AC3EEB" w:rsidRPr="00AC3EEB">
              <w:rPr>
                <w:rFonts w:ascii="Times New Roman" w:eastAsia="MS Mincho" w:hAnsi="Times New Roman"/>
                <w:b/>
              </w:rPr>
              <w:t>3</w:t>
            </w:r>
            <w:r w:rsidRPr="00AC3EEB">
              <w:rPr>
                <w:rFonts w:ascii="Times New Roman" w:eastAsia="MS Mincho" w:hAnsi="Times New Roman"/>
              </w:rPr>
              <w:t xml:space="preserve"> (</w:t>
            </w:r>
            <w:r w:rsidR="00AC3EEB" w:rsidRPr="00AC3EEB">
              <w:rPr>
                <w:rFonts w:ascii="Times New Roman" w:eastAsia="MS Mincho" w:hAnsi="Times New Roman"/>
              </w:rPr>
              <w:t>treze</w:t>
            </w:r>
            <w:r w:rsidRPr="00AC3EEB">
              <w:rPr>
                <w:rFonts w:ascii="Times New Roman" w:eastAsia="MS Mincho" w:hAnsi="Times New Roman"/>
              </w:rPr>
              <w:t xml:space="preserve">) processos; </w:t>
            </w:r>
          </w:p>
          <w:p w:rsidR="00095837" w:rsidRPr="0081073E" w:rsidRDefault="00095837" w:rsidP="00095837">
            <w:pPr>
              <w:spacing w:line="276" w:lineRule="auto"/>
              <w:jc w:val="both"/>
              <w:rPr>
                <w:rFonts w:ascii="Times New Roman" w:eastAsia="MS Mincho" w:hAnsi="Times New Roman"/>
                <w:b/>
                <w:color w:val="FF0000"/>
              </w:rPr>
            </w:pPr>
          </w:p>
          <w:p w:rsidR="00095837" w:rsidRPr="00AC3EEB" w:rsidRDefault="00095837" w:rsidP="00095837">
            <w:pPr>
              <w:spacing w:line="276" w:lineRule="auto"/>
              <w:jc w:val="both"/>
              <w:rPr>
                <w:rFonts w:ascii="Times New Roman" w:eastAsia="MS Mincho" w:hAnsi="Times New Roman"/>
              </w:rPr>
            </w:pPr>
            <w:r w:rsidRPr="00AC3EEB">
              <w:rPr>
                <w:rFonts w:ascii="Times New Roman" w:eastAsia="MS Mincho" w:hAnsi="Times New Roman"/>
                <w:b/>
              </w:rPr>
              <w:t>Execução</w:t>
            </w:r>
            <w:r w:rsidRPr="00AC3EEB">
              <w:rPr>
                <w:rFonts w:ascii="Times New Roman" w:eastAsia="MS Mincho" w:hAnsi="Times New Roman"/>
              </w:rPr>
              <w:t xml:space="preserve">: </w:t>
            </w:r>
            <w:r w:rsidRPr="00AC3EEB">
              <w:rPr>
                <w:rFonts w:ascii="Times New Roman" w:eastAsia="MS Mincho" w:hAnsi="Times New Roman"/>
                <w:b/>
              </w:rPr>
              <w:t>0</w:t>
            </w:r>
            <w:r w:rsidR="00AC3EEB" w:rsidRPr="00AC3EEB">
              <w:rPr>
                <w:rFonts w:ascii="Times New Roman" w:eastAsia="MS Mincho" w:hAnsi="Times New Roman"/>
                <w:b/>
              </w:rPr>
              <w:t>3</w:t>
            </w:r>
            <w:r w:rsidRPr="00AC3EEB">
              <w:rPr>
                <w:rFonts w:ascii="Times New Roman" w:eastAsia="MS Mincho" w:hAnsi="Times New Roman"/>
                <w:b/>
              </w:rPr>
              <w:t xml:space="preserve"> </w:t>
            </w:r>
            <w:r w:rsidRPr="00AC3EEB">
              <w:rPr>
                <w:rFonts w:ascii="Times New Roman" w:eastAsia="MS Mincho" w:hAnsi="Times New Roman"/>
              </w:rPr>
              <w:t>(</w:t>
            </w:r>
            <w:r w:rsidR="00AC3EEB" w:rsidRPr="00AC3EEB">
              <w:rPr>
                <w:rFonts w:ascii="Times New Roman" w:eastAsia="MS Mincho" w:hAnsi="Times New Roman"/>
              </w:rPr>
              <w:t>três</w:t>
            </w:r>
            <w:r w:rsidRPr="00AC3EEB">
              <w:rPr>
                <w:rFonts w:ascii="Times New Roman" w:eastAsia="MS Mincho" w:hAnsi="Times New Roman"/>
              </w:rPr>
              <w:t>) processos;</w:t>
            </w:r>
          </w:p>
          <w:p w:rsidR="00095837" w:rsidRPr="0081073E" w:rsidRDefault="00095837" w:rsidP="00095837">
            <w:pPr>
              <w:spacing w:line="276" w:lineRule="auto"/>
              <w:rPr>
                <w:rFonts w:ascii="Times New Roman" w:eastAsia="MS Mincho" w:hAnsi="Times New Roman"/>
                <w:b/>
                <w:color w:val="FF0000"/>
              </w:rPr>
            </w:pPr>
          </w:p>
          <w:p w:rsidR="00095837" w:rsidRPr="00876A07" w:rsidRDefault="00095837" w:rsidP="00AC3EEB">
            <w:pPr>
              <w:jc w:val="both"/>
              <w:rPr>
                <w:rFonts w:ascii="Times New Roman" w:hAnsi="Times New Roman"/>
              </w:rPr>
            </w:pPr>
            <w:r w:rsidRPr="00AC3EEB">
              <w:rPr>
                <w:rFonts w:ascii="Times New Roman" w:eastAsia="MS Mincho" w:hAnsi="Times New Roman"/>
                <w:b/>
              </w:rPr>
              <w:t>Arquivamento: 1</w:t>
            </w:r>
            <w:r w:rsidR="00AC3EEB" w:rsidRPr="00AC3EEB">
              <w:rPr>
                <w:rFonts w:ascii="Times New Roman" w:eastAsia="MS Mincho" w:hAnsi="Times New Roman"/>
                <w:b/>
              </w:rPr>
              <w:t>3</w:t>
            </w:r>
            <w:r w:rsidRPr="00AC3EEB">
              <w:rPr>
                <w:rFonts w:ascii="Times New Roman" w:eastAsia="MS Mincho" w:hAnsi="Times New Roman"/>
              </w:rPr>
              <w:t xml:space="preserve"> (</w:t>
            </w:r>
            <w:r w:rsidR="00AC3EEB" w:rsidRPr="00AC3EEB">
              <w:rPr>
                <w:rFonts w:ascii="Times New Roman" w:eastAsia="MS Mincho" w:hAnsi="Times New Roman"/>
              </w:rPr>
              <w:t>treze</w:t>
            </w:r>
            <w:r w:rsidRPr="00AC3EEB">
              <w:rPr>
                <w:rFonts w:ascii="Times New Roman" w:eastAsia="MS Mincho" w:hAnsi="Times New Roman"/>
              </w:rPr>
              <w:t>) processos.</w:t>
            </w:r>
          </w:p>
        </w:tc>
      </w:tr>
      <w:tr w:rsidR="00095837" w:rsidRPr="00B16D1F"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095837" w:rsidRPr="00B16D1F" w:rsidRDefault="00095837" w:rsidP="00095837">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095837" w:rsidRDefault="00095837" w:rsidP="00095837">
            <w:pPr>
              <w:jc w:val="both"/>
              <w:rPr>
                <w:rFonts w:ascii="Times New Roman" w:hAnsi="Times New Roman"/>
              </w:rPr>
            </w:pPr>
          </w:p>
        </w:tc>
      </w:tr>
      <w:tr w:rsidR="00095837" w:rsidRPr="00B16D1F"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95837" w:rsidRPr="00B16D1F" w:rsidRDefault="00095837" w:rsidP="00095837">
            <w:pPr>
              <w:rPr>
                <w:rFonts w:ascii="Times New Roman" w:hAnsi="Times New Roman"/>
                <w:b/>
              </w:rPr>
            </w:pPr>
            <w:r w:rsidRPr="00B16D1F">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095837" w:rsidRDefault="00095837" w:rsidP="00095837">
            <w:pPr>
              <w:jc w:val="both"/>
              <w:rPr>
                <w:rFonts w:ascii="Times New Roman" w:hAnsi="Times New Roman"/>
              </w:rPr>
            </w:pPr>
            <w:r w:rsidRPr="00B16D1F">
              <w:rPr>
                <w:rFonts w:ascii="Times New Roman" w:hAnsi="Times New Roman"/>
              </w:rPr>
              <w:t>Assessoria</w:t>
            </w:r>
          </w:p>
        </w:tc>
      </w:tr>
      <w:tr w:rsidR="00095837"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95837" w:rsidRPr="00B16D1F" w:rsidRDefault="00095837" w:rsidP="00095837">
            <w:pPr>
              <w:rPr>
                <w:rFonts w:ascii="Times New Roman" w:hAnsi="Times New Roman"/>
                <w:b/>
              </w:rPr>
            </w:pPr>
            <w:r w:rsidRPr="00B16D1F">
              <w:rPr>
                <w:rFonts w:ascii="Times New Roman" w:hAnsi="Times New Roman"/>
                <w:b/>
              </w:rPr>
              <w:t>Relator</w:t>
            </w:r>
            <w:r>
              <w:rPr>
                <w:rFonts w:ascii="Times New Roman" w:hAnsi="Times New Roman"/>
                <w:b/>
              </w:rPr>
              <w:t>es</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095837" w:rsidRDefault="00095837" w:rsidP="00095837">
            <w:pPr>
              <w:jc w:val="both"/>
              <w:rPr>
                <w:rFonts w:ascii="Times New Roman" w:hAnsi="Times New Roman"/>
              </w:rPr>
            </w:pPr>
            <w:r>
              <w:rPr>
                <w:rFonts w:ascii="Times New Roman" w:hAnsi="Times New Roman"/>
              </w:rPr>
              <w:t>Membros</w:t>
            </w:r>
          </w:p>
        </w:tc>
      </w:tr>
      <w:tr w:rsidR="00095837"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95837" w:rsidRPr="00B16D1F" w:rsidRDefault="00095837" w:rsidP="00095837">
            <w:pPr>
              <w:jc w:val="both"/>
              <w:rPr>
                <w:rFonts w:ascii="Times New Roman" w:eastAsia="MS Mincho" w:hAnsi="Times New Roman"/>
                <w:b/>
              </w:rPr>
            </w:pPr>
            <w:r w:rsidRPr="00B16D1F">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095837" w:rsidRDefault="00095837" w:rsidP="00095837">
            <w:pPr>
              <w:jc w:val="both"/>
              <w:rPr>
                <w:rFonts w:ascii="Times New Roman" w:hAnsi="Times New Roman"/>
              </w:rPr>
            </w:pPr>
            <w:r>
              <w:rPr>
                <w:rFonts w:ascii="Times New Roman" w:hAnsi="Times New Roman"/>
              </w:rPr>
              <w:t>A comissão certificou a 3º versão da deliberação de juízo de admissibilidade, de código A11a.V3, considerando que se fez necessária a inclusão do seguinte texto: “</w:t>
            </w:r>
            <w:r w:rsidRPr="00337BE6">
              <w:rPr>
                <w:rFonts w:ascii="Times New Roman" w:hAnsi="Times New Roman"/>
              </w:rPr>
              <w:t>Caso seja apresentada defesa pela parte denunciada, intimar o denunciante para apresentar réplica, nos termos do § 3°, do art. 31, da Resolução nº 143/2017.</w:t>
            </w:r>
            <w:r>
              <w:rPr>
                <w:rFonts w:ascii="Times New Roman" w:hAnsi="Times New Roman"/>
              </w:rPr>
              <w:t xml:space="preserve"> ”</w:t>
            </w:r>
          </w:p>
        </w:tc>
      </w:tr>
      <w:tr w:rsidR="00095837"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95837" w:rsidRPr="00B16D1F" w:rsidRDefault="00095837" w:rsidP="00095837">
            <w:pPr>
              <w:jc w:val="both"/>
              <w:rPr>
                <w:rFonts w:ascii="Times New Roman" w:eastAsia="MS Mincho" w:hAnsi="Times New Roman"/>
                <w:b/>
              </w:rPr>
            </w:pPr>
            <w:r w:rsidRPr="00B16D1F">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095837" w:rsidRDefault="00095837" w:rsidP="00095837">
            <w:pPr>
              <w:jc w:val="both"/>
              <w:rPr>
                <w:rFonts w:ascii="Times New Roman" w:hAnsi="Times New Roman"/>
              </w:rPr>
            </w:pPr>
            <w:r>
              <w:rPr>
                <w:rFonts w:ascii="Times New Roman" w:hAnsi="Times New Roman"/>
              </w:rPr>
              <w:t>Substituir o modelo do documento no Drive.</w:t>
            </w:r>
          </w:p>
        </w:tc>
      </w:tr>
      <w:tr w:rsidR="00095837" w:rsidRPr="00B16D1F"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95837" w:rsidRPr="00B16D1F" w:rsidRDefault="00095837" w:rsidP="00095837">
            <w:pPr>
              <w:jc w:val="both"/>
              <w:rPr>
                <w:rFonts w:ascii="Times New Roman" w:eastAsia="MS Mincho" w:hAnsi="Times New Roman"/>
                <w:b/>
              </w:rPr>
            </w:pPr>
            <w:r w:rsidRPr="00B16D1F">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095837" w:rsidRDefault="00095837" w:rsidP="00095837">
            <w:pPr>
              <w:jc w:val="both"/>
              <w:rPr>
                <w:rFonts w:ascii="Times New Roman" w:hAnsi="Times New Roman"/>
              </w:rPr>
            </w:pPr>
            <w:r>
              <w:rPr>
                <w:rFonts w:ascii="Times New Roman" w:hAnsi="Times New Roman"/>
              </w:rPr>
              <w:t>Sabrina Ourique</w:t>
            </w:r>
          </w:p>
        </w:tc>
      </w:tr>
      <w:tr w:rsidR="00095837" w:rsidRPr="00B16D1F"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095837" w:rsidRPr="00B16D1F" w:rsidRDefault="00095837" w:rsidP="00095837">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095837" w:rsidRDefault="00095837" w:rsidP="00095837">
            <w:pPr>
              <w:jc w:val="both"/>
              <w:rPr>
                <w:rFonts w:ascii="Times New Roman" w:hAnsi="Times New Roman"/>
              </w:rPr>
            </w:pPr>
          </w:p>
        </w:tc>
      </w:tr>
    </w:tbl>
    <w:p w:rsidR="007A6E62" w:rsidRPr="00B16D1F" w:rsidRDefault="007A6E62" w:rsidP="00332C53">
      <w:pPr>
        <w:jc w:val="both"/>
        <w:rPr>
          <w:rFonts w:ascii="Times New Roman" w:hAnsi="Times New Roman"/>
        </w:rPr>
      </w:pPr>
    </w:p>
    <w:tbl>
      <w:tblPr>
        <w:tblStyle w:val="Tabelacomgrade"/>
        <w:tblW w:w="9343" w:type="dxa"/>
        <w:tblInd w:w="-5" w:type="dxa"/>
        <w:tblLook w:val="04A0" w:firstRow="1" w:lastRow="0" w:firstColumn="1" w:lastColumn="0" w:noHBand="0" w:noVBand="1"/>
      </w:tblPr>
      <w:tblGrid>
        <w:gridCol w:w="1985"/>
        <w:gridCol w:w="7358"/>
      </w:tblGrid>
      <w:tr w:rsidR="00D96F51" w:rsidRPr="00B16D1F"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D96F51" w:rsidP="00CF0192">
            <w:pPr>
              <w:pStyle w:val="PargrafodaLista"/>
              <w:numPr>
                <w:ilvl w:val="0"/>
                <w:numId w:val="6"/>
              </w:numPr>
              <w:ind w:left="459" w:hanging="425"/>
              <w:jc w:val="both"/>
              <w:rPr>
                <w:rFonts w:ascii="Times New Roman" w:eastAsia="MS Mincho" w:hAnsi="Times New Roman"/>
                <w:b/>
              </w:rPr>
            </w:pPr>
            <w:r w:rsidRPr="00B16D1F">
              <w:rPr>
                <w:rFonts w:ascii="Times New Roman" w:eastAsia="MS Mincho" w:hAnsi="Times New Roman"/>
                <w:b/>
              </w:rPr>
              <w:t>Definição da pauta da próxima reunião</w:t>
            </w:r>
          </w:p>
        </w:tc>
      </w:tr>
      <w:tr w:rsidR="007A7287" w:rsidRPr="00B16D1F"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A7287" w:rsidRPr="00B16D1F" w:rsidRDefault="007A7287" w:rsidP="00F333DA">
            <w:pPr>
              <w:pStyle w:val="PargrafodaLista"/>
              <w:numPr>
                <w:ilvl w:val="0"/>
                <w:numId w:val="2"/>
              </w:numPr>
              <w:ind w:hanging="720"/>
              <w:jc w:val="both"/>
              <w:rPr>
                <w:rFonts w:ascii="Times New Roman" w:eastAsia="MS Mincho" w:hAnsi="Times New Roman"/>
                <w:b/>
              </w:rPr>
            </w:pP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A7287" w:rsidRPr="00B16D1F" w:rsidRDefault="007A7287" w:rsidP="007A7287">
            <w:pPr>
              <w:tabs>
                <w:tab w:val="left" w:pos="993"/>
              </w:tabs>
              <w:jc w:val="both"/>
              <w:rPr>
                <w:rFonts w:ascii="Times New Roman" w:hAnsi="Times New Roman"/>
              </w:rPr>
            </w:pPr>
            <w:r w:rsidRPr="00B16D1F">
              <w:rPr>
                <w:rFonts w:ascii="Times New Roman" w:hAnsi="Times New Roman"/>
              </w:rPr>
              <w:t>Análise de processos</w:t>
            </w:r>
          </w:p>
        </w:tc>
      </w:tr>
      <w:tr w:rsidR="007A7287" w:rsidRPr="00B16D1F"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A7287" w:rsidRPr="00B16D1F" w:rsidRDefault="007A7287" w:rsidP="007A7287">
            <w:pPr>
              <w:jc w:val="both"/>
              <w:rPr>
                <w:rFonts w:ascii="Times New Roman" w:eastAsia="MS Mincho" w:hAnsi="Times New Roman"/>
                <w:b/>
              </w:rPr>
            </w:pPr>
            <w:r w:rsidRPr="00B16D1F">
              <w:rPr>
                <w:rFonts w:ascii="Times New Roman" w:eastAsia="MS Mincho" w:hAnsi="Times New Roman"/>
                <w:b/>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A7287" w:rsidRPr="00B16D1F" w:rsidRDefault="002C611D" w:rsidP="007A7287">
            <w:pPr>
              <w:jc w:val="both"/>
              <w:rPr>
                <w:rFonts w:ascii="Times New Roman" w:eastAsia="MS Mincho" w:hAnsi="Times New Roman"/>
              </w:rPr>
            </w:pPr>
            <w:r w:rsidRPr="00B16D1F">
              <w:rPr>
                <w:rFonts w:ascii="Times New Roman" w:eastAsia="MS Mincho" w:hAnsi="Times New Roman"/>
              </w:rPr>
              <w:t>Comissão</w:t>
            </w:r>
          </w:p>
        </w:tc>
      </w:tr>
    </w:tbl>
    <w:p w:rsidR="005E5189" w:rsidRPr="00B16D1F" w:rsidRDefault="005E5189" w:rsidP="00D96F51">
      <w:pPr>
        <w:rPr>
          <w:rFonts w:ascii="Times New Roman" w:hAnsi="Times New Roman"/>
        </w:rPr>
      </w:pPr>
    </w:p>
    <w:tbl>
      <w:tblPr>
        <w:tblW w:w="9218" w:type="dxa"/>
        <w:tblLayout w:type="fixed"/>
        <w:tblLook w:val="04A0" w:firstRow="1" w:lastRow="0" w:firstColumn="1" w:lastColumn="0" w:noHBand="0" w:noVBand="1"/>
      </w:tblPr>
      <w:tblGrid>
        <w:gridCol w:w="4608"/>
        <w:gridCol w:w="4610"/>
      </w:tblGrid>
      <w:tr w:rsidR="00D91A3F" w:rsidRPr="00B16D1F" w:rsidTr="005932E6">
        <w:tc>
          <w:tcPr>
            <w:tcW w:w="4608" w:type="dxa"/>
            <w:shd w:val="clear" w:color="auto" w:fill="auto"/>
          </w:tcPr>
          <w:p w:rsidR="00D91A3F" w:rsidRPr="00B16D1F" w:rsidRDefault="00D91A3F" w:rsidP="00702B01">
            <w:pPr>
              <w:rPr>
                <w:rFonts w:ascii="Times New Roman" w:hAnsi="Times New Roman"/>
                <w:i/>
                <w:u w:val="single"/>
              </w:rPr>
            </w:pPr>
            <w:r w:rsidRPr="00B16D1F">
              <w:rPr>
                <w:rFonts w:ascii="Times New Roman" w:hAnsi="Times New Roman"/>
              </w:rPr>
              <w:br w:type="page"/>
            </w:r>
            <w:r w:rsidRPr="00B16D1F">
              <w:rPr>
                <w:rFonts w:ascii="Times New Roman" w:hAnsi="Times New Roman"/>
                <w:i/>
                <w:u w:val="single"/>
              </w:rPr>
              <w:t>Conselheiros titulares</w:t>
            </w:r>
            <w:r w:rsidRPr="00B16D1F">
              <w:rPr>
                <w:rFonts w:ascii="Times New Roman" w:hAnsi="Times New Roman"/>
                <w:i/>
              </w:rPr>
              <w:t>:</w:t>
            </w:r>
          </w:p>
          <w:p w:rsidR="00CA3BA3" w:rsidRPr="00B16D1F" w:rsidRDefault="00CA3BA3" w:rsidP="00702B01">
            <w:pPr>
              <w:jc w:val="center"/>
              <w:rPr>
                <w:rFonts w:ascii="Times New Roman" w:hAnsi="Times New Roman"/>
              </w:rPr>
            </w:pPr>
          </w:p>
          <w:p w:rsidR="005916F7" w:rsidRPr="00B16D1F" w:rsidRDefault="005916F7" w:rsidP="005916F7">
            <w:pPr>
              <w:jc w:val="center"/>
              <w:rPr>
                <w:rFonts w:ascii="Times New Roman" w:hAnsi="Times New Roman"/>
                <w:b/>
              </w:rPr>
            </w:pPr>
            <w:r w:rsidRPr="00B16D1F">
              <w:rPr>
                <w:rFonts w:ascii="Times New Roman" w:eastAsia="MS Mincho" w:hAnsi="Times New Roman"/>
                <w:b/>
              </w:rPr>
              <w:t>NOE VEGA COTTA DE MELLO</w:t>
            </w:r>
          </w:p>
          <w:p w:rsidR="005916F7" w:rsidRPr="00B16D1F" w:rsidRDefault="005916F7" w:rsidP="005916F7">
            <w:pPr>
              <w:jc w:val="center"/>
              <w:rPr>
                <w:rFonts w:ascii="Times New Roman" w:hAnsi="Times New Roman"/>
                <w:b/>
              </w:rPr>
            </w:pPr>
            <w:r w:rsidRPr="00B16D1F">
              <w:rPr>
                <w:rFonts w:ascii="Times New Roman" w:hAnsi="Times New Roman"/>
              </w:rPr>
              <w:lastRenderedPageBreak/>
              <w:t>Coordenador Adjunto</w:t>
            </w:r>
          </w:p>
          <w:p w:rsidR="002C611D" w:rsidRPr="00B16D1F" w:rsidRDefault="002C611D" w:rsidP="00CA3BA3">
            <w:pPr>
              <w:jc w:val="center"/>
              <w:rPr>
                <w:rFonts w:ascii="Times New Roman" w:hAnsi="Times New Roman"/>
              </w:rPr>
            </w:pPr>
          </w:p>
        </w:tc>
        <w:tc>
          <w:tcPr>
            <w:tcW w:w="4610" w:type="dxa"/>
            <w:shd w:val="clear" w:color="auto" w:fill="auto"/>
          </w:tcPr>
          <w:p w:rsidR="00D91A3F" w:rsidRPr="00B16D1F" w:rsidRDefault="00D91A3F" w:rsidP="00702B01">
            <w:pPr>
              <w:jc w:val="center"/>
              <w:rPr>
                <w:rFonts w:ascii="Times New Roman" w:hAnsi="Times New Roman"/>
              </w:rPr>
            </w:pPr>
          </w:p>
          <w:p w:rsidR="00E74848" w:rsidRPr="00B16D1F" w:rsidRDefault="00E74848" w:rsidP="00702B01">
            <w:pPr>
              <w:jc w:val="center"/>
              <w:rPr>
                <w:rFonts w:ascii="Times New Roman" w:hAnsi="Times New Roman"/>
                <w:b/>
              </w:rPr>
            </w:pPr>
          </w:p>
          <w:p w:rsidR="009416F8" w:rsidRPr="00B16D1F" w:rsidRDefault="009416F8" w:rsidP="00702B01">
            <w:pPr>
              <w:jc w:val="center"/>
              <w:rPr>
                <w:rFonts w:ascii="Times New Roman" w:hAnsi="Times New Roman"/>
                <w:b/>
              </w:rPr>
            </w:pPr>
          </w:p>
          <w:p w:rsidR="00D91A3F" w:rsidRPr="00B16D1F" w:rsidRDefault="00D91A3F" w:rsidP="005916F7">
            <w:pPr>
              <w:jc w:val="center"/>
              <w:rPr>
                <w:rFonts w:ascii="Times New Roman" w:hAnsi="Times New Roman"/>
                <w:caps/>
                <w:spacing w:val="4"/>
              </w:rPr>
            </w:pPr>
          </w:p>
        </w:tc>
      </w:tr>
    </w:tbl>
    <w:p w:rsidR="005932E6" w:rsidRPr="00B16D1F" w:rsidRDefault="005932E6" w:rsidP="00702B01">
      <w:pPr>
        <w:rPr>
          <w:rFonts w:ascii="Times New Roman" w:hAnsi="Times New Roman"/>
          <w:i/>
          <w:u w:val="single"/>
        </w:rPr>
        <w:sectPr w:rsidR="005932E6" w:rsidRPr="00B16D1F" w:rsidSect="00970C4C">
          <w:headerReference w:type="even" r:id="rId8"/>
          <w:headerReference w:type="default" r:id="rId9"/>
          <w:footerReference w:type="even" r:id="rId10"/>
          <w:footerReference w:type="default" r:id="rId11"/>
          <w:headerReference w:type="first" r:id="rId12"/>
          <w:footerReference w:type="first" r:id="rId13"/>
          <w:type w:val="continuous"/>
          <w:pgSz w:w="11900" w:h="16840"/>
          <w:pgMar w:top="2268" w:right="1134" w:bottom="1701" w:left="1701" w:header="1418" w:footer="567" w:gutter="0"/>
          <w:cols w:space="708"/>
          <w:titlePg/>
          <w:docGrid w:linePitch="326"/>
        </w:sectPr>
      </w:pPr>
    </w:p>
    <w:tbl>
      <w:tblPr>
        <w:tblW w:w="9218"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608"/>
        <w:gridCol w:w="4610"/>
      </w:tblGrid>
      <w:tr w:rsidR="00D91A3F" w:rsidRPr="00B16D1F" w:rsidTr="005916F7">
        <w:trPr>
          <w:trHeight w:val="1573"/>
        </w:trPr>
        <w:tc>
          <w:tcPr>
            <w:tcW w:w="4608" w:type="dxa"/>
            <w:shd w:val="clear" w:color="auto" w:fill="auto"/>
          </w:tcPr>
          <w:p w:rsidR="00D91A3F" w:rsidRPr="00B16D1F" w:rsidRDefault="00D91A3F" w:rsidP="00702B01">
            <w:pPr>
              <w:rPr>
                <w:rFonts w:ascii="Times New Roman" w:hAnsi="Times New Roman"/>
                <w:i/>
                <w:u w:val="single"/>
              </w:rPr>
            </w:pPr>
            <w:r w:rsidRPr="00B16D1F">
              <w:rPr>
                <w:rFonts w:ascii="Times New Roman" w:hAnsi="Times New Roman"/>
                <w:i/>
                <w:u w:val="single"/>
              </w:rPr>
              <w:lastRenderedPageBreak/>
              <w:t>Conselheiro</w:t>
            </w:r>
            <w:r w:rsidR="005932E6" w:rsidRPr="00B16D1F">
              <w:rPr>
                <w:rFonts w:ascii="Times New Roman" w:hAnsi="Times New Roman"/>
                <w:i/>
                <w:u w:val="single"/>
              </w:rPr>
              <w:t>s</w:t>
            </w:r>
            <w:r w:rsidRPr="00B16D1F">
              <w:rPr>
                <w:rFonts w:ascii="Times New Roman" w:hAnsi="Times New Roman"/>
                <w:i/>
                <w:u w:val="single"/>
              </w:rPr>
              <w:t xml:space="preserve"> suplente</w:t>
            </w:r>
            <w:r w:rsidR="005932E6" w:rsidRPr="00B16D1F">
              <w:rPr>
                <w:rFonts w:ascii="Times New Roman" w:hAnsi="Times New Roman"/>
                <w:i/>
                <w:u w:val="single"/>
              </w:rPr>
              <w:t>s</w:t>
            </w:r>
            <w:r w:rsidRPr="00B16D1F">
              <w:rPr>
                <w:rFonts w:ascii="Times New Roman" w:hAnsi="Times New Roman"/>
                <w:i/>
              </w:rPr>
              <w:t>:</w:t>
            </w:r>
          </w:p>
          <w:p w:rsidR="00E74848" w:rsidRPr="00B16D1F" w:rsidRDefault="00E74848" w:rsidP="00702B01">
            <w:pPr>
              <w:jc w:val="center"/>
              <w:rPr>
                <w:rFonts w:ascii="Times New Roman" w:hAnsi="Times New Roman"/>
              </w:rPr>
            </w:pPr>
          </w:p>
          <w:p w:rsidR="00D91A3F" w:rsidRPr="00B16D1F" w:rsidRDefault="00D91A3F" w:rsidP="00702B01">
            <w:pPr>
              <w:jc w:val="center"/>
              <w:rPr>
                <w:rFonts w:ascii="Times New Roman" w:hAnsi="Times New Roman"/>
                <w:b/>
              </w:rPr>
            </w:pPr>
            <w:r w:rsidRPr="00B16D1F">
              <w:rPr>
                <w:rFonts w:ascii="Times New Roman" w:hAnsi="Times New Roman"/>
                <w:b/>
              </w:rPr>
              <w:t>MAURÍCIO ZUCHETTI</w:t>
            </w:r>
          </w:p>
          <w:p w:rsidR="00D91A3F" w:rsidRPr="00B16D1F" w:rsidRDefault="00D91A3F" w:rsidP="00702B01">
            <w:pPr>
              <w:jc w:val="center"/>
              <w:rPr>
                <w:rFonts w:ascii="Times New Roman" w:hAnsi="Times New Roman"/>
              </w:rPr>
            </w:pPr>
            <w:r w:rsidRPr="00B16D1F">
              <w:rPr>
                <w:rFonts w:ascii="Times New Roman" w:hAnsi="Times New Roman"/>
              </w:rPr>
              <w:t>Membro</w:t>
            </w:r>
            <w:r w:rsidR="00E74848" w:rsidRPr="00B16D1F">
              <w:rPr>
                <w:rFonts w:ascii="Times New Roman" w:hAnsi="Times New Roman"/>
              </w:rPr>
              <w:t xml:space="preserve"> </w:t>
            </w:r>
          </w:p>
          <w:p w:rsidR="005932E6" w:rsidRPr="00B16D1F" w:rsidRDefault="005932E6" w:rsidP="00702B01">
            <w:pPr>
              <w:jc w:val="center"/>
              <w:rPr>
                <w:rFonts w:ascii="Times New Roman" w:hAnsi="Times New Roman"/>
              </w:rPr>
            </w:pPr>
          </w:p>
          <w:p w:rsidR="005916F7" w:rsidRPr="00B16D1F" w:rsidRDefault="005916F7" w:rsidP="005916F7">
            <w:pPr>
              <w:jc w:val="center"/>
              <w:rPr>
                <w:rFonts w:ascii="Times New Roman" w:hAnsi="Times New Roman"/>
                <w:b/>
              </w:rPr>
            </w:pPr>
            <w:r w:rsidRPr="005916F7">
              <w:rPr>
                <w:rFonts w:ascii="Times New Roman" w:hAnsi="Times New Roman"/>
                <w:b/>
              </w:rPr>
              <w:t>DEISE FLORES SANTOS</w:t>
            </w:r>
          </w:p>
          <w:p w:rsidR="005932E6" w:rsidRPr="00B16D1F" w:rsidRDefault="005916F7" w:rsidP="005916F7">
            <w:pPr>
              <w:jc w:val="center"/>
              <w:rPr>
                <w:rFonts w:ascii="Times New Roman" w:hAnsi="Times New Roman"/>
              </w:rPr>
            </w:pPr>
            <w:r w:rsidRPr="00B16D1F">
              <w:rPr>
                <w:rFonts w:ascii="Times New Roman" w:hAnsi="Times New Roman"/>
              </w:rPr>
              <w:t>Membro</w:t>
            </w:r>
          </w:p>
          <w:p w:rsidR="0041280F" w:rsidRPr="00B16D1F" w:rsidRDefault="0041280F" w:rsidP="00702B01">
            <w:pPr>
              <w:jc w:val="center"/>
              <w:rPr>
                <w:rFonts w:ascii="Times New Roman" w:hAnsi="Times New Roman"/>
                <w:b/>
              </w:rPr>
            </w:pPr>
          </w:p>
          <w:p w:rsidR="0005698F" w:rsidRPr="00B16D1F" w:rsidRDefault="0005698F" w:rsidP="00702B01">
            <w:pPr>
              <w:jc w:val="center"/>
              <w:rPr>
                <w:rFonts w:ascii="Times New Roman" w:hAnsi="Times New Roman"/>
                <w:b/>
              </w:rPr>
            </w:pPr>
          </w:p>
          <w:p w:rsidR="0041280F" w:rsidRPr="00B16D1F" w:rsidRDefault="0005698F" w:rsidP="00702B01">
            <w:pPr>
              <w:jc w:val="center"/>
              <w:rPr>
                <w:rFonts w:ascii="Times New Roman" w:hAnsi="Times New Roman"/>
                <w:b/>
              </w:rPr>
            </w:pPr>
            <w:r w:rsidRPr="00B16D1F">
              <w:rPr>
                <w:rFonts w:ascii="Times New Roman" w:eastAsia="MS Mincho" w:hAnsi="Times New Roman"/>
                <w:b/>
              </w:rPr>
              <w:t>MARCIA ELIZABETH MARTINS</w:t>
            </w:r>
          </w:p>
          <w:p w:rsidR="0005698F" w:rsidRPr="00B16D1F" w:rsidRDefault="0005698F" w:rsidP="0005698F">
            <w:pPr>
              <w:jc w:val="center"/>
              <w:rPr>
                <w:rFonts w:ascii="Times New Roman" w:hAnsi="Times New Roman"/>
              </w:rPr>
            </w:pPr>
            <w:r w:rsidRPr="00B16D1F">
              <w:rPr>
                <w:rFonts w:ascii="Times New Roman" w:hAnsi="Times New Roman"/>
              </w:rPr>
              <w:t xml:space="preserve">Membro </w:t>
            </w:r>
          </w:p>
          <w:p w:rsidR="005932E6" w:rsidRPr="00B16D1F" w:rsidRDefault="005932E6" w:rsidP="00CA3BA3">
            <w:pPr>
              <w:jc w:val="center"/>
              <w:rPr>
                <w:rFonts w:ascii="Times New Roman" w:hAnsi="Times New Roman"/>
              </w:rPr>
            </w:pPr>
          </w:p>
        </w:tc>
        <w:tc>
          <w:tcPr>
            <w:tcW w:w="4610" w:type="dxa"/>
            <w:shd w:val="clear" w:color="auto" w:fill="auto"/>
          </w:tcPr>
          <w:p w:rsidR="00D91A3F" w:rsidRPr="00B16D1F" w:rsidRDefault="00D91A3F" w:rsidP="00702B01">
            <w:pPr>
              <w:jc w:val="center"/>
              <w:rPr>
                <w:rFonts w:ascii="Times New Roman" w:hAnsi="Times New Roman"/>
              </w:rPr>
            </w:pPr>
          </w:p>
          <w:p w:rsidR="00D91A3F" w:rsidRPr="00B16D1F" w:rsidRDefault="00D91A3F" w:rsidP="00702B01">
            <w:pPr>
              <w:jc w:val="center"/>
              <w:rPr>
                <w:rFonts w:ascii="Times New Roman" w:hAnsi="Times New Roman"/>
              </w:rPr>
            </w:pPr>
          </w:p>
        </w:tc>
      </w:tr>
      <w:tr w:rsidR="005916F7" w:rsidRPr="00B16D1F" w:rsidTr="005932E6">
        <w:tc>
          <w:tcPr>
            <w:tcW w:w="4608" w:type="dxa"/>
            <w:shd w:val="clear" w:color="auto" w:fill="auto"/>
          </w:tcPr>
          <w:p w:rsidR="005916F7" w:rsidRPr="00B16D1F" w:rsidRDefault="005916F7" w:rsidP="00702B01">
            <w:pPr>
              <w:rPr>
                <w:rFonts w:ascii="Times New Roman" w:hAnsi="Times New Roman"/>
                <w:i/>
                <w:u w:val="single"/>
              </w:rPr>
            </w:pPr>
          </w:p>
        </w:tc>
        <w:tc>
          <w:tcPr>
            <w:tcW w:w="4610" w:type="dxa"/>
            <w:shd w:val="clear" w:color="auto" w:fill="auto"/>
          </w:tcPr>
          <w:p w:rsidR="005916F7" w:rsidRPr="00B16D1F" w:rsidRDefault="005916F7" w:rsidP="00702B01">
            <w:pPr>
              <w:jc w:val="center"/>
              <w:rPr>
                <w:rFonts w:ascii="Times New Roman" w:hAnsi="Times New Roman"/>
              </w:rPr>
            </w:pPr>
          </w:p>
        </w:tc>
      </w:tr>
    </w:tbl>
    <w:p w:rsidR="005932E6" w:rsidRPr="00B16D1F" w:rsidRDefault="005932E6" w:rsidP="00D91A3F">
      <w:pPr>
        <w:rPr>
          <w:rFonts w:ascii="Times New Roman" w:hAnsi="Times New Roman"/>
        </w:rPr>
        <w:sectPr w:rsidR="005932E6" w:rsidRPr="00B16D1F" w:rsidSect="005932E6">
          <w:type w:val="continuous"/>
          <w:pgSz w:w="11900" w:h="16840"/>
          <w:pgMar w:top="2268" w:right="1134" w:bottom="1701" w:left="1701" w:header="1418" w:footer="567" w:gutter="0"/>
          <w:cols w:num="2" w:space="708"/>
          <w:titlePg/>
          <w:docGrid w:linePitch="326"/>
        </w:sectPr>
      </w:pPr>
    </w:p>
    <w:p w:rsidR="00D91A3F" w:rsidRPr="00B16D1F" w:rsidRDefault="005916F7" w:rsidP="005916F7">
      <w:pPr>
        <w:tabs>
          <w:tab w:val="left" w:pos="2269"/>
        </w:tabs>
        <w:rPr>
          <w:rFonts w:ascii="Times New Roman" w:hAnsi="Times New Roman"/>
        </w:rPr>
      </w:pPr>
      <w:r>
        <w:rPr>
          <w:rFonts w:ascii="Times New Roman" w:hAnsi="Times New Roman"/>
        </w:rPr>
        <w:lastRenderedPageBreak/>
        <w:tab/>
      </w:r>
    </w:p>
    <w:tbl>
      <w:tblPr>
        <w:tblW w:w="9213" w:type="dxa"/>
        <w:tblLayout w:type="fixed"/>
        <w:tblLook w:val="04A0" w:firstRow="1" w:lastRow="0" w:firstColumn="1" w:lastColumn="0" w:noHBand="0" w:noVBand="1"/>
      </w:tblPr>
      <w:tblGrid>
        <w:gridCol w:w="4606"/>
        <w:gridCol w:w="4607"/>
      </w:tblGrid>
      <w:tr w:rsidR="00D91A3F" w:rsidRPr="00B16D1F" w:rsidTr="00CE7FD9">
        <w:tc>
          <w:tcPr>
            <w:tcW w:w="4606" w:type="dxa"/>
            <w:shd w:val="clear" w:color="auto" w:fill="auto"/>
          </w:tcPr>
          <w:p w:rsidR="00D91A3F" w:rsidRPr="00B16D1F" w:rsidRDefault="00D91A3F" w:rsidP="00702B01">
            <w:pPr>
              <w:rPr>
                <w:rFonts w:ascii="Times New Roman" w:hAnsi="Times New Roman"/>
                <w:i/>
              </w:rPr>
            </w:pPr>
            <w:r w:rsidRPr="00B16D1F">
              <w:rPr>
                <w:rFonts w:ascii="Times New Roman" w:hAnsi="Times New Roman"/>
                <w:i/>
                <w:u w:val="single"/>
              </w:rPr>
              <w:t>Assessoria da Comissão</w:t>
            </w:r>
            <w:r w:rsidRPr="00B16D1F">
              <w:rPr>
                <w:rFonts w:ascii="Times New Roman" w:hAnsi="Times New Roman"/>
                <w:i/>
              </w:rPr>
              <w:t>:</w:t>
            </w:r>
          </w:p>
          <w:p w:rsidR="006A3447" w:rsidRPr="00B16D1F" w:rsidRDefault="006A3447" w:rsidP="00702B01">
            <w:pPr>
              <w:rPr>
                <w:rFonts w:ascii="Times New Roman" w:hAnsi="Times New Roman"/>
                <w:i/>
              </w:rPr>
            </w:pPr>
          </w:p>
          <w:p w:rsidR="00D91A3F" w:rsidRPr="00B16D1F" w:rsidRDefault="00D91A3F" w:rsidP="00702B01">
            <w:pPr>
              <w:jc w:val="center"/>
              <w:rPr>
                <w:rFonts w:ascii="Times New Roman" w:hAnsi="Times New Roman"/>
                <w:b/>
              </w:rPr>
            </w:pPr>
            <w:r w:rsidRPr="00B16D1F">
              <w:rPr>
                <w:rFonts w:ascii="Times New Roman" w:hAnsi="Times New Roman"/>
                <w:b/>
              </w:rPr>
              <w:t>SABRINA LOPES OURIQUE</w:t>
            </w:r>
          </w:p>
          <w:p w:rsidR="00D91A3F" w:rsidRPr="00B16D1F" w:rsidRDefault="00D91A3F" w:rsidP="00702B01">
            <w:pPr>
              <w:jc w:val="center"/>
              <w:rPr>
                <w:rFonts w:ascii="Times New Roman" w:hAnsi="Times New Roman"/>
              </w:rPr>
            </w:pPr>
            <w:r w:rsidRPr="00B16D1F">
              <w:rPr>
                <w:rFonts w:ascii="Times New Roman" w:hAnsi="Times New Roman"/>
              </w:rPr>
              <w:t>Supervisora da Unidade de Ética</w:t>
            </w:r>
          </w:p>
          <w:p w:rsidR="00D91A3F" w:rsidRPr="00B16D1F" w:rsidRDefault="00D91A3F" w:rsidP="00702B01">
            <w:pPr>
              <w:jc w:val="center"/>
              <w:rPr>
                <w:rFonts w:ascii="Times New Roman" w:hAnsi="Times New Roman"/>
              </w:rPr>
            </w:pPr>
          </w:p>
        </w:tc>
        <w:tc>
          <w:tcPr>
            <w:tcW w:w="4607" w:type="dxa"/>
            <w:shd w:val="clear" w:color="auto" w:fill="auto"/>
          </w:tcPr>
          <w:p w:rsidR="00D91A3F" w:rsidRPr="00B16D1F" w:rsidRDefault="00D91A3F" w:rsidP="00702B01">
            <w:pPr>
              <w:rPr>
                <w:rFonts w:ascii="Times New Roman" w:hAnsi="Times New Roman"/>
                <w:i/>
                <w:u w:val="single"/>
              </w:rPr>
            </w:pPr>
            <w:r w:rsidRPr="00B16D1F">
              <w:rPr>
                <w:rFonts w:ascii="Times New Roman" w:hAnsi="Times New Roman"/>
                <w:i/>
                <w:u w:val="single"/>
              </w:rPr>
              <w:t>Assessoria Jurídica</w:t>
            </w:r>
            <w:r w:rsidRPr="00B16D1F">
              <w:rPr>
                <w:rFonts w:ascii="Times New Roman" w:hAnsi="Times New Roman"/>
                <w:i/>
              </w:rPr>
              <w:t>:</w:t>
            </w:r>
          </w:p>
          <w:p w:rsidR="00CA3BA3" w:rsidRPr="00B16D1F" w:rsidRDefault="00CA3BA3" w:rsidP="00702B01">
            <w:pPr>
              <w:jc w:val="center"/>
              <w:rPr>
                <w:rFonts w:ascii="Times New Roman" w:hAnsi="Times New Roman"/>
              </w:rPr>
            </w:pPr>
          </w:p>
          <w:p w:rsidR="00D91A3F" w:rsidRPr="00B16D1F" w:rsidRDefault="00D91A3F" w:rsidP="00702B01">
            <w:pPr>
              <w:jc w:val="center"/>
              <w:rPr>
                <w:rFonts w:ascii="Times New Roman" w:hAnsi="Times New Roman"/>
              </w:rPr>
            </w:pPr>
            <w:r w:rsidRPr="00B16D1F">
              <w:rPr>
                <w:rFonts w:ascii="Times New Roman" w:hAnsi="Times New Roman"/>
                <w:b/>
              </w:rPr>
              <w:t>FLÁVIO SALAMONI BARROS SILVA</w:t>
            </w:r>
            <w:r w:rsidRPr="00B16D1F">
              <w:rPr>
                <w:rFonts w:ascii="Times New Roman" w:hAnsi="Times New Roman"/>
              </w:rPr>
              <w:tab/>
              <w:t>Assessor Jurídico</w:t>
            </w:r>
          </w:p>
          <w:p w:rsidR="00D91A3F" w:rsidRPr="00B16D1F" w:rsidRDefault="00D91A3F" w:rsidP="00702B01">
            <w:pPr>
              <w:jc w:val="center"/>
              <w:rPr>
                <w:rFonts w:ascii="Times New Roman" w:hAnsi="Times New Roman"/>
              </w:rPr>
            </w:pPr>
          </w:p>
        </w:tc>
      </w:tr>
    </w:tbl>
    <w:p w:rsidR="0068588A" w:rsidRPr="00B16D1F" w:rsidRDefault="0068588A" w:rsidP="00D10EF2">
      <w:pPr>
        <w:jc w:val="center"/>
        <w:rPr>
          <w:rFonts w:ascii="Times New Roman" w:hAnsi="Times New Roman"/>
        </w:rPr>
      </w:pPr>
    </w:p>
    <w:sectPr w:rsidR="0068588A" w:rsidRPr="00B16D1F" w:rsidSect="00970C4C">
      <w:type w:val="continuous"/>
      <w:pgSz w:w="11900" w:h="16840"/>
      <w:pgMar w:top="2268" w:right="1134"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6B6" w:rsidRDefault="001746B6" w:rsidP="004C3048">
      <w:r>
        <w:separator/>
      </w:r>
    </w:p>
  </w:endnote>
  <w:endnote w:type="continuationSeparator" w:id="0">
    <w:p w:rsidR="001746B6" w:rsidRDefault="001746B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6B6" w:rsidRPr="005950FA" w:rsidRDefault="001746B6"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1746B6" w:rsidRPr="005F2A2D" w:rsidRDefault="001746B6"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6B6" w:rsidRPr="0093154B" w:rsidRDefault="001746B6"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1746B6" w:rsidRDefault="001746B6" w:rsidP="00107B9E">
    <w:pPr>
      <w:pStyle w:val="Rodap"/>
      <w:tabs>
        <w:tab w:val="clear" w:pos="8640"/>
        <w:tab w:val="right" w:pos="9065"/>
      </w:tabs>
      <w:ind w:left="-567"/>
      <w:rPr>
        <w:rFonts w:ascii="DaxCondensed" w:hAnsi="DaxCondensed" w:cs="Arial"/>
        <w:color w:val="2C778C"/>
        <w:sz w:val="20"/>
        <w:szCs w:val="20"/>
      </w:rPr>
    </w:pPr>
  </w:p>
  <w:p w:rsidR="001746B6" w:rsidRPr="003F1946" w:rsidRDefault="001746B6"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03942846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764B5">
          <w:rPr>
            <w:rFonts w:ascii="DaxCondensed" w:hAnsi="DaxCondensed" w:cs="Arial"/>
            <w:noProof/>
            <w:color w:val="2C778C"/>
            <w:sz w:val="20"/>
            <w:szCs w:val="20"/>
          </w:rPr>
          <w:t>7</w:t>
        </w:r>
        <w:r w:rsidRPr="003F1946">
          <w:rPr>
            <w:rFonts w:ascii="DaxCondensed" w:hAnsi="DaxCondensed" w:cs="Arial"/>
            <w:color w:val="2C778C"/>
            <w:sz w:val="20"/>
            <w:szCs w:val="20"/>
          </w:rPr>
          <w:fldChar w:fldCharType="end"/>
        </w:r>
      </w:sdtContent>
    </w:sdt>
  </w:p>
  <w:p w:rsidR="001746B6" w:rsidRPr="003F1946" w:rsidRDefault="001746B6"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6B6" w:rsidRPr="0093154B" w:rsidRDefault="001746B6"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1746B6" w:rsidRDefault="001746B6" w:rsidP="00107B9E">
    <w:pPr>
      <w:pStyle w:val="Rodap"/>
      <w:tabs>
        <w:tab w:val="clear" w:pos="8640"/>
        <w:tab w:val="right" w:pos="9065"/>
      </w:tabs>
      <w:ind w:left="-567"/>
      <w:rPr>
        <w:rFonts w:ascii="DaxCondensed" w:hAnsi="DaxCondensed" w:cs="Arial"/>
        <w:color w:val="2C778C"/>
        <w:sz w:val="20"/>
        <w:szCs w:val="20"/>
      </w:rPr>
    </w:pPr>
  </w:p>
  <w:p w:rsidR="001746B6" w:rsidRPr="003F1946" w:rsidRDefault="001746B6"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72721290"/>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Pr>
            <w:sz w:val="20"/>
            <w:szCs w:val="20"/>
          </w:rPr>
          <w:t xml:space="preserve">       </w:t>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764B5">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1746B6" w:rsidRPr="003F1946" w:rsidRDefault="001746B6"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6B6" w:rsidRDefault="001746B6" w:rsidP="004C3048">
      <w:r>
        <w:separator/>
      </w:r>
    </w:p>
  </w:footnote>
  <w:footnote w:type="continuationSeparator" w:id="0">
    <w:p w:rsidR="001746B6" w:rsidRDefault="001746B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6B6" w:rsidRPr="009E4E5A" w:rsidRDefault="001746B6"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6B6" w:rsidRPr="009E4E5A" w:rsidRDefault="001746B6" w:rsidP="0078419D">
    <w:pPr>
      <w:pStyle w:val="Cabealho"/>
      <w:tabs>
        <w:tab w:val="clear" w:pos="4320"/>
        <w:tab w:val="clear" w:pos="8640"/>
        <w:tab w:val="left" w:pos="1118"/>
      </w:tabs>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240" behindDoc="1" locked="0" layoutInCell="1" allowOverlap="1" wp14:anchorId="79118B70" wp14:editId="311F469E">
          <wp:simplePos x="0" y="0"/>
          <wp:positionH relativeFrom="page">
            <wp:posOffset>0</wp:posOffset>
          </wp:positionH>
          <wp:positionV relativeFrom="paragraph">
            <wp:posOffset>-888592</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olor w:val="296D7A"/>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6B6" w:rsidRDefault="001746B6">
    <w:pPr>
      <w:pStyle w:val="Cabealho"/>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posOffset>-1664</wp:posOffset>
          </wp:positionH>
          <wp:positionV relativeFrom="paragraph">
            <wp:posOffset>-1027809</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1746B6" w:rsidRPr="0047675A" w:rsidRDefault="001746B6" w:rsidP="0047675A">
    <w:pPr>
      <w:pStyle w:val="Cabealho"/>
      <w:ind w:left="2694"/>
      <w:rPr>
        <w:rFonts w:ascii="DaxCondensed" w:hAnsi="DaxCondensed" w:cs="Arial"/>
        <w:color w:val="386C71"/>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5148A"/>
    <w:multiLevelType w:val="multilevel"/>
    <w:tmpl w:val="085C179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9FE76CA"/>
    <w:multiLevelType w:val="multilevel"/>
    <w:tmpl w:val="0EE00EC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05E6204"/>
    <w:multiLevelType w:val="hybridMultilevel"/>
    <w:tmpl w:val="5B8C9AC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9E15E33"/>
    <w:multiLevelType w:val="multilevel"/>
    <w:tmpl w:val="30CE97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E0C5163"/>
    <w:multiLevelType w:val="multilevel"/>
    <w:tmpl w:val="932A5E6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F242ED6"/>
    <w:multiLevelType w:val="hybridMultilevel"/>
    <w:tmpl w:val="5C7EBE0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7CF3260"/>
    <w:multiLevelType w:val="hybridMultilevel"/>
    <w:tmpl w:val="12CC7D4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E661EFE"/>
    <w:multiLevelType w:val="hybridMultilevel"/>
    <w:tmpl w:val="791CC9F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417D110F"/>
    <w:multiLevelType w:val="hybridMultilevel"/>
    <w:tmpl w:val="5B8C9AC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1F76DAE"/>
    <w:multiLevelType w:val="hybridMultilevel"/>
    <w:tmpl w:val="176A93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5686C95"/>
    <w:multiLevelType w:val="hybridMultilevel"/>
    <w:tmpl w:val="8834AFF4"/>
    <w:lvl w:ilvl="0" w:tplc="D6B8F2D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24729A3"/>
    <w:multiLevelType w:val="hybridMultilevel"/>
    <w:tmpl w:val="6DB4F5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F796BFA"/>
    <w:multiLevelType w:val="multilevel"/>
    <w:tmpl w:val="2C8090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4C064E9"/>
    <w:multiLevelType w:val="hybridMultilevel"/>
    <w:tmpl w:val="5F745180"/>
    <w:lvl w:ilvl="0" w:tplc="182A6698">
      <w:numFmt w:val="bullet"/>
      <w:lvlText w:val=""/>
      <w:lvlJc w:val="left"/>
      <w:pPr>
        <w:ind w:left="1494" w:hanging="360"/>
      </w:pPr>
      <w:rPr>
        <w:rFonts w:ascii="Symbol" w:eastAsia="Cambria" w:hAnsi="Symbol" w:cs="Times New Roman"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14">
    <w:nsid w:val="69121F99"/>
    <w:multiLevelType w:val="hybridMultilevel"/>
    <w:tmpl w:val="200CC376"/>
    <w:lvl w:ilvl="0" w:tplc="344806C6">
      <w:start w:val="1"/>
      <w:numFmt w:val="bullet"/>
      <w:lvlText w:val=""/>
      <w:lvlJc w:val="left"/>
      <w:pPr>
        <w:ind w:left="720" w:hanging="360"/>
      </w:pPr>
      <w:rPr>
        <w:rFonts w:ascii="Wingdings" w:eastAsia="Cambria"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6A2E2CD4"/>
    <w:multiLevelType w:val="multilevel"/>
    <w:tmpl w:val="3D34862C"/>
    <w:lvl w:ilvl="0">
      <w:start w:val="1"/>
      <w:numFmt w:val="decimal"/>
      <w:lvlText w:val="%1."/>
      <w:lvlJc w:val="left"/>
      <w:pPr>
        <w:ind w:left="502" w:hanging="360"/>
      </w:pPr>
      <w:rPr>
        <w:rFonts w:hint="default"/>
        <w:b/>
        <w:color w:val="auto"/>
      </w:rPr>
    </w:lvl>
    <w:lvl w:ilvl="1">
      <w:start w:val="1"/>
      <w:numFmt w:val="upperRoman"/>
      <w:lvlText w:val="%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6A0190B"/>
    <w:multiLevelType w:val="hybridMultilevel"/>
    <w:tmpl w:val="A71A18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3"/>
  </w:num>
  <w:num w:numId="5">
    <w:abstractNumId w:val="9"/>
  </w:num>
  <w:num w:numId="6">
    <w:abstractNumId w:val="10"/>
  </w:num>
  <w:num w:numId="7">
    <w:abstractNumId w:val="11"/>
  </w:num>
  <w:num w:numId="8">
    <w:abstractNumId w:val="15"/>
  </w:num>
  <w:num w:numId="9">
    <w:abstractNumId w:val="12"/>
  </w:num>
  <w:num w:numId="10">
    <w:abstractNumId w:val="1"/>
  </w:num>
  <w:num w:numId="11">
    <w:abstractNumId w:val="14"/>
  </w:num>
  <w:num w:numId="12">
    <w:abstractNumId w:val="4"/>
  </w:num>
  <w:num w:numId="13">
    <w:abstractNumId w:val="16"/>
  </w:num>
  <w:num w:numId="14">
    <w:abstractNumId w:val="17"/>
  </w:num>
  <w:num w:numId="15">
    <w:abstractNumId w:val="8"/>
  </w:num>
  <w:num w:numId="16">
    <w:abstractNumId w:val="13"/>
  </w:num>
  <w:num w:numId="17">
    <w:abstractNumId w:val="7"/>
  </w:num>
  <w:num w:numId="1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02CC"/>
    <w:rsid w:val="00000454"/>
    <w:rsid w:val="00002D62"/>
    <w:rsid w:val="00003C32"/>
    <w:rsid w:val="00003DEA"/>
    <w:rsid w:val="000044A2"/>
    <w:rsid w:val="00005BD3"/>
    <w:rsid w:val="000061C1"/>
    <w:rsid w:val="00006932"/>
    <w:rsid w:val="00010B40"/>
    <w:rsid w:val="0001170E"/>
    <w:rsid w:val="000121DA"/>
    <w:rsid w:val="00013217"/>
    <w:rsid w:val="000145F6"/>
    <w:rsid w:val="0001474B"/>
    <w:rsid w:val="00014E11"/>
    <w:rsid w:val="00020085"/>
    <w:rsid w:val="0002023A"/>
    <w:rsid w:val="00023DD1"/>
    <w:rsid w:val="000245AD"/>
    <w:rsid w:val="0002679C"/>
    <w:rsid w:val="0003001E"/>
    <w:rsid w:val="00031606"/>
    <w:rsid w:val="0003207D"/>
    <w:rsid w:val="0003339B"/>
    <w:rsid w:val="0003472C"/>
    <w:rsid w:val="00034757"/>
    <w:rsid w:val="000357C9"/>
    <w:rsid w:val="00035DF8"/>
    <w:rsid w:val="00036131"/>
    <w:rsid w:val="00037278"/>
    <w:rsid w:val="00037598"/>
    <w:rsid w:val="00040467"/>
    <w:rsid w:val="00040934"/>
    <w:rsid w:val="00040A86"/>
    <w:rsid w:val="00041E76"/>
    <w:rsid w:val="00041EC0"/>
    <w:rsid w:val="000425B3"/>
    <w:rsid w:val="000429AD"/>
    <w:rsid w:val="00044B86"/>
    <w:rsid w:val="00047481"/>
    <w:rsid w:val="000508F9"/>
    <w:rsid w:val="000525B9"/>
    <w:rsid w:val="000527E4"/>
    <w:rsid w:val="00052CF6"/>
    <w:rsid w:val="00053528"/>
    <w:rsid w:val="00053DD8"/>
    <w:rsid w:val="00053EBC"/>
    <w:rsid w:val="0005698F"/>
    <w:rsid w:val="00057682"/>
    <w:rsid w:val="000605F6"/>
    <w:rsid w:val="00060C81"/>
    <w:rsid w:val="000617EE"/>
    <w:rsid w:val="00062599"/>
    <w:rsid w:val="0006281D"/>
    <w:rsid w:val="000637D2"/>
    <w:rsid w:val="00063C39"/>
    <w:rsid w:val="00065201"/>
    <w:rsid w:val="00065BBA"/>
    <w:rsid w:val="00065F0F"/>
    <w:rsid w:val="00067264"/>
    <w:rsid w:val="00067612"/>
    <w:rsid w:val="0007103A"/>
    <w:rsid w:val="00072671"/>
    <w:rsid w:val="00073E60"/>
    <w:rsid w:val="00075F4C"/>
    <w:rsid w:val="00076033"/>
    <w:rsid w:val="000760DC"/>
    <w:rsid w:val="00077BF0"/>
    <w:rsid w:val="00077C81"/>
    <w:rsid w:val="00080C6A"/>
    <w:rsid w:val="000815EF"/>
    <w:rsid w:val="00083CC1"/>
    <w:rsid w:val="0008407F"/>
    <w:rsid w:val="00084DB4"/>
    <w:rsid w:val="00086C07"/>
    <w:rsid w:val="0008789A"/>
    <w:rsid w:val="00090261"/>
    <w:rsid w:val="0009160D"/>
    <w:rsid w:val="0009469D"/>
    <w:rsid w:val="00094D18"/>
    <w:rsid w:val="00095837"/>
    <w:rsid w:val="00095D20"/>
    <w:rsid w:val="00096629"/>
    <w:rsid w:val="00097775"/>
    <w:rsid w:val="000A00A6"/>
    <w:rsid w:val="000A1851"/>
    <w:rsid w:val="000A1CBD"/>
    <w:rsid w:val="000A3572"/>
    <w:rsid w:val="000B0826"/>
    <w:rsid w:val="000B1A5E"/>
    <w:rsid w:val="000B1F2D"/>
    <w:rsid w:val="000B2EE8"/>
    <w:rsid w:val="000B3465"/>
    <w:rsid w:val="000B4BB7"/>
    <w:rsid w:val="000B7498"/>
    <w:rsid w:val="000B7DF2"/>
    <w:rsid w:val="000C1A24"/>
    <w:rsid w:val="000C2BBB"/>
    <w:rsid w:val="000C3500"/>
    <w:rsid w:val="000C57D2"/>
    <w:rsid w:val="000C6853"/>
    <w:rsid w:val="000C6AE9"/>
    <w:rsid w:val="000C6C01"/>
    <w:rsid w:val="000C76B7"/>
    <w:rsid w:val="000D01E3"/>
    <w:rsid w:val="000D0AC0"/>
    <w:rsid w:val="000D2F9A"/>
    <w:rsid w:val="000D3B5F"/>
    <w:rsid w:val="000D3E3E"/>
    <w:rsid w:val="000D4E39"/>
    <w:rsid w:val="000D4E7A"/>
    <w:rsid w:val="000D535C"/>
    <w:rsid w:val="000D5BC9"/>
    <w:rsid w:val="000D5D5E"/>
    <w:rsid w:val="000D702A"/>
    <w:rsid w:val="000D71F0"/>
    <w:rsid w:val="000D776A"/>
    <w:rsid w:val="000E0909"/>
    <w:rsid w:val="000E0AB5"/>
    <w:rsid w:val="000E1490"/>
    <w:rsid w:val="000E15F8"/>
    <w:rsid w:val="000E2009"/>
    <w:rsid w:val="000E2790"/>
    <w:rsid w:val="000E4F60"/>
    <w:rsid w:val="000E5581"/>
    <w:rsid w:val="000E58D7"/>
    <w:rsid w:val="000E62D0"/>
    <w:rsid w:val="000E7C15"/>
    <w:rsid w:val="000F339D"/>
    <w:rsid w:val="000F41D0"/>
    <w:rsid w:val="000F4F6E"/>
    <w:rsid w:val="000F61C9"/>
    <w:rsid w:val="000F7A18"/>
    <w:rsid w:val="00100AC3"/>
    <w:rsid w:val="00101602"/>
    <w:rsid w:val="0010374D"/>
    <w:rsid w:val="001038C4"/>
    <w:rsid w:val="00103B32"/>
    <w:rsid w:val="00105307"/>
    <w:rsid w:val="0010628A"/>
    <w:rsid w:val="0010650D"/>
    <w:rsid w:val="00106531"/>
    <w:rsid w:val="00107B9E"/>
    <w:rsid w:val="00107C5B"/>
    <w:rsid w:val="001104DE"/>
    <w:rsid w:val="00110A38"/>
    <w:rsid w:val="00110AA5"/>
    <w:rsid w:val="00110D71"/>
    <w:rsid w:val="00111D5F"/>
    <w:rsid w:val="001157D7"/>
    <w:rsid w:val="00115A7B"/>
    <w:rsid w:val="00117EDD"/>
    <w:rsid w:val="001201DD"/>
    <w:rsid w:val="00121264"/>
    <w:rsid w:val="001227B3"/>
    <w:rsid w:val="00122932"/>
    <w:rsid w:val="00124823"/>
    <w:rsid w:val="00124A49"/>
    <w:rsid w:val="001251EC"/>
    <w:rsid w:val="00125C07"/>
    <w:rsid w:val="001306A0"/>
    <w:rsid w:val="00133016"/>
    <w:rsid w:val="00133AD2"/>
    <w:rsid w:val="00133FE1"/>
    <w:rsid w:val="00135DEA"/>
    <w:rsid w:val="0013670A"/>
    <w:rsid w:val="001373C9"/>
    <w:rsid w:val="0013761C"/>
    <w:rsid w:val="001403C7"/>
    <w:rsid w:val="00140A58"/>
    <w:rsid w:val="001428EE"/>
    <w:rsid w:val="00145A46"/>
    <w:rsid w:val="001469F2"/>
    <w:rsid w:val="00150488"/>
    <w:rsid w:val="00150DDA"/>
    <w:rsid w:val="00151629"/>
    <w:rsid w:val="00152A4B"/>
    <w:rsid w:val="0015549F"/>
    <w:rsid w:val="0016044D"/>
    <w:rsid w:val="00160F35"/>
    <w:rsid w:val="00164847"/>
    <w:rsid w:val="00164D5A"/>
    <w:rsid w:val="001657E5"/>
    <w:rsid w:val="00165C44"/>
    <w:rsid w:val="00166303"/>
    <w:rsid w:val="00167609"/>
    <w:rsid w:val="001701B6"/>
    <w:rsid w:val="00170CA0"/>
    <w:rsid w:val="001746B6"/>
    <w:rsid w:val="00174A5A"/>
    <w:rsid w:val="00175883"/>
    <w:rsid w:val="00175F4F"/>
    <w:rsid w:val="0017690F"/>
    <w:rsid w:val="001778C5"/>
    <w:rsid w:val="00180FB9"/>
    <w:rsid w:val="00181B35"/>
    <w:rsid w:val="00181B3E"/>
    <w:rsid w:val="001824C0"/>
    <w:rsid w:val="00183477"/>
    <w:rsid w:val="00184D05"/>
    <w:rsid w:val="00186727"/>
    <w:rsid w:val="00192A90"/>
    <w:rsid w:val="001937BA"/>
    <w:rsid w:val="00193B3F"/>
    <w:rsid w:val="0019684C"/>
    <w:rsid w:val="00196DDB"/>
    <w:rsid w:val="0019730A"/>
    <w:rsid w:val="001974B4"/>
    <w:rsid w:val="001979E1"/>
    <w:rsid w:val="00197D05"/>
    <w:rsid w:val="00197FD0"/>
    <w:rsid w:val="001A179C"/>
    <w:rsid w:val="001A2A75"/>
    <w:rsid w:val="001A3312"/>
    <w:rsid w:val="001A4BD5"/>
    <w:rsid w:val="001A4BF8"/>
    <w:rsid w:val="001A5928"/>
    <w:rsid w:val="001A60E6"/>
    <w:rsid w:val="001A6549"/>
    <w:rsid w:val="001A6C40"/>
    <w:rsid w:val="001A706B"/>
    <w:rsid w:val="001B01D5"/>
    <w:rsid w:val="001B2B97"/>
    <w:rsid w:val="001B4F71"/>
    <w:rsid w:val="001B5148"/>
    <w:rsid w:val="001B5F62"/>
    <w:rsid w:val="001B657B"/>
    <w:rsid w:val="001B6A71"/>
    <w:rsid w:val="001B7ED8"/>
    <w:rsid w:val="001C2118"/>
    <w:rsid w:val="001C2CE6"/>
    <w:rsid w:val="001C38C4"/>
    <w:rsid w:val="001C3C5C"/>
    <w:rsid w:val="001C47EE"/>
    <w:rsid w:val="001C5595"/>
    <w:rsid w:val="001C625F"/>
    <w:rsid w:val="001D0BF9"/>
    <w:rsid w:val="001D0E75"/>
    <w:rsid w:val="001D2493"/>
    <w:rsid w:val="001D405C"/>
    <w:rsid w:val="001D55DF"/>
    <w:rsid w:val="001D698C"/>
    <w:rsid w:val="001E0171"/>
    <w:rsid w:val="001E56D2"/>
    <w:rsid w:val="001E65B8"/>
    <w:rsid w:val="001F19FD"/>
    <w:rsid w:val="001F1C0C"/>
    <w:rsid w:val="001F348B"/>
    <w:rsid w:val="001F3B97"/>
    <w:rsid w:val="001F405D"/>
    <w:rsid w:val="001F4D14"/>
    <w:rsid w:val="001F61E5"/>
    <w:rsid w:val="002001C6"/>
    <w:rsid w:val="002012F1"/>
    <w:rsid w:val="00201B5B"/>
    <w:rsid w:val="00201EBB"/>
    <w:rsid w:val="0020547F"/>
    <w:rsid w:val="00205D8D"/>
    <w:rsid w:val="0021013F"/>
    <w:rsid w:val="00210F0C"/>
    <w:rsid w:val="0021146C"/>
    <w:rsid w:val="0021193E"/>
    <w:rsid w:val="00211A57"/>
    <w:rsid w:val="00215015"/>
    <w:rsid w:val="00220A16"/>
    <w:rsid w:val="0022339C"/>
    <w:rsid w:val="00223417"/>
    <w:rsid w:val="00223A35"/>
    <w:rsid w:val="002250F8"/>
    <w:rsid w:val="00225D8B"/>
    <w:rsid w:val="002268D7"/>
    <w:rsid w:val="0023120E"/>
    <w:rsid w:val="00236ADF"/>
    <w:rsid w:val="002413B8"/>
    <w:rsid w:val="00241403"/>
    <w:rsid w:val="00241E8D"/>
    <w:rsid w:val="00242777"/>
    <w:rsid w:val="00242C89"/>
    <w:rsid w:val="002435CF"/>
    <w:rsid w:val="00243ACB"/>
    <w:rsid w:val="0024519B"/>
    <w:rsid w:val="002462F1"/>
    <w:rsid w:val="00247340"/>
    <w:rsid w:val="0025277E"/>
    <w:rsid w:val="00254D1A"/>
    <w:rsid w:val="00254E4F"/>
    <w:rsid w:val="00255DA9"/>
    <w:rsid w:val="00256148"/>
    <w:rsid w:val="00260AF7"/>
    <w:rsid w:val="00260E98"/>
    <w:rsid w:val="00264CBE"/>
    <w:rsid w:val="002666FA"/>
    <w:rsid w:val="00266B44"/>
    <w:rsid w:val="0026783D"/>
    <w:rsid w:val="002711BD"/>
    <w:rsid w:val="00271E52"/>
    <w:rsid w:val="002725AF"/>
    <w:rsid w:val="00272CB5"/>
    <w:rsid w:val="0027488D"/>
    <w:rsid w:val="0027567B"/>
    <w:rsid w:val="00276C34"/>
    <w:rsid w:val="00280F33"/>
    <w:rsid w:val="002832FA"/>
    <w:rsid w:val="00284A25"/>
    <w:rsid w:val="00285A83"/>
    <w:rsid w:val="00285E8A"/>
    <w:rsid w:val="00290435"/>
    <w:rsid w:val="00293830"/>
    <w:rsid w:val="002951EC"/>
    <w:rsid w:val="0029523B"/>
    <w:rsid w:val="00295FD5"/>
    <w:rsid w:val="00296377"/>
    <w:rsid w:val="002974CF"/>
    <w:rsid w:val="002A168A"/>
    <w:rsid w:val="002A196B"/>
    <w:rsid w:val="002A3606"/>
    <w:rsid w:val="002A383F"/>
    <w:rsid w:val="002A4E50"/>
    <w:rsid w:val="002A7C5E"/>
    <w:rsid w:val="002B03C2"/>
    <w:rsid w:val="002B140A"/>
    <w:rsid w:val="002B1982"/>
    <w:rsid w:val="002B1AA1"/>
    <w:rsid w:val="002B4170"/>
    <w:rsid w:val="002B5EF7"/>
    <w:rsid w:val="002B62AB"/>
    <w:rsid w:val="002B7AB3"/>
    <w:rsid w:val="002C233C"/>
    <w:rsid w:val="002C24EC"/>
    <w:rsid w:val="002C60B5"/>
    <w:rsid w:val="002C611D"/>
    <w:rsid w:val="002C7394"/>
    <w:rsid w:val="002D0148"/>
    <w:rsid w:val="002D06A8"/>
    <w:rsid w:val="002D1BC2"/>
    <w:rsid w:val="002D2A1D"/>
    <w:rsid w:val="002D3086"/>
    <w:rsid w:val="002D372A"/>
    <w:rsid w:val="002D37E2"/>
    <w:rsid w:val="002D4361"/>
    <w:rsid w:val="002D45F8"/>
    <w:rsid w:val="002D4B62"/>
    <w:rsid w:val="002D54CA"/>
    <w:rsid w:val="002D56DC"/>
    <w:rsid w:val="002D5D07"/>
    <w:rsid w:val="002D670E"/>
    <w:rsid w:val="002D72F3"/>
    <w:rsid w:val="002D7CC1"/>
    <w:rsid w:val="002E0CA0"/>
    <w:rsid w:val="002E293E"/>
    <w:rsid w:val="002E2C29"/>
    <w:rsid w:val="002E4930"/>
    <w:rsid w:val="002E4A4E"/>
    <w:rsid w:val="002E51E9"/>
    <w:rsid w:val="002E6C69"/>
    <w:rsid w:val="002F005C"/>
    <w:rsid w:val="002F2AD1"/>
    <w:rsid w:val="002F3109"/>
    <w:rsid w:val="002F3AE0"/>
    <w:rsid w:val="002F4232"/>
    <w:rsid w:val="002F69E8"/>
    <w:rsid w:val="002F6B55"/>
    <w:rsid w:val="00300DF8"/>
    <w:rsid w:val="00301596"/>
    <w:rsid w:val="0030245F"/>
    <w:rsid w:val="00303755"/>
    <w:rsid w:val="00304083"/>
    <w:rsid w:val="0030434B"/>
    <w:rsid w:val="00304F89"/>
    <w:rsid w:val="00305DCB"/>
    <w:rsid w:val="00306127"/>
    <w:rsid w:val="00307558"/>
    <w:rsid w:val="003075FA"/>
    <w:rsid w:val="00310303"/>
    <w:rsid w:val="00310E5E"/>
    <w:rsid w:val="00311134"/>
    <w:rsid w:val="003117F2"/>
    <w:rsid w:val="00314C31"/>
    <w:rsid w:val="003173DC"/>
    <w:rsid w:val="003205A1"/>
    <w:rsid w:val="00320980"/>
    <w:rsid w:val="0032115D"/>
    <w:rsid w:val="003234A7"/>
    <w:rsid w:val="0032628E"/>
    <w:rsid w:val="00327310"/>
    <w:rsid w:val="003278C3"/>
    <w:rsid w:val="00330B54"/>
    <w:rsid w:val="00332C53"/>
    <w:rsid w:val="00333817"/>
    <w:rsid w:val="0033527F"/>
    <w:rsid w:val="00336245"/>
    <w:rsid w:val="00336434"/>
    <w:rsid w:val="00337123"/>
    <w:rsid w:val="00337723"/>
    <w:rsid w:val="00337BE6"/>
    <w:rsid w:val="003411BA"/>
    <w:rsid w:val="00342442"/>
    <w:rsid w:val="00342652"/>
    <w:rsid w:val="003435B3"/>
    <w:rsid w:val="00347324"/>
    <w:rsid w:val="00347451"/>
    <w:rsid w:val="003512B1"/>
    <w:rsid w:val="00351E08"/>
    <w:rsid w:val="00353428"/>
    <w:rsid w:val="00354185"/>
    <w:rsid w:val="00354790"/>
    <w:rsid w:val="00354E14"/>
    <w:rsid w:val="003557D1"/>
    <w:rsid w:val="003570A2"/>
    <w:rsid w:val="003607D6"/>
    <w:rsid w:val="00360A08"/>
    <w:rsid w:val="00361A63"/>
    <w:rsid w:val="00362DBC"/>
    <w:rsid w:val="00364EB3"/>
    <w:rsid w:val="00367DAC"/>
    <w:rsid w:val="0037147E"/>
    <w:rsid w:val="00371983"/>
    <w:rsid w:val="00373CF1"/>
    <w:rsid w:val="00373ED0"/>
    <w:rsid w:val="003751BC"/>
    <w:rsid w:val="00375C2F"/>
    <w:rsid w:val="00375F88"/>
    <w:rsid w:val="00380B14"/>
    <w:rsid w:val="00380C6E"/>
    <w:rsid w:val="00382748"/>
    <w:rsid w:val="00383F38"/>
    <w:rsid w:val="00386CCB"/>
    <w:rsid w:val="00387884"/>
    <w:rsid w:val="00393C49"/>
    <w:rsid w:val="003945A8"/>
    <w:rsid w:val="00395B25"/>
    <w:rsid w:val="00397661"/>
    <w:rsid w:val="003A0C4C"/>
    <w:rsid w:val="003A15BE"/>
    <w:rsid w:val="003A1838"/>
    <w:rsid w:val="003A2E2A"/>
    <w:rsid w:val="003A3C6B"/>
    <w:rsid w:val="003A3ECA"/>
    <w:rsid w:val="003A699B"/>
    <w:rsid w:val="003B124A"/>
    <w:rsid w:val="003B3833"/>
    <w:rsid w:val="003B3D86"/>
    <w:rsid w:val="003B47B9"/>
    <w:rsid w:val="003B4E9A"/>
    <w:rsid w:val="003B54E4"/>
    <w:rsid w:val="003B628C"/>
    <w:rsid w:val="003B6D0B"/>
    <w:rsid w:val="003B6E9C"/>
    <w:rsid w:val="003B7819"/>
    <w:rsid w:val="003C2C10"/>
    <w:rsid w:val="003C3970"/>
    <w:rsid w:val="003C3C3A"/>
    <w:rsid w:val="003C410C"/>
    <w:rsid w:val="003C484E"/>
    <w:rsid w:val="003C640D"/>
    <w:rsid w:val="003C640F"/>
    <w:rsid w:val="003C7457"/>
    <w:rsid w:val="003C77AE"/>
    <w:rsid w:val="003D23A2"/>
    <w:rsid w:val="003D3957"/>
    <w:rsid w:val="003D4565"/>
    <w:rsid w:val="003D5489"/>
    <w:rsid w:val="003D5AB3"/>
    <w:rsid w:val="003D7367"/>
    <w:rsid w:val="003D75C1"/>
    <w:rsid w:val="003E17AD"/>
    <w:rsid w:val="003E2552"/>
    <w:rsid w:val="003E3ADB"/>
    <w:rsid w:val="003E471C"/>
    <w:rsid w:val="003E62C2"/>
    <w:rsid w:val="003E6C09"/>
    <w:rsid w:val="003F1946"/>
    <w:rsid w:val="003F34AF"/>
    <w:rsid w:val="003F3DE2"/>
    <w:rsid w:val="003F5088"/>
    <w:rsid w:val="003F5AF9"/>
    <w:rsid w:val="003F6E31"/>
    <w:rsid w:val="003F736B"/>
    <w:rsid w:val="00401818"/>
    <w:rsid w:val="00401BFB"/>
    <w:rsid w:val="00401C16"/>
    <w:rsid w:val="0040270B"/>
    <w:rsid w:val="00405F5E"/>
    <w:rsid w:val="0040674E"/>
    <w:rsid w:val="00410566"/>
    <w:rsid w:val="0041128D"/>
    <w:rsid w:val="00411F91"/>
    <w:rsid w:val="004123FC"/>
    <w:rsid w:val="0041280F"/>
    <w:rsid w:val="00413B92"/>
    <w:rsid w:val="00414067"/>
    <w:rsid w:val="00414900"/>
    <w:rsid w:val="0041705E"/>
    <w:rsid w:val="00420C27"/>
    <w:rsid w:val="00421E29"/>
    <w:rsid w:val="00421EB4"/>
    <w:rsid w:val="00423EDF"/>
    <w:rsid w:val="004303BE"/>
    <w:rsid w:val="00433DE0"/>
    <w:rsid w:val="004352BB"/>
    <w:rsid w:val="004355BD"/>
    <w:rsid w:val="00437349"/>
    <w:rsid w:val="004373D3"/>
    <w:rsid w:val="00437C27"/>
    <w:rsid w:val="00441702"/>
    <w:rsid w:val="004425DC"/>
    <w:rsid w:val="00442756"/>
    <w:rsid w:val="004433DD"/>
    <w:rsid w:val="00445033"/>
    <w:rsid w:val="004468CC"/>
    <w:rsid w:val="004476B7"/>
    <w:rsid w:val="00447C6C"/>
    <w:rsid w:val="004502C8"/>
    <w:rsid w:val="00452D2A"/>
    <w:rsid w:val="00453128"/>
    <w:rsid w:val="00453A10"/>
    <w:rsid w:val="004552A6"/>
    <w:rsid w:val="00460200"/>
    <w:rsid w:val="00461E33"/>
    <w:rsid w:val="004653D3"/>
    <w:rsid w:val="00467674"/>
    <w:rsid w:val="00467FF7"/>
    <w:rsid w:val="0047022C"/>
    <w:rsid w:val="00470D48"/>
    <w:rsid w:val="00471056"/>
    <w:rsid w:val="004718A7"/>
    <w:rsid w:val="004720FF"/>
    <w:rsid w:val="00473105"/>
    <w:rsid w:val="004731BF"/>
    <w:rsid w:val="00473CB4"/>
    <w:rsid w:val="004744A9"/>
    <w:rsid w:val="0047675A"/>
    <w:rsid w:val="004771BB"/>
    <w:rsid w:val="00482207"/>
    <w:rsid w:val="00482FB3"/>
    <w:rsid w:val="00483414"/>
    <w:rsid w:val="004851DD"/>
    <w:rsid w:val="0048631E"/>
    <w:rsid w:val="00487A4D"/>
    <w:rsid w:val="0049066E"/>
    <w:rsid w:val="00492FB1"/>
    <w:rsid w:val="00493665"/>
    <w:rsid w:val="004A00B5"/>
    <w:rsid w:val="004A57E7"/>
    <w:rsid w:val="004A68F6"/>
    <w:rsid w:val="004B102A"/>
    <w:rsid w:val="004B12D2"/>
    <w:rsid w:val="004B141A"/>
    <w:rsid w:val="004B3023"/>
    <w:rsid w:val="004B38BC"/>
    <w:rsid w:val="004B5435"/>
    <w:rsid w:val="004B5A5C"/>
    <w:rsid w:val="004B7840"/>
    <w:rsid w:val="004C0FE6"/>
    <w:rsid w:val="004C1913"/>
    <w:rsid w:val="004C2D4A"/>
    <w:rsid w:val="004C2D7A"/>
    <w:rsid w:val="004C3048"/>
    <w:rsid w:val="004C461C"/>
    <w:rsid w:val="004C589C"/>
    <w:rsid w:val="004C73B5"/>
    <w:rsid w:val="004D1218"/>
    <w:rsid w:val="004D26D7"/>
    <w:rsid w:val="004D30D0"/>
    <w:rsid w:val="004D4139"/>
    <w:rsid w:val="004D48B9"/>
    <w:rsid w:val="004D6C6D"/>
    <w:rsid w:val="004D75DA"/>
    <w:rsid w:val="004E062B"/>
    <w:rsid w:val="004E1B4C"/>
    <w:rsid w:val="004E37F9"/>
    <w:rsid w:val="004E4970"/>
    <w:rsid w:val="004E4AD4"/>
    <w:rsid w:val="004E7031"/>
    <w:rsid w:val="004E739A"/>
    <w:rsid w:val="004F0B6F"/>
    <w:rsid w:val="004F15C8"/>
    <w:rsid w:val="004F2294"/>
    <w:rsid w:val="004F322D"/>
    <w:rsid w:val="004F3D11"/>
    <w:rsid w:val="004F6162"/>
    <w:rsid w:val="004F6A2E"/>
    <w:rsid w:val="004F6DE9"/>
    <w:rsid w:val="00501065"/>
    <w:rsid w:val="00501851"/>
    <w:rsid w:val="00502446"/>
    <w:rsid w:val="00502657"/>
    <w:rsid w:val="00504509"/>
    <w:rsid w:val="00505117"/>
    <w:rsid w:val="00505BDA"/>
    <w:rsid w:val="005063AB"/>
    <w:rsid w:val="005102E6"/>
    <w:rsid w:val="00511935"/>
    <w:rsid w:val="00513070"/>
    <w:rsid w:val="0051407F"/>
    <w:rsid w:val="00516BBD"/>
    <w:rsid w:val="00516C3B"/>
    <w:rsid w:val="00524DE6"/>
    <w:rsid w:val="00525396"/>
    <w:rsid w:val="005256FB"/>
    <w:rsid w:val="0052706B"/>
    <w:rsid w:val="00531791"/>
    <w:rsid w:val="0053240A"/>
    <w:rsid w:val="00533A4A"/>
    <w:rsid w:val="00534951"/>
    <w:rsid w:val="0053695C"/>
    <w:rsid w:val="005415CE"/>
    <w:rsid w:val="005433CE"/>
    <w:rsid w:val="005434E4"/>
    <w:rsid w:val="005438BE"/>
    <w:rsid w:val="00544B4C"/>
    <w:rsid w:val="0054615D"/>
    <w:rsid w:val="005461A2"/>
    <w:rsid w:val="00551153"/>
    <w:rsid w:val="00551FC3"/>
    <w:rsid w:val="00552B1F"/>
    <w:rsid w:val="005531A4"/>
    <w:rsid w:val="00557B50"/>
    <w:rsid w:val="005609CE"/>
    <w:rsid w:val="005615DC"/>
    <w:rsid w:val="00561F7A"/>
    <w:rsid w:val="00563007"/>
    <w:rsid w:val="00564054"/>
    <w:rsid w:val="00565722"/>
    <w:rsid w:val="00565889"/>
    <w:rsid w:val="00566345"/>
    <w:rsid w:val="005665BA"/>
    <w:rsid w:val="00567D56"/>
    <w:rsid w:val="005700A1"/>
    <w:rsid w:val="00571457"/>
    <w:rsid w:val="005726E8"/>
    <w:rsid w:val="0057364B"/>
    <w:rsid w:val="00573D8B"/>
    <w:rsid w:val="00585391"/>
    <w:rsid w:val="005854E2"/>
    <w:rsid w:val="00590027"/>
    <w:rsid w:val="005912A1"/>
    <w:rsid w:val="005916F7"/>
    <w:rsid w:val="005932E6"/>
    <w:rsid w:val="00594C67"/>
    <w:rsid w:val="005962CD"/>
    <w:rsid w:val="00596727"/>
    <w:rsid w:val="00597376"/>
    <w:rsid w:val="005A1404"/>
    <w:rsid w:val="005A18DB"/>
    <w:rsid w:val="005A3058"/>
    <w:rsid w:val="005A3B1B"/>
    <w:rsid w:val="005A4BBD"/>
    <w:rsid w:val="005A5AC0"/>
    <w:rsid w:val="005A7D71"/>
    <w:rsid w:val="005B24F8"/>
    <w:rsid w:val="005B2BAA"/>
    <w:rsid w:val="005B3DE9"/>
    <w:rsid w:val="005B4864"/>
    <w:rsid w:val="005B4B10"/>
    <w:rsid w:val="005B4BDA"/>
    <w:rsid w:val="005B5E92"/>
    <w:rsid w:val="005B77C7"/>
    <w:rsid w:val="005B7FFC"/>
    <w:rsid w:val="005C2B12"/>
    <w:rsid w:val="005C552A"/>
    <w:rsid w:val="005C67F5"/>
    <w:rsid w:val="005C6DC2"/>
    <w:rsid w:val="005C6F83"/>
    <w:rsid w:val="005C7B56"/>
    <w:rsid w:val="005D2FBE"/>
    <w:rsid w:val="005D3D88"/>
    <w:rsid w:val="005D3DBF"/>
    <w:rsid w:val="005D56EB"/>
    <w:rsid w:val="005D7440"/>
    <w:rsid w:val="005D7997"/>
    <w:rsid w:val="005E209C"/>
    <w:rsid w:val="005E2617"/>
    <w:rsid w:val="005E2D9F"/>
    <w:rsid w:val="005E4049"/>
    <w:rsid w:val="005E5189"/>
    <w:rsid w:val="005E6CA2"/>
    <w:rsid w:val="005F114B"/>
    <w:rsid w:val="005F2A5E"/>
    <w:rsid w:val="005F2AA0"/>
    <w:rsid w:val="005F3233"/>
    <w:rsid w:val="005F3A8D"/>
    <w:rsid w:val="005F47CB"/>
    <w:rsid w:val="005F6A6E"/>
    <w:rsid w:val="005F6D57"/>
    <w:rsid w:val="0060119C"/>
    <w:rsid w:val="00601339"/>
    <w:rsid w:val="00601740"/>
    <w:rsid w:val="00601CE9"/>
    <w:rsid w:val="00601FB6"/>
    <w:rsid w:val="00604D7C"/>
    <w:rsid w:val="0060634C"/>
    <w:rsid w:val="00607AF4"/>
    <w:rsid w:val="00611252"/>
    <w:rsid w:val="006130EF"/>
    <w:rsid w:val="00614496"/>
    <w:rsid w:val="00614679"/>
    <w:rsid w:val="006149CC"/>
    <w:rsid w:val="006200C4"/>
    <w:rsid w:val="0062023B"/>
    <w:rsid w:val="00622857"/>
    <w:rsid w:val="00623564"/>
    <w:rsid w:val="00624A97"/>
    <w:rsid w:val="00625DCB"/>
    <w:rsid w:val="006300FE"/>
    <w:rsid w:val="00630856"/>
    <w:rsid w:val="00630B9D"/>
    <w:rsid w:val="006326C4"/>
    <w:rsid w:val="00632982"/>
    <w:rsid w:val="00633B55"/>
    <w:rsid w:val="00633BEB"/>
    <w:rsid w:val="00633EA9"/>
    <w:rsid w:val="006340C8"/>
    <w:rsid w:val="00634DDA"/>
    <w:rsid w:val="006356AD"/>
    <w:rsid w:val="00636F8C"/>
    <w:rsid w:val="00637577"/>
    <w:rsid w:val="00637F7F"/>
    <w:rsid w:val="00641149"/>
    <w:rsid w:val="00643B9A"/>
    <w:rsid w:val="00644E54"/>
    <w:rsid w:val="00645175"/>
    <w:rsid w:val="00646CFD"/>
    <w:rsid w:val="00650ADE"/>
    <w:rsid w:val="00651C0B"/>
    <w:rsid w:val="0065214B"/>
    <w:rsid w:val="00653631"/>
    <w:rsid w:val="00653D9A"/>
    <w:rsid w:val="00656DCD"/>
    <w:rsid w:val="00656EBB"/>
    <w:rsid w:val="00657DED"/>
    <w:rsid w:val="00660D80"/>
    <w:rsid w:val="00661135"/>
    <w:rsid w:val="00662475"/>
    <w:rsid w:val="006636C6"/>
    <w:rsid w:val="00664B15"/>
    <w:rsid w:val="00665AB1"/>
    <w:rsid w:val="0066674D"/>
    <w:rsid w:val="00666BEB"/>
    <w:rsid w:val="00666DBB"/>
    <w:rsid w:val="0066719F"/>
    <w:rsid w:val="006679D5"/>
    <w:rsid w:val="00671EEC"/>
    <w:rsid w:val="00675837"/>
    <w:rsid w:val="00675CAF"/>
    <w:rsid w:val="0067639C"/>
    <w:rsid w:val="006764B5"/>
    <w:rsid w:val="00676956"/>
    <w:rsid w:val="006775D9"/>
    <w:rsid w:val="00677A53"/>
    <w:rsid w:val="0068264B"/>
    <w:rsid w:val="00682EE9"/>
    <w:rsid w:val="00683D4E"/>
    <w:rsid w:val="00683FFA"/>
    <w:rsid w:val="0068588A"/>
    <w:rsid w:val="00685D8C"/>
    <w:rsid w:val="00690C35"/>
    <w:rsid w:val="00690F02"/>
    <w:rsid w:val="00692130"/>
    <w:rsid w:val="0069229F"/>
    <w:rsid w:val="006933F6"/>
    <w:rsid w:val="00696559"/>
    <w:rsid w:val="006A0BC6"/>
    <w:rsid w:val="006A0EB4"/>
    <w:rsid w:val="006A1485"/>
    <w:rsid w:val="006A2112"/>
    <w:rsid w:val="006A3447"/>
    <w:rsid w:val="006A38A5"/>
    <w:rsid w:val="006A57F7"/>
    <w:rsid w:val="006A5E2D"/>
    <w:rsid w:val="006A6302"/>
    <w:rsid w:val="006A7EBB"/>
    <w:rsid w:val="006B3C0E"/>
    <w:rsid w:val="006B670F"/>
    <w:rsid w:val="006B762D"/>
    <w:rsid w:val="006B7D90"/>
    <w:rsid w:val="006B7E1B"/>
    <w:rsid w:val="006C17C1"/>
    <w:rsid w:val="006C3384"/>
    <w:rsid w:val="006C404D"/>
    <w:rsid w:val="006C5E04"/>
    <w:rsid w:val="006C6000"/>
    <w:rsid w:val="006C7045"/>
    <w:rsid w:val="006C7503"/>
    <w:rsid w:val="006C75E7"/>
    <w:rsid w:val="006D030B"/>
    <w:rsid w:val="006D236A"/>
    <w:rsid w:val="006D2981"/>
    <w:rsid w:val="006D7BAE"/>
    <w:rsid w:val="006E0CE4"/>
    <w:rsid w:val="006E200F"/>
    <w:rsid w:val="006E3C57"/>
    <w:rsid w:val="006E3DB6"/>
    <w:rsid w:val="006E44C3"/>
    <w:rsid w:val="006E503A"/>
    <w:rsid w:val="006E6ED1"/>
    <w:rsid w:val="006E79E2"/>
    <w:rsid w:val="006E7E28"/>
    <w:rsid w:val="006F0C37"/>
    <w:rsid w:val="006F0C7C"/>
    <w:rsid w:val="006F18BD"/>
    <w:rsid w:val="006F377F"/>
    <w:rsid w:val="006F4850"/>
    <w:rsid w:val="006F4BEC"/>
    <w:rsid w:val="006F4E9B"/>
    <w:rsid w:val="006F6327"/>
    <w:rsid w:val="006F7477"/>
    <w:rsid w:val="007014B2"/>
    <w:rsid w:val="00701A31"/>
    <w:rsid w:val="00702AD6"/>
    <w:rsid w:val="00702B01"/>
    <w:rsid w:val="00702EFA"/>
    <w:rsid w:val="00703DC1"/>
    <w:rsid w:val="00705259"/>
    <w:rsid w:val="007057C2"/>
    <w:rsid w:val="00706440"/>
    <w:rsid w:val="00706936"/>
    <w:rsid w:val="00710113"/>
    <w:rsid w:val="00710C32"/>
    <w:rsid w:val="00711595"/>
    <w:rsid w:val="00714DCA"/>
    <w:rsid w:val="00715831"/>
    <w:rsid w:val="0071658D"/>
    <w:rsid w:val="007171DB"/>
    <w:rsid w:val="007172AE"/>
    <w:rsid w:val="00720DD6"/>
    <w:rsid w:val="0072173A"/>
    <w:rsid w:val="00722C01"/>
    <w:rsid w:val="00724378"/>
    <w:rsid w:val="00725399"/>
    <w:rsid w:val="00730A80"/>
    <w:rsid w:val="00730B0D"/>
    <w:rsid w:val="00731BBD"/>
    <w:rsid w:val="00731E7E"/>
    <w:rsid w:val="00732602"/>
    <w:rsid w:val="00732A5B"/>
    <w:rsid w:val="0073312F"/>
    <w:rsid w:val="00733EE1"/>
    <w:rsid w:val="00734D08"/>
    <w:rsid w:val="007355CE"/>
    <w:rsid w:val="007375FB"/>
    <w:rsid w:val="0074008C"/>
    <w:rsid w:val="007400EB"/>
    <w:rsid w:val="0074076F"/>
    <w:rsid w:val="00740E14"/>
    <w:rsid w:val="0074123D"/>
    <w:rsid w:val="007421C0"/>
    <w:rsid w:val="007425E6"/>
    <w:rsid w:val="0074360C"/>
    <w:rsid w:val="007438C2"/>
    <w:rsid w:val="00744382"/>
    <w:rsid w:val="00744FDC"/>
    <w:rsid w:val="0074594D"/>
    <w:rsid w:val="0074629A"/>
    <w:rsid w:val="00751662"/>
    <w:rsid w:val="0075194D"/>
    <w:rsid w:val="00754E4C"/>
    <w:rsid w:val="00754E8F"/>
    <w:rsid w:val="00754EEE"/>
    <w:rsid w:val="00756833"/>
    <w:rsid w:val="0075769F"/>
    <w:rsid w:val="00757F1E"/>
    <w:rsid w:val="00760767"/>
    <w:rsid w:val="00760FEA"/>
    <w:rsid w:val="00762563"/>
    <w:rsid w:val="007627E0"/>
    <w:rsid w:val="0076286B"/>
    <w:rsid w:val="00762FAD"/>
    <w:rsid w:val="007636DD"/>
    <w:rsid w:val="00763A31"/>
    <w:rsid w:val="0076411A"/>
    <w:rsid w:val="007671E7"/>
    <w:rsid w:val="0077055B"/>
    <w:rsid w:val="00771599"/>
    <w:rsid w:val="007741B2"/>
    <w:rsid w:val="0077453E"/>
    <w:rsid w:val="00774A72"/>
    <w:rsid w:val="00775C65"/>
    <w:rsid w:val="00776B7B"/>
    <w:rsid w:val="00776CC8"/>
    <w:rsid w:val="00776F4A"/>
    <w:rsid w:val="0077768F"/>
    <w:rsid w:val="00777AE8"/>
    <w:rsid w:val="00780607"/>
    <w:rsid w:val="007819DD"/>
    <w:rsid w:val="00783190"/>
    <w:rsid w:val="0078419D"/>
    <w:rsid w:val="00784C3D"/>
    <w:rsid w:val="00784F90"/>
    <w:rsid w:val="00786352"/>
    <w:rsid w:val="00790000"/>
    <w:rsid w:val="00790CB6"/>
    <w:rsid w:val="00790F0A"/>
    <w:rsid w:val="00791209"/>
    <w:rsid w:val="00791323"/>
    <w:rsid w:val="00791F05"/>
    <w:rsid w:val="00792B31"/>
    <w:rsid w:val="0079387A"/>
    <w:rsid w:val="00796A77"/>
    <w:rsid w:val="007974D3"/>
    <w:rsid w:val="007A0C5B"/>
    <w:rsid w:val="007A2E77"/>
    <w:rsid w:val="007A3A4F"/>
    <w:rsid w:val="007A4621"/>
    <w:rsid w:val="007A6780"/>
    <w:rsid w:val="007A6E62"/>
    <w:rsid w:val="007A7287"/>
    <w:rsid w:val="007B0318"/>
    <w:rsid w:val="007B5FF7"/>
    <w:rsid w:val="007B7B0D"/>
    <w:rsid w:val="007B7BB9"/>
    <w:rsid w:val="007B7C2B"/>
    <w:rsid w:val="007B7D43"/>
    <w:rsid w:val="007C02BF"/>
    <w:rsid w:val="007C03D6"/>
    <w:rsid w:val="007C0FB9"/>
    <w:rsid w:val="007C27D4"/>
    <w:rsid w:val="007C3B02"/>
    <w:rsid w:val="007C50BE"/>
    <w:rsid w:val="007C5624"/>
    <w:rsid w:val="007C5C0D"/>
    <w:rsid w:val="007C6594"/>
    <w:rsid w:val="007D004B"/>
    <w:rsid w:val="007D1C68"/>
    <w:rsid w:val="007D37C1"/>
    <w:rsid w:val="007D57C5"/>
    <w:rsid w:val="007D5A93"/>
    <w:rsid w:val="007D651A"/>
    <w:rsid w:val="007D6BC1"/>
    <w:rsid w:val="007D7BC0"/>
    <w:rsid w:val="007E151A"/>
    <w:rsid w:val="007E28A8"/>
    <w:rsid w:val="007E2D5F"/>
    <w:rsid w:val="007E36FF"/>
    <w:rsid w:val="007E3F40"/>
    <w:rsid w:val="007E4B62"/>
    <w:rsid w:val="007E5EF5"/>
    <w:rsid w:val="007E5FBF"/>
    <w:rsid w:val="007E6BC6"/>
    <w:rsid w:val="007F127E"/>
    <w:rsid w:val="007F138C"/>
    <w:rsid w:val="007F2B58"/>
    <w:rsid w:val="007F42FC"/>
    <w:rsid w:val="0080289E"/>
    <w:rsid w:val="008030BC"/>
    <w:rsid w:val="00803613"/>
    <w:rsid w:val="008038FD"/>
    <w:rsid w:val="00803BD7"/>
    <w:rsid w:val="0080524C"/>
    <w:rsid w:val="00805FC1"/>
    <w:rsid w:val="008063C7"/>
    <w:rsid w:val="0080689E"/>
    <w:rsid w:val="00807003"/>
    <w:rsid w:val="00810397"/>
    <w:rsid w:val="0081073E"/>
    <w:rsid w:val="0081283D"/>
    <w:rsid w:val="008145C1"/>
    <w:rsid w:val="008146ED"/>
    <w:rsid w:val="00814DEE"/>
    <w:rsid w:val="00820898"/>
    <w:rsid w:val="00821BA2"/>
    <w:rsid w:val="00824B7D"/>
    <w:rsid w:val="00824E17"/>
    <w:rsid w:val="00825972"/>
    <w:rsid w:val="0082775F"/>
    <w:rsid w:val="00830E37"/>
    <w:rsid w:val="00831C22"/>
    <w:rsid w:val="008322E1"/>
    <w:rsid w:val="008323C5"/>
    <w:rsid w:val="00832A96"/>
    <w:rsid w:val="00832B30"/>
    <w:rsid w:val="00832DD5"/>
    <w:rsid w:val="008336B3"/>
    <w:rsid w:val="008355FC"/>
    <w:rsid w:val="00835E1C"/>
    <w:rsid w:val="00836212"/>
    <w:rsid w:val="00840D65"/>
    <w:rsid w:val="008426EF"/>
    <w:rsid w:val="00844504"/>
    <w:rsid w:val="008451B4"/>
    <w:rsid w:val="00845205"/>
    <w:rsid w:val="00846741"/>
    <w:rsid w:val="00847047"/>
    <w:rsid w:val="00847568"/>
    <w:rsid w:val="008476E6"/>
    <w:rsid w:val="008516F3"/>
    <w:rsid w:val="00853C78"/>
    <w:rsid w:val="00854C77"/>
    <w:rsid w:val="00855321"/>
    <w:rsid w:val="00855F16"/>
    <w:rsid w:val="00860540"/>
    <w:rsid w:val="008630D0"/>
    <w:rsid w:val="00863771"/>
    <w:rsid w:val="00863795"/>
    <w:rsid w:val="008651A6"/>
    <w:rsid w:val="008654B3"/>
    <w:rsid w:val="0086557C"/>
    <w:rsid w:val="00865FD7"/>
    <w:rsid w:val="0086709B"/>
    <w:rsid w:val="008711C7"/>
    <w:rsid w:val="0087371B"/>
    <w:rsid w:val="00874044"/>
    <w:rsid w:val="00874A65"/>
    <w:rsid w:val="00875CFC"/>
    <w:rsid w:val="008764F4"/>
    <w:rsid w:val="008769B2"/>
    <w:rsid w:val="00876A07"/>
    <w:rsid w:val="0087732D"/>
    <w:rsid w:val="00877887"/>
    <w:rsid w:val="00880BA3"/>
    <w:rsid w:val="00882475"/>
    <w:rsid w:val="00882976"/>
    <w:rsid w:val="0088325A"/>
    <w:rsid w:val="008851E5"/>
    <w:rsid w:val="00885982"/>
    <w:rsid w:val="008864F8"/>
    <w:rsid w:val="00886DF5"/>
    <w:rsid w:val="00890AC1"/>
    <w:rsid w:val="00890C7F"/>
    <w:rsid w:val="00890DE9"/>
    <w:rsid w:val="008945EC"/>
    <w:rsid w:val="00894811"/>
    <w:rsid w:val="00894E99"/>
    <w:rsid w:val="0089583F"/>
    <w:rsid w:val="008A1295"/>
    <w:rsid w:val="008A203B"/>
    <w:rsid w:val="008A2EE4"/>
    <w:rsid w:val="008A32BD"/>
    <w:rsid w:val="008A32DF"/>
    <w:rsid w:val="008A3DF1"/>
    <w:rsid w:val="008A419E"/>
    <w:rsid w:val="008B10AC"/>
    <w:rsid w:val="008B10FD"/>
    <w:rsid w:val="008B2518"/>
    <w:rsid w:val="008B3210"/>
    <w:rsid w:val="008B3816"/>
    <w:rsid w:val="008B3F9F"/>
    <w:rsid w:val="008B50D0"/>
    <w:rsid w:val="008B533C"/>
    <w:rsid w:val="008B5A83"/>
    <w:rsid w:val="008B6DDC"/>
    <w:rsid w:val="008B709D"/>
    <w:rsid w:val="008B734E"/>
    <w:rsid w:val="008B7842"/>
    <w:rsid w:val="008C0667"/>
    <w:rsid w:val="008C0ABA"/>
    <w:rsid w:val="008C2DE4"/>
    <w:rsid w:val="008C3FB0"/>
    <w:rsid w:val="008C4DDE"/>
    <w:rsid w:val="008C6D9E"/>
    <w:rsid w:val="008C7615"/>
    <w:rsid w:val="008D002E"/>
    <w:rsid w:val="008D0F03"/>
    <w:rsid w:val="008D1BD6"/>
    <w:rsid w:val="008D242B"/>
    <w:rsid w:val="008D2B6B"/>
    <w:rsid w:val="008D3D7C"/>
    <w:rsid w:val="008D4752"/>
    <w:rsid w:val="008D4892"/>
    <w:rsid w:val="008D7310"/>
    <w:rsid w:val="008E159E"/>
    <w:rsid w:val="008E1728"/>
    <w:rsid w:val="008E401B"/>
    <w:rsid w:val="008E4F6D"/>
    <w:rsid w:val="008E54EA"/>
    <w:rsid w:val="008E5ED1"/>
    <w:rsid w:val="008E6604"/>
    <w:rsid w:val="008E735D"/>
    <w:rsid w:val="008F159C"/>
    <w:rsid w:val="008F22CB"/>
    <w:rsid w:val="008F37F5"/>
    <w:rsid w:val="008F4714"/>
    <w:rsid w:val="008F4986"/>
    <w:rsid w:val="008F54F0"/>
    <w:rsid w:val="008F586B"/>
    <w:rsid w:val="008F744F"/>
    <w:rsid w:val="00900C45"/>
    <w:rsid w:val="009027E1"/>
    <w:rsid w:val="009041AE"/>
    <w:rsid w:val="00904DFE"/>
    <w:rsid w:val="0090598E"/>
    <w:rsid w:val="00906480"/>
    <w:rsid w:val="00906707"/>
    <w:rsid w:val="00907B79"/>
    <w:rsid w:val="00913D02"/>
    <w:rsid w:val="009211DA"/>
    <w:rsid w:val="00922737"/>
    <w:rsid w:val="009269BD"/>
    <w:rsid w:val="00930D3C"/>
    <w:rsid w:val="0093154B"/>
    <w:rsid w:val="009315C4"/>
    <w:rsid w:val="0093200A"/>
    <w:rsid w:val="009321CC"/>
    <w:rsid w:val="00933351"/>
    <w:rsid w:val="00934137"/>
    <w:rsid w:val="0093425F"/>
    <w:rsid w:val="009345A8"/>
    <w:rsid w:val="009347B2"/>
    <w:rsid w:val="0093515E"/>
    <w:rsid w:val="00935A28"/>
    <w:rsid w:val="009377A0"/>
    <w:rsid w:val="00940F05"/>
    <w:rsid w:val="009416F8"/>
    <w:rsid w:val="00941E2B"/>
    <w:rsid w:val="00943B9C"/>
    <w:rsid w:val="009467FF"/>
    <w:rsid w:val="009469A9"/>
    <w:rsid w:val="0094764A"/>
    <w:rsid w:val="0094772A"/>
    <w:rsid w:val="0095055C"/>
    <w:rsid w:val="00952541"/>
    <w:rsid w:val="00955B5A"/>
    <w:rsid w:val="00960A66"/>
    <w:rsid w:val="009611C6"/>
    <w:rsid w:val="009643CB"/>
    <w:rsid w:val="00964605"/>
    <w:rsid w:val="009654E2"/>
    <w:rsid w:val="00966FCC"/>
    <w:rsid w:val="00970C4C"/>
    <w:rsid w:val="00971E2D"/>
    <w:rsid w:val="00971F81"/>
    <w:rsid w:val="00974359"/>
    <w:rsid w:val="00975C43"/>
    <w:rsid w:val="00976081"/>
    <w:rsid w:val="0097624A"/>
    <w:rsid w:val="0097664D"/>
    <w:rsid w:val="00980432"/>
    <w:rsid w:val="0098073F"/>
    <w:rsid w:val="00981B76"/>
    <w:rsid w:val="00983B95"/>
    <w:rsid w:val="00984799"/>
    <w:rsid w:val="00985978"/>
    <w:rsid w:val="009860EF"/>
    <w:rsid w:val="00990A3D"/>
    <w:rsid w:val="0099107C"/>
    <w:rsid w:val="009915C8"/>
    <w:rsid w:val="00991DE9"/>
    <w:rsid w:val="009920D3"/>
    <w:rsid w:val="009925A7"/>
    <w:rsid w:val="00992EE0"/>
    <w:rsid w:val="009941C6"/>
    <w:rsid w:val="00996C33"/>
    <w:rsid w:val="009970A5"/>
    <w:rsid w:val="009A148C"/>
    <w:rsid w:val="009A2706"/>
    <w:rsid w:val="009A310C"/>
    <w:rsid w:val="009A3927"/>
    <w:rsid w:val="009A3A7A"/>
    <w:rsid w:val="009A3E37"/>
    <w:rsid w:val="009A5366"/>
    <w:rsid w:val="009A5C27"/>
    <w:rsid w:val="009A674E"/>
    <w:rsid w:val="009A7206"/>
    <w:rsid w:val="009A752E"/>
    <w:rsid w:val="009B40C9"/>
    <w:rsid w:val="009B4F1F"/>
    <w:rsid w:val="009B5DB8"/>
    <w:rsid w:val="009B67CA"/>
    <w:rsid w:val="009C2A26"/>
    <w:rsid w:val="009C4C19"/>
    <w:rsid w:val="009C581F"/>
    <w:rsid w:val="009C5882"/>
    <w:rsid w:val="009C697C"/>
    <w:rsid w:val="009C770D"/>
    <w:rsid w:val="009D0886"/>
    <w:rsid w:val="009D1E15"/>
    <w:rsid w:val="009D201E"/>
    <w:rsid w:val="009D344A"/>
    <w:rsid w:val="009D6010"/>
    <w:rsid w:val="009D63C3"/>
    <w:rsid w:val="009E02BE"/>
    <w:rsid w:val="009E0CF3"/>
    <w:rsid w:val="009E0EB8"/>
    <w:rsid w:val="009E39CA"/>
    <w:rsid w:val="009E3C4D"/>
    <w:rsid w:val="009E3F03"/>
    <w:rsid w:val="009E62D3"/>
    <w:rsid w:val="009E678F"/>
    <w:rsid w:val="009E6FFB"/>
    <w:rsid w:val="009E7396"/>
    <w:rsid w:val="009F0273"/>
    <w:rsid w:val="009F0CAC"/>
    <w:rsid w:val="009F262D"/>
    <w:rsid w:val="009F2A9C"/>
    <w:rsid w:val="009F302A"/>
    <w:rsid w:val="009F361C"/>
    <w:rsid w:val="009F3FC4"/>
    <w:rsid w:val="009F4464"/>
    <w:rsid w:val="009F4DC3"/>
    <w:rsid w:val="00A00C71"/>
    <w:rsid w:val="00A044AC"/>
    <w:rsid w:val="00A050DB"/>
    <w:rsid w:val="00A07E42"/>
    <w:rsid w:val="00A1151B"/>
    <w:rsid w:val="00A1289D"/>
    <w:rsid w:val="00A14FB3"/>
    <w:rsid w:val="00A223DA"/>
    <w:rsid w:val="00A22967"/>
    <w:rsid w:val="00A24943"/>
    <w:rsid w:val="00A2584D"/>
    <w:rsid w:val="00A322AE"/>
    <w:rsid w:val="00A34FC2"/>
    <w:rsid w:val="00A4085F"/>
    <w:rsid w:val="00A40C85"/>
    <w:rsid w:val="00A40ECC"/>
    <w:rsid w:val="00A4113F"/>
    <w:rsid w:val="00A4150C"/>
    <w:rsid w:val="00A41B86"/>
    <w:rsid w:val="00A42E46"/>
    <w:rsid w:val="00A438C0"/>
    <w:rsid w:val="00A43C37"/>
    <w:rsid w:val="00A47C9C"/>
    <w:rsid w:val="00A47DAD"/>
    <w:rsid w:val="00A5152F"/>
    <w:rsid w:val="00A5515C"/>
    <w:rsid w:val="00A565FE"/>
    <w:rsid w:val="00A570C2"/>
    <w:rsid w:val="00A6047B"/>
    <w:rsid w:val="00A620FF"/>
    <w:rsid w:val="00A62383"/>
    <w:rsid w:val="00A67478"/>
    <w:rsid w:val="00A71953"/>
    <w:rsid w:val="00A71AC7"/>
    <w:rsid w:val="00A72E35"/>
    <w:rsid w:val="00A737B2"/>
    <w:rsid w:val="00A73B95"/>
    <w:rsid w:val="00A76B5C"/>
    <w:rsid w:val="00A7797B"/>
    <w:rsid w:val="00A8054F"/>
    <w:rsid w:val="00A80AC3"/>
    <w:rsid w:val="00A80C65"/>
    <w:rsid w:val="00A80D2C"/>
    <w:rsid w:val="00A81BA4"/>
    <w:rsid w:val="00A82896"/>
    <w:rsid w:val="00A82B65"/>
    <w:rsid w:val="00A83107"/>
    <w:rsid w:val="00A83AF5"/>
    <w:rsid w:val="00A8681C"/>
    <w:rsid w:val="00A878CE"/>
    <w:rsid w:val="00A9163F"/>
    <w:rsid w:val="00A92575"/>
    <w:rsid w:val="00A92FCE"/>
    <w:rsid w:val="00A93C50"/>
    <w:rsid w:val="00A94D02"/>
    <w:rsid w:val="00A963C6"/>
    <w:rsid w:val="00A973AC"/>
    <w:rsid w:val="00AA2E4F"/>
    <w:rsid w:val="00AA3601"/>
    <w:rsid w:val="00AA3EB7"/>
    <w:rsid w:val="00AA5BD2"/>
    <w:rsid w:val="00AB10FE"/>
    <w:rsid w:val="00AB5171"/>
    <w:rsid w:val="00AB5A41"/>
    <w:rsid w:val="00AB63DE"/>
    <w:rsid w:val="00AC13B4"/>
    <w:rsid w:val="00AC1C95"/>
    <w:rsid w:val="00AC1F5A"/>
    <w:rsid w:val="00AC26D7"/>
    <w:rsid w:val="00AC3C12"/>
    <w:rsid w:val="00AC3EEB"/>
    <w:rsid w:val="00AC4E6B"/>
    <w:rsid w:val="00AC546B"/>
    <w:rsid w:val="00AC6EC4"/>
    <w:rsid w:val="00AC7103"/>
    <w:rsid w:val="00AC7C3C"/>
    <w:rsid w:val="00AD1119"/>
    <w:rsid w:val="00AD195B"/>
    <w:rsid w:val="00AD5779"/>
    <w:rsid w:val="00AD690E"/>
    <w:rsid w:val="00AD69BC"/>
    <w:rsid w:val="00AE0298"/>
    <w:rsid w:val="00AE0336"/>
    <w:rsid w:val="00AE0C9A"/>
    <w:rsid w:val="00AE1A5F"/>
    <w:rsid w:val="00AE1C7D"/>
    <w:rsid w:val="00AE2654"/>
    <w:rsid w:val="00AE2CB0"/>
    <w:rsid w:val="00AE4859"/>
    <w:rsid w:val="00AE4E5F"/>
    <w:rsid w:val="00AE6E25"/>
    <w:rsid w:val="00AE7152"/>
    <w:rsid w:val="00AF0948"/>
    <w:rsid w:val="00AF1451"/>
    <w:rsid w:val="00AF1CE5"/>
    <w:rsid w:val="00AF368E"/>
    <w:rsid w:val="00AF4C6B"/>
    <w:rsid w:val="00B02F89"/>
    <w:rsid w:val="00B076FC"/>
    <w:rsid w:val="00B11AB0"/>
    <w:rsid w:val="00B129F6"/>
    <w:rsid w:val="00B140DA"/>
    <w:rsid w:val="00B149E5"/>
    <w:rsid w:val="00B15D4F"/>
    <w:rsid w:val="00B16D1F"/>
    <w:rsid w:val="00B206F3"/>
    <w:rsid w:val="00B23E93"/>
    <w:rsid w:val="00B244C0"/>
    <w:rsid w:val="00B26B68"/>
    <w:rsid w:val="00B300F4"/>
    <w:rsid w:val="00B309B7"/>
    <w:rsid w:val="00B3272B"/>
    <w:rsid w:val="00B32779"/>
    <w:rsid w:val="00B32A13"/>
    <w:rsid w:val="00B3342C"/>
    <w:rsid w:val="00B3374A"/>
    <w:rsid w:val="00B3423E"/>
    <w:rsid w:val="00B345E3"/>
    <w:rsid w:val="00B36385"/>
    <w:rsid w:val="00B372B9"/>
    <w:rsid w:val="00B37B9F"/>
    <w:rsid w:val="00B426B9"/>
    <w:rsid w:val="00B43BD0"/>
    <w:rsid w:val="00B442F2"/>
    <w:rsid w:val="00B46C01"/>
    <w:rsid w:val="00B510CF"/>
    <w:rsid w:val="00B5266E"/>
    <w:rsid w:val="00B53234"/>
    <w:rsid w:val="00B557BF"/>
    <w:rsid w:val="00B5606B"/>
    <w:rsid w:val="00B5668E"/>
    <w:rsid w:val="00B6066A"/>
    <w:rsid w:val="00B60E6B"/>
    <w:rsid w:val="00B614DD"/>
    <w:rsid w:val="00B6195C"/>
    <w:rsid w:val="00B62D84"/>
    <w:rsid w:val="00B62F9D"/>
    <w:rsid w:val="00B63C2E"/>
    <w:rsid w:val="00B6531E"/>
    <w:rsid w:val="00B65EB0"/>
    <w:rsid w:val="00B6624C"/>
    <w:rsid w:val="00B6721E"/>
    <w:rsid w:val="00B672CE"/>
    <w:rsid w:val="00B71554"/>
    <w:rsid w:val="00B73A02"/>
    <w:rsid w:val="00B73DAA"/>
    <w:rsid w:val="00B74D90"/>
    <w:rsid w:val="00B76310"/>
    <w:rsid w:val="00B76F4F"/>
    <w:rsid w:val="00B80F66"/>
    <w:rsid w:val="00B81197"/>
    <w:rsid w:val="00B815D6"/>
    <w:rsid w:val="00B81C6A"/>
    <w:rsid w:val="00B82AC9"/>
    <w:rsid w:val="00B8461A"/>
    <w:rsid w:val="00B8635A"/>
    <w:rsid w:val="00B87B67"/>
    <w:rsid w:val="00B91A3C"/>
    <w:rsid w:val="00B91BD0"/>
    <w:rsid w:val="00B926E6"/>
    <w:rsid w:val="00B9272F"/>
    <w:rsid w:val="00B929CB"/>
    <w:rsid w:val="00B973F6"/>
    <w:rsid w:val="00BA551A"/>
    <w:rsid w:val="00BA7D65"/>
    <w:rsid w:val="00BB3FF2"/>
    <w:rsid w:val="00BB4450"/>
    <w:rsid w:val="00BB501F"/>
    <w:rsid w:val="00BB51D0"/>
    <w:rsid w:val="00BB5E13"/>
    <w:rsid w:val="00BB7F8E"/>
    <w:rsid w:val="00BC16F9"/>
    <w:rsid w:val="00BC1D35"/>
    <w:rsid w:val="00BC2128"/>
    <w:rsid w:val="00BC22D4"/>
    <w:rsid w:val="00BC42E4"/>
    <w:rsid w:val="00BC6B74"/>
    <w:rsid w:val="00BC7291"/>
    <w:rsid w:val="00BC73B6"/>
    <w:rsid w:val="00BD1390"/>
    <w:rsid w:val="00BD1AC4"/>
    <w:rsid w:val="00BD4F67"/>
    <w:rsid w:val="00BD51EA"/>
    <w:rsid w:val="00BD5E0F"/>
    <w:rsid w:val="00BD6EE0"/>
    <w:rsid w:val="00BD72F1"/>
    <w:rsid w:val="00BE0291"/>
    <w:rsid w:val="00BE25C0"/>
    <w:rsid w:val="00BE2A19"/>
    <w:rsid w:val="00BE400D"/>
    <w:rsid w:val="00BE4DDD"/>
    <w:rsid w:val="00BE6043"/>
    <w:rsid w:val="00BF010E"/>
    <w:rsid w:val="00BF0A12"/>
    <w:rsid w:val="00BF1890"/>
    <w:rsid w:val="00BF320C"/>
    <w:rsid w:val="00BF3602"/>
    <w:rsid w:val="00BF3EA9"/>
    <w:rsid w:val="00BF40FC"/>
    <w:rsid w:val="00BF4C41"/>
    <w:rsid w:val="00BF5DB2"/>
    <w:rsid w:val="00BF6265"/>
    <w:rsid w:val="00C003A1"/>
    <w:rsid w:val="00C0302A"/>
    <w:rsid w:val="00C03761"/>
    <w:rsid w:val="00C038EA"/>
    <w:rsid w:val="00C04161"/>
    <w:rsid w:val="00C053D5"/>
    <w:rsid w:val="00C05AA5"/>
    <w:rsid w:val="00C071CB"/>
    <w:rsid w:val="00C1089C"/>
    <w:rsid w:val="00C11662"/>
    <w:rsid w:val="00C13456"/>
    <w:rsid w:val="00C1567B"/>
    <w:rsid w:val="00C15B9D"/>
    <w:rsid w:val="00C21256"/>
    <w:rsid w:val="00C2257B"/>
    <w:rsid w:val="00C23227"/>
    <w:rsid w:val="00C2375A"/>
    <w:rsid w:val="00C242B5"/>
    <w:rsid w:val="00C252CF"/>
    <w:rsid w:val="00C27A1D"/>
    <w:rsid w:val="00C301CA"/>
    <w:rsid w:val="00C32826"/>
    <w:rsid w:val="00C35EDA"/>
    <w:rsid w:val="00C36114"/>
    <w:rsid w:val="00C3665F"/>
    <w:rsid w:val="00C3692F"/>
    <w:rsid w:val="00C37B13"/>
    <w:rsid w:val="00C37C63"/>
    <w:rsid w:val="00C4231F"/>
    <w:rsid w:val="00C42605"/>
    <w:rsid w:val="00C45080"/>
    <w:rsid w:val="00C45812"/>
    <w:rsid w:val="00C45F9B"/>
    <w:rsid w:val="00C50E09"/>
    <w:rsid w:val="00C51443"/>
    <w:rsid w:val="00C51585"/>
    <w:rsid w:val="00C525FE"/>
    <w:rsid w:val="00C54D49"/>
    <w:rsid w:val="00C5604F"/>
    <w:rsid w:val="00C56772"/>
    <w:rsid w:val="00C56977"/>
    <w:rsid w:val="00C61850"/>
    <w:rsid w:val="00C633B0"/>
    <w:rsid w:val="00C63A7A"/>
    <w:rsid w:val="00C63D0F"/>
    <w:rsid w:val="00C646F3"/>
    <w:rsid w:val="00C65371"/>
    <w:rsid w:val="00C65F64"/>
    <w:rsid w:val="00C71947"/>
    <w:rsid w:val="00C71B57"/>
    <w:rsid w:val="00C720EB"/>
    <w:rsid w:val="00C72981"/>
    <w:rsid w:val="00C72C38"/>
    <w:rsid w:val="00C73F7E"/>
    <w:rsid w:val="00C75D21"/>
    <w:rsid w:val="00C7700C"/>
    <w:rsid w:val="00C7795A"/>
    <w:rsid w:val="00C77A93"/>
    <w:rsid w:val="00C80079"/>
    <w:rsid w:val="00C82871"/>
    <w:rsid w:val="00C82992"/>
    <w:rsid w:val="00C831F7"/>
    <w:rsid w:val="00C86244"/>
    <w:rsid w:val="00C86498"/>
    <w:rsid w:val="00C869DB"/>
    <w:rsid w:val="00C86BE0"/>
    <w:rsid w:val="00C876B9"/>
    <w:rsid w:val="00C90A79"/>
    <w:rsid w:val="00C90FCC"/>
    <w:rsid w:val="00C922B1"/>
    <w:rsid w:val="00C94DA1"/>
    <w:rsid w:val="00CA1A2D"/>
    <w:rsid w:val="00CA254D"/>
    <w:rsid w:val="00CA3830"/>
    <w:rsid w:val="00CA3BA3"/>
    <w:rsid w:val="00CA4664"/>
    <w:rsid w:val="00CA5B58"/>
    <w:rsid w:val="00CA6349"/>
    <w:rsid w:val="00CB277B"/>
    <w:rsid w:val="00CB3063"/>
    <w:rsid w:val="00CB6676"/>
    <w:rsid w:val="00CB6888"/>
    <w:rsid w:val="00CB6FE3"/>
    <w:rsid w:val="00CC0E7A"/>
    <w:rsid w:val="00CC1723"/>
    <w:rsid w:val="00CC255D"/>
    <w:rsid w:val="00CC5191"/>
    <w:rsid w:val="00CC5EB2"/>
    <w:rsid w:val="00CC5FEC"/>
    <w:rsid w:val="00CC67DF"/>
    <w:rsid w:val="00CC7343"/>
    <w:rsid w:val="00CD022D"/>
    <w:rsid w:val="00CD0934"/>
    <w:rsid w:val="00CD0E69"/>
    <w:rsid w:val="00CD1581"/>
    <w:rsid w:val="00CD2906"/>
    <w:rsid w:val="00CD2A10"/>
    <w:rsid w:val="00CD2F01"/>
    <w:rsid w:val="00CD56EE"/>
    <w:rsid w:val="00CD5D5C"/>
    <w:rsid w:val="00CE01B8"/>
    <w:rsid w:val="00CE08F5"/>
    <w:rsid w:val="00CE0C98"/>
    <w:rsid w:val="00CE11F6"/>
    <w:rsid w:val="00CE3874"/>
    <w:rsid w:val="00CE4E08"/>
    <w:rsid w:val="00CE63F6"/>
    <w:rsid w:val="00CE6CBC"/>
    <w:rsid w:val="00CE71F4"/>
    <w:rsid w:val="00CE7FD9"/>
    <w:rsid w:val="00CF0192"/>
    <w:rsid w:val="00CF03B6"/>
    <w:rsid w:val="00CF2096"/>
    <w:rsid w:val="00CF2FBA"/>
    <w:rsid w:val="00CF3979"/>
    <w:rsid w:val="00CF402C"/>
    <w:rsid w:val="00CF42A8"/>
    <w:rsid w:val="00CF5E20"/>
    <w:rsid w:val="00CF704B"/>
    <w:rsid w:val="00CF710D"/>
    <w:rsid w:val="00D00556"/>
    <w:rsid w:val="00D00821"/>
    <w:rsid w:val="00D011C3"/>
    <w:rsid w:val="00D01E99"/>
    <w:rsid w:val="00D0391E"/>
    <w:rsid w:val="00D045D0"/>
    <w:rsid w:val="00D05DBE"/>
    <w:rsid w:val="00D06D1E"/>
    <w:rsid w:val="00D10EF2"/>
    <w:rsid w:val="00D127D5"/>
    <w:rsid w:val="00D13820"/>
    <w:rsid w:val="00D1399A"/>
    <w:rsid w:val="00D141E1"/>
    <w:rsid w:val="00D1650F"/>
    <w:rsid w:val="00D177AC"/>
    <w:rsid w:val="00D213CD"/>
    <w:rsid w:val="00D2168E"/>
    <w:rsid w:val="00D218A2"/>
    <w:rsid w:val="00D21C2C"/>
    <w:rsid w:val="00D22691"/>
    <w:rsid w:val="00D24121"/>
    <w:rsid w:val="00D24E51"/>
    <w:rsid w:val="00D26751"/>
    <w:rsid w:val="00D267B7"/>
    <w:rsid w:val="00D26E76"/>
    <w:rsid w:val="00D27DB3"/>
    <w:rsid w:val="00D31CC8"/>
    <w:rsid w:val="00D32E81"/>
    <w:rsid w:val="00D34DD6"/>
    <w:rsid w:val="00D3531D"/>
    <w:rsid w:val="00D353DE"/>
    <w:rsid w:val="00D37304"/>
    <w:rsid w:val="00D3786D"/>
    <w:rsid w:val="00D37882"/>
    <w:rsid w:val="00D40047"/>
    <w:rsid w:val="00D40AFD"/>
    <w:rsid w:val="00D4114E"/>
    <w:rsid w:val="00D43467"/>
    <w:rsid w:val="00D45765"/>
    <w:rsid w:val="00D45E92"/>
    <w:rsid w:val="00D4654F"/>
    <w:rsid w:val="00D465EB"/>
    <w:rsid w:val="00D47AF6"/>
    <w:rsid w:val="00D500C8"/>
    <w:rsid w:val="00D528C4"/>
    <w:rsid w:val="00D53BD1"/>
    <w:rsid w:val="00D54DB3"/>
    <w:rsid w:val="00D560AE"/>
    <w:rsid w:val="00D56465"/>
    <w:rsid w:val="00D57C8D"/>
    <w:rsid w:val="00D601C8"/>
    <w:rsid w:val="00D61158"/>
    <w:rsid w:val="00D618E3"/>
    <w:rsid w:val="00D62C61"/>
    <w:rsid w:val="00D641A4"/>
    <w:rsid w:val="00D646F2"/>
    <w:rsid w:val="00D65D14"/>
    <w:rsid w:val="00D66CC4"/>
    <w:rsid w:val="00D67B4E"/>
    <w:rsid w:val="00D707D3"/>
    <w:rsid w:val="00D71C50"/>
    <w:rsid w:val="00D720A4"/>
    <w:rsid w:val="00D73F79"/>
    <w:rsid w:val="00D74739"/>
    <w:rsid w:val="00D7495E"/>
    <w:rsid w:val="00D76A42"/>
    <w:rsid w:val="00D76A48"/>
    <w:rsid w:val="00D776CB"/>
    <w:rsid w:val="00D80242"/>
    <w:rsid w:val="00D802D9"/>
    <w:rsid w:val="00D8349F"/>
    <w:rsid w:val="00D83E58"/>
    <w:rsid w:val="00D8695F"/>
    <w:rsid w:val="00D87F9D"/>
    <w:rsid w:val="00D91A3F"/>
    <w:rsid w:val="00D92D04"/>
    <w:rsid w:val="00D93380"/>
    <w:rsid w:val="00D94A48"/>
    <w:rsid w:val="00D9535A"/>
    <w:rsid w:val="00D96265"/>
    <w:rsid w:val="00D96F51"/>
    <w:rsid w:val="00D97603"/>
    <w:rsid w:val="00DA08EE"/>
    <w:rsid w:val="00DA281B"/>
    <w:rsid w:val="00DA2FC2"/>
    <w:rsid w:val="00DA4C7D"/>
    <w:rsid w:val="00DA55C6"/>
    <w:rsid w:val="00DA755F"/>
    <w:rsid w:val="00DB05B7"/>
    <w:rsid w:val="00DB1FC4"/>
    <w:rsid w:val="00DB2459"/>
    <w:rsid w:val="00DB4045"/>
    <w:rsid w:val="00DB507B"/>
    <w:rsid w:val="00DB6263"/>
    <w:rsid w:val="00DB6B7C"/>
    <w:rsid w:val="00DB7B29"/>
    <w:rsid w:val="00DC1CFF"/>
    <w:rsid w:val="00DC2851"/>
    <w:rsid w:val="00DC31FF"/>
    <w:rsid w:val="00DC344D"/>
    <w:rsid w:val="00DC501C"/>
    <w:rsid w:val="00DC597A"/>
    <w:rsid w:val="00DC5B11"/>
    <w:rsid w:val="00DC5BF6"/>
    <w:rsid w:val="00DD091F"/>
    <w:rsid w:val="00DD09A6"/>
    <w:rsid w:val="00DD16FB"/>
    <w:rsid w:val="00DD3BC2"/>
    <w:rsid w:val="00DD5585"/>
    <w:rsid w:val="00DD6DA6"/>
    <w:rsid w:val="00DD6FAF"/>
    <w:rsid w:val="00DE1C10"/>
    <w:rsid w:val="00DE3384"/>
    <w:rsid w:val="00DE384A"/>
    <w:rsid w:val="00DE67B2"/>
    <w:rsid w:val="00DF131F"/>
    <w:rsid w:val="00DF2B5B"/>
    <w:rsid w:val="00DF3252"/>
    <w:rsid w:val="00DF3570"/>
    <w:rsid w:val="00DF59F4"/>
    <w:rsid w:val="00DF7883"/>
    <w:rsid w:val="00E00DCA"/>
    <w:rsid w:val="00E023C1"/>
    <w:rsid w:val="00E02788"/>
    <w:rsid w:val="00E0487E"/>
    <w:rsid w:val="00E10F91"/>
    <w:rsid w:val="00E12934"/>
    <w:rsid w:val="00E12EC2"/>
    <w:rsid w:val="00E13E71"/>
    <w:rsid w:val="00E14D40"/>
    <w:rsid w:val="00E151CB"/>
    <w:rsid w:val="00E153CB"/>
    <w:rsid w:val="00E21C70"/>
    <w:rsid w:val="00E21DD5"/>
    <w:rsid w:val="00E21EE9"/>
    <w:rsid w:val="00E221CE"/>
    <w:rsid w:val="00E22ADE"/>
    <w:rsid w:val="00E22AF6"/>
    <w:rsid w:val="00E23453"/>
    <w:rsid w:val="00E2794C"/>
    <w:rsid w:val="00E318D3"/>
    <w:rsid w:val="00E31CC4"/>
    <w:rsid w:val="00E32E15"/>
    <w:rsid w:val="00E3320C"/>
    <w:rsid w:val="00E3412C"/>
    <w:rsid w:val="00E34184"/>
    <w:rsid w:val="00E3419F"/>
    <w:rsid w:val="00E34A3F"/>
    <w:rsid w:val="00E3663E"/>
    <w:rsid w:val="00E36AA4"/>
    <w:rsid w:val="00E371DE"/>
    <w:rsid w:val="00E40616"/>
    <w:rsid w:val="00E408E2"/>
    <w:rsid w:val="00E42269"/>
    <w:rsid w:val="00E449FF"/>
    <w:rsid w:val="00E479E1"/>
    <w:rsid w:val="00E47A74"/>
    <w:rsid w:val="00E50002"/>
    <w:rsid w:val="00E50C4F"/>
    <w:rsid w:val="00E5211B"/>
    <w:rsid w:val="00E531A6"/>
    <w:rsid w:val="00E5498D"/>
    <w:rsid w:val="00E558B3"/>
    <w:rsid w:val="00E57BE9"/>
    <w:rsid w:val="00E60358"/>
    <w:rsid w:val="00E60E1A"/>
    <w:rsid w:val="00E62375"/>
    <w:rsid w:val="00E6506D"/>
    <w:rsid w:val="00E658E7"/>
    <w:rsid w:val="00E662FF"/>
    <w:rsid w:val="00E663BC"/>
    <w:rsid w:val="00E664DC"/>
    <w:rsid w:val="00E71CF6"/>
    <w:rsid w:val="00E72FE9"/>
    <w:rsid w:val="00E74848"/>
    <w:rsid w:val="00E75AA1"/>
    <w:rsid w:val="00E761A3"/>
    <w:rsid w:val="00E80550"/>
    <w:rsid w:val="00E8342C"/>
    <w:rsid w:val="00E850CD"/>
    <w:rsid w:val="00E85964"/>
    <w:rsid w:val="00E86C99"/>
    <w:rsid w:val="00E87EAC"/>
    <w:rsid w:val="00E917A3"/>
    <w:rsid w:val="00E9324D"/>
    <w:rsid w:val="00E94523"/>
    <w:rsid w:val="00E94725"/>
    <w:rsid w:val="00EA03D5"/>
    <w:rsid w:val="00EA202F"/>
    <w:rsid w:val="00EA256B"/>
    <w:rsid w:val="00EA3537"/>
    <w:rsid w:val="00EA3ED8"/>
    <w:rsid w:val="00EA593B"/>
    <w:rsid w:val="00EA6141"/>
    <w:rsid w:val="00EA6258"/>
    <w:rsid w:val="00EA69A2"/>
    <w:rsid w:val="00EB11B1"/>
    <w:rsid w:val="00EB1D18"/>
    <w:rsid w:val="00EB366F"/>
    <w:rsid w:val="00EB36FD"/>
    <w:rsid w:val="00EB4598"/>
    <w:rsid w:val="00EB4AC7"/>
    <w:rsid w:val="00EB653C"/>
    <w:rsid w:val="00EC1727"/>
    <w:rsid w:val="00EC1EBB"/>
    <w:rsid w:val="00EC2197"/>
    <w:rsid w:val="00EC2EEF"/>
    <w:rsid w:val="00EC3BFB"/>
    <w:rsid w:val="00EC5D14"/>
    <w:rsid w:val="00EC6190"/>
    <w:rsid w:val="00EC63F3"/>
    <w:rsid w:val="00EC6687"/>
    <w:rsid w:val="00ED0FF5"/>
    <w:rsid w:val="00ED2108"/>
    <w:rsid w:val="00ED259D"/>
    <w:rsid w:val="00ED4879"/>
    <w:rsid w:val="00ED5AB9"/>
    <w:rsid w:val="00ED5BF4"/>
    <w:rsid w:val="00ED6720"/>
    <w:rsid w:val="00ED67BF"/>
    <w:rsid w:val="00ED6C95"/>
    <w:rsid w:val="00ED7C90"/>
    <w:rsid w:val="00ED7FC8"/>
    <w:rsid w:val="00EE0E06"/>
    <w:rsid w:val="00EE1717"/>
    <w:rsid w:val="00EE3871"/>
    <w:rsid w:val="00EE6DD1"/>
    <w:rsid w:val="00EE7823"/>
    <w:rsid w:val="00EF2502"/>
    <w:rsid w:val="00EF2F4D"/>
    <w:rsid w:val="00EF47E0"/>
    <w:rsid w:val="00EF4FE5"/>
    <w:rsid w:val="00EF6524"/>
    <w:rsid w:val="00EF77D4"/>
    <w:rsid w:val="00F00BA3"/>
    <w:rsid w:val="00F01C0B"/>
    <w:rsid w:val="00F04CC8"/>
    <w:rsid w:val="00F05124"/>
    <w:rsid w:val="00F05D50"/>
    <w:rsid w:val="00F06AAB"/>
    <w:rsid w:val="00F0739F"/>
    <w:rsid w:val="00F106E3"/>
    <w:rsid w:val="00F11D97"/>
    <w:rsid w:val="00F12C0E"/>
    <w:rsid w:val="00F138D2"/>
    <w:rsid w:val="00F15C42"/>
    <w:rsid w:val="00F1678A"/>
    <w:rsid w:val="00F17B90"/>
    <w:rsid w:val="00F20913"/>
    <w:rsid w:val="00F20B8F"/>
    <w:rsid w:val="00F2282C"/>
    <w:rsid w:val="00F2295D"/>
    <w:rsid w:val="00F257E5"/>
    <w:rsid w:val="00F2614C"/>
    <w:rsid w:val="00F271D7"/>
    <w:rsid w:val="00F306CF"/>
    <w:rsid w:val="00F31D4D"/>
    <w:rsid w:val="00F32B94"/>
    <w:rsid w:val="00F33016"/>
    <w:rsid w:val="00F333DA"/>
    <w:rsid w:val="00F3442A"/>
    <w:rsid w:val="00F34534"/>
    <w:rsid w:val="00F34C54"/>
    <w:rsid w:val="00F35959"/>
    <w:rsid w:val="00F359ED"/>
    <w:rsid w:val="00F3653C"/>
    <w:rsid w:val="00F43E78"/>
    <w:rsid w:val="00F448E7"/>
    <w:rsid w:val="00F45D43"/>
    <w:rsid w:val="00F54032"/>
    <w:rsid w:val="00F54610"/>
    <w:rsid w:val="00F55E0C"/>
    <w:rsid w:val="00F57D99"/>
    <w:rsid w:val="00F57F88"/>
    <w:rsid w:val="00F62212"/>
    <w:rsid w:val="00F62BF3"/>
    <w:rsid w:val="00F65E00"/>
    <w:rsid w:val="00F66FD8"/>
    <w:rsid w:val="00F70526"/>
    <w:rsid w:val="00F706FD"/>
    <w:rsid w:val="00F7761A"/>
    <w:rsid w:val="00F77F1F"/>
    <w:rsid w:val="00F84BC7"/>
    <w:rsid w:val="00F85618"/>
    <w:rsid w:val="00F85E8B"/>
    <w:rsid w:val="00F906D6"/>
    <w:rsid w:val="00F92D53"/>
    <w:rsid w:val="00F93996"/>
    <w:rsid w:val="00F93FD5"/>
    <w:rsid w:val="00F94AA0"/>
    <w:rsid w:val="00F94BE4"/>
    <w:rsid w:val="00F94EF2"/>
    <w:rsid w:val="00F957E5"/>
    <w:rsid w:val="00F959B3"/>
    <w:rsid w:val="00F972F7"/>
    <w:rsid w:val="00FA21F9"/>
    <w:rsid w:val="00FA2201"/>
    <w:rsid w:val="00FA4060"/>
    <w:rsid w:val="00FA526C"/>
    <w:rsid w:val="00FA55EA"/>
    <w:rsid w:val="00FB3510"/>
    <w:rsid w:val="00FB372F"/>
    <w:rsid w:val="00FB4C51"/>
    <w:rsid w:val="00FB5976"/>
    <w:rsid w:val="00FB64FE"/>
    <w:rsid w:val="00FB747F"/>
    <w:rsid w:val="00FC20E7"/>
    <w:rsid w:val="00FC21E3"/>
    <w:rsid w:val="00FC2487"/>
    <w:rsid w:val="00FC47B9"/>
    <w:rsid w:val="00FC47C3"/>
    <w:rsid w:val="00FC566F"/>
    <w:rsid w:val="00FC612C"/>
    <w:rsid w:val="00FC6A2F"/>
    <w:rsid w:val="00FC72C6"/>
    <w:rsid w:val="00FC73FB"/>
    <w:rsid w:val="00FD0139"/>
    <w:rsid w:val="00FD1BE9"/>
    <w:rsid w:val="00FD1F6D"/>
    <w:rsid w:val="00FD3562"/>
    <w:rsid w:val="00FD46FE"/>
    <w:rsid w:val="00FD6240"/>
    <w:rsid w:val="00FD7087"/>
    <w:rsid w:val="00FE1EBC"/>
    <w:rsid w:val="00FE25E0"/>
    <w:rsid w:val="00FE31CE"/>
    <w:rsid w:val="00FE469E"/>
    <w:rsid w:val="00FE47C8"/>
    <w:rsid w:val="00FE4DDD"/>
    <w:rsid w:val="00FE4FF0"/>
    <w:rsid w:val="00FE603B"/>
    <w:rsid w:val="00FE71B6"/>
    <w:rsid w:val="00FE7492"/>
    <w:rsid w:val="00FF1470"/>
    <w:rsid w:val="00FF1677"/>
    <w:rsid w:val="00FF3CD4"/>
    <w:rsid w:val="00FF4A66"/>
    <w:rsid w:val="00FF7756"/>
    <w:rsid w:val="00FF7E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5:docId w15:val="{D2D71B9E-04CC-495B-BD1E-61711AFD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66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nhideWhenUsed/>
    <w:rsid w:val="004C3048"/>
    <w:rPr>
      <w:vertAlign w:val="superscript"/>
    </w:rPr>
  </w:style>
  <w:style w:type="paragraph" w:styleId="PargrafodaLista">
    <w:name w:val="List Paragraph"/>
    <w:basedOn w:val="Normal"/>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table" w:customStyle="1" w:styleId="Tabelacomgrade1">
    <w:name w:val="Tabela com grade1"/>
    <w:basedOn w:val="Tabelanormal"/>
    <w:next w:val="Tabelacomgrade"/>
    <w:uiPriority w:val="59"/>
    <w:rsid w:val="00D96F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1367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59618294">
      <w:bodyDiv w:val="1"/>
      <w:marLeft w:val="0"/>
      <w:marRight w:val="0"/>
      <w:marTop w:val="0"/>
      <w:marBottom w:val="0"/>
      <w:divBdr>
        <w:top w:val="none" w:sz="0" w:space="0" w:color="auto"/>
        <w:left w:val="none" w:sz="0" w:space="0" w:color="auto"/>
        <w:bottom w:val="none" w:sz="0" w:space="0" w:color="auto"/>
        <w:right w:val="none" w:sz="0" w:space="0" w:color="auto"/>
      </w:divBdr>
    </w:div>
    <w:div w:id="616330082">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8604437">
      <w:bodyDiv w:val="1"/>
      <w:marLeft w:val="0"/>
      <w:marRight w:val="0"/>
      <w:marTop w:val="0"/>
      <w:marBottom w:val="0"/>
      <w:divBdr>
        <w:top w:val="none" w:sz="0" w:space="0" w:color="auto"/>
        <w:left w:val="none" w:sz="0" w:space="0" w:color="auto"/>
        <w:bottom w:val="none" w:sz="0" w:space="0" w:color="auto"/>
        <w:right w:val="none" w:sz="0" w:space="0" w:color="auto"/>
      </w:divBdr>
    </w:div>
    <w:div w:id="1580016803">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01D95-895E-489B-B25F-9532B8546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2502</TotalTime>
  <Pages>7</Pages>
  <Words>1871</Words>
  <Characters>10108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Sabrina Lopes Ourique</cp:lastModifiedBy>
  <cp:revision>215</cp:revision>
  <cp:lastPrinted>2018-01-26T18:17:00Z</cp:lastPrinted>
  <dcterms:created xsi:type="dcterms:W3CDTF">2019-01-29T15:59:00Z</dcterms:created>
  <dcterms:modified xsi:type="dcterms:W3CDTF">2019-04-02T12:31:00Z</dcterms:modified>
</cp:coreProperties>
</file>