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7B471C" w:rsidRDefault="00E431D4" w:rsidP="00E431D4">
      <w:pPr>
        <w:jc w:val="center"/>
        <w:rPr>
          <w:rFonts w:ascii="Times New Roman" w:hAnsi="Times New Roman"/>
        </w:rPr>
      </w:pPr>
      <w:r w:rsidRPr="007B471C">
        <w:rPr>
          <w:rFonts w:ascii="Times New Roman" w:hAnsi="Times New Roman"/>
        </w:rPr>
        <w:t xml:space="preserve">PORTARIA PRESIDENCIAL N° </w:t>
      </w:r>
      <w:r w:rsidR="007B471C" w:rsidRPr="007B471C">
        <w:rPr>
          <w:rFonts w:ascii="Times New Roman" w:hAnsi="Times New Roman"/>
        </w:rPr>
        <w:t>135</w:t>
      </w:r>
      <w:r w:rsidRPr="007B471C">
        <w:rPr>
          <w:rFonts w:ascii="Times New Roman" w:hAnsi="Times New Roman"/>
        </w:rPr>
        <w:t xml:space="preserve">, DE </w:t>
      </w:r>
      <w:r w:rsidR="007B471C" w:rsidRPr="007B471C">
        <w:rPr>
          <w:rFonts w:ascii="Times New Roman" w:hAnsi="Times New Roman"/>
        </w:rPr>
        <w:t xml:space="preserve">05 </w:t>
      </w:r>
      <w:r w:rsidRPr="007B471C">
        <w:rPr>
          <w:rFonts w:ascii="Times New Roman" w:hAnsi="Times New Roman"/>
        </w:rPr>
        <w:t xml:space="preserve">DE </w:t>
      </w:r>
      <w:r w:rsidR="00E7366D" w:rsidRPr="007B471C">
        <w:rPr>
          <w:rFonts w:ascii="Times New Roman" w:hAnsi="Times New Roman"/>
        </w:rPr>
        <w:t>DEZEMBRO</w:t>
      </w:r>
      <w:r w:rsidRPr="007B471C">
        <w:rPr>
          <w:rFonts w:ascii="Times New Roman" w:hAnsi="Times New Roman"/>
        </w:rPr>
        <w:t xml:space="preserve"> DE 201</w:t>
      </w:r>
      <w:r w:rsidR="003544BE" w:rsidRPr="007B471C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780765" w:rsidRDefault="00E431D4" w:rsidP="00E431D4">
      <w:pPr>
        <w:ind w:left="5103"/>
        <w:jc w:val="both"/>
        <w:rPr>
          <w:rFonts w:ascii="Times New Roman" w:hAnsi="Times New Roman"/>
        </w:rPr>
      </w:pPr>
      <w:r w:rsidRPr="00780765">
        <w:rPr>
          <w:rFonts w:ascii="Times New Roman" w:hAnsi="Times New Roman"/>
        </w:rPr>
        <w:t>Designa</w:t>
      </w:r>
      <w:r w:rsidR="008F5B0D" w:rsidRPr="00780765">
        <w:t xml:space="preserve"> </w:t>
      </w:r>
      <w:r w:rsidR="00DE413A" w:rsidRPr="00780765">
        <w:rPr>
          <w:rFonts w:ascii="Times New Roman" w:hAnsi="Times New Roman"/>
        </w:rPr>
        <w:t xml:space="preserve">Pregoeiro Oficial e Substituto e Equipe de Apoio para o Pregão Eletrônico nº </w:t>
      </w:r>
      <w:r w:rsidR="00E7366D" w:rsidRPr="00780765">
        <w:rPr>
          <w:rFonts w:ascii="Times New Roman" w:hAnsi="Times New Roman"/>
        </w:rPr>
        <w:t>021/2019</w:t>
      </w:r>
      <w:r w:rsidR="00DE413A" w:rsidRPr="00780765">
        <w:rPr>
          <w:rFonts w:ascii="Times New Roman" w:hAnsi="Times New Roman"/>
        </w:rPr>
        <w:t xml:space="preserve">, cujo objeto é </w:t>
      </w:r>
      <w:r w:rsidR="000035B1" w:rsidRPr="00780765">
        <w:rPr>
          <w:rFonts w:ascii="Times New Roman" w:hAnsi="Times New Roman"/>
        </w:rPr>
        <w:t>a aquisição de materiais gráficos</w:t>
      </w:r>
      <w:r w:rsidRPr="00780765">
        <w:rPr>
          <w:rFonts w:ascii="Times New Roman" w:hAnsi="Times New Roman"/>
        </w:rPr>
        <w:t>.</w:t>
      </w:r>
    </w:p>
    <w:p w:rsidR="00E431D4" w:rsidRPr="0078076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780765" w:rsidRDefault="00E431D4" w:rsidP="00E431D4">
      <w:pPr>
        <w:jc w:val="both"/>
        <w:rPr>
          <w:rFonts w:ascii="Times New Roman" w:hAnsi="Times New Roman"/>
        </w:rPr>
      </w:pPr>
    </w:p>
    <w:p w:rsidR="00E431D4" w:rsidRPr="00780765" w:rsidRDefault="00E431D4" w:rsidP="00E431D4">
      <w:pPr>
        <w:jc w:val="both"/>
        <w:rPr>
          <w:rFonts w:ascii="Times New Roman" w:hAnsi="Times New Roman"/>
          <w:lang w:eastAsia="pt-BR"/>
        </w:rPr>
      </w:pPr>
      <w:r w:rsidRPr="0078076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780765">
        <w:rPr>
          <w:rFonts w:ascii="Times New Roman" w:hAnsi="Times New Roman"/>
        </w:rPr>
        <w:t>35, inciso III,</w:t>
      </w:r>
      <w:r w:rsidRPr="0078076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780765">
        <w:rPr>
          <w:rFonts w:ascii="Times New Roman" w:hAnsi="Times New Roman"/>
        </w:rPr>
        <w:t>art</w:t>
      </w:r>
      <w:r w:rsidR="00D71A71" w:rsidRPr="00780765">
        <w:rPr>
          <w:rFonts w:ascii="Times New Roman" w:hAnsi="Times New Roman"/>
        </w:rPr>
        <w:t>s</w:t>
      </w:r>
      <w:proofErr w:type="spellEnd"/>
      <w:r w:rsidRPr="00780765">
        <w:rPr>
          <w:rFonts w:ascii="Times New Roman" w:hAnsi="Times New Roman"/>
        </w:rPr>
        <w:t xml:space="preserve">. </w:t>
      </w:r>
      <w:r w:rsidR="00AB1E53" w:rsidRPr="00780765">
        <w:rPr>
          <w:rFonts w:ascii="Times New Roman" w:hAnsi="Times New Roman"/>
        </w:rPr>
        <w:t>151</w:t>
      </w:r>
      <w:r w:rsidR="00D71A71" w:rsidRPr="00780765">
        <w:rPr>
          <w:rFonts w:ascii="Times New Roman" w:hAnsi="Times New Roman"/>
        </w:rPr>
        <w:t>, inciso XLV, e 152</w:t>
      </w:r>
      <w:r w:rsidRPr="00780765">
        <w:rPr>
          <w:rFonts w:ascii="Times New Roman" w:hAnsi="Times New Roman"/>
        </w:rPr>
        <w:t xml:space="preserve"> do Regimento Interno do CAU/</w:t>
      </w:r>
      <w:r w:rsidR="008F5B0D" w:rsidRPr="00780765">
        <w:rPr>
          <w:rFonts w:ascii="Times New Roman" w:hAnsi="Times New Roman"/>
        </w:rPr>
        <w:t>RS</w:t>
      </w:r>
      <w:r w:rsidRPr="00780765">
        <w:rPr>
          <w:rFonts w:ascii="Times New Roman" w:hAnsi="Times New Roman"/>
        </w:rPr>
        <w:t>,</w:t>
      </w:r>
      <w:r w:rsidRPr="0078076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78076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780765" w:rsidRDefault="00E431D4" w:rsidP="00DE413A">
      <w:pPr>
        <w:jc w:val="both"/>
        <w:rPr>
          <w:rFonts w:ascii="Times New Roman" w:hAnsi="Times New Roman"/>
          <w:lang w:eastAsia="pt-BR"/>
        </w:rPr>
      </w:pPr>
      <w:r w:rsidRPr="00780765">
        <w:rPr>
          <w:rFonts w:ascii="Times New Roman" w:hAnsi="Times New Roman"/>
          <w:lang w:eastAsia="pt-BR"/>
        </w:rPr>
        <w:t xml:space="preserve">Considerando </w:t>
      </w:r>
      <w:r w:rsidR="00DE413A" w:rsidRPr="00780765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780765">
        <w:rPr>
          <w:rFonts w:ascii="Times New Roman" w:hAnsi="Times New Roman"/>
          <w:lang w:eastAsia="pt-BR"/>
        </w:rPr>
        <w:t xml:space="preserve"> </w:t>
      </w:r>
    </w:p>
    <w:p w:rsidR="00E431D4" w:rsidRPr="0078076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780765" w:rsidRDefault="00E431D4" w:rsidP="00E431D4">
      <w:pPr>
        <w:jc w:val="both"/>
        <w:rPr>
          <w:rFonts w:ascii="Times New Roman" w:hAnsi="Times New Roman"/>
        </w:rPr>
      </w:pPr>
    </w:p>
    <w:p w:rsidR="00E431D4" w:rsidRPr="00780765" w:rsidRDefault="00E431D4" w:rsidP="00E431D4">
      <w:pPr>
        <w:jc w:val="both"/>
        <w:rPr>
          <w:rFonts w:ascii="Times New Roman" w:hAnsi="Times New Roman"/>
          <w:b/>
        </w:rPr>
      </w:pPr>
      <w:r w:rsidRPr="00780765">
        <w:rPr>
          <w:rFonts w:ascii="Times New Roman" w:hAnsi="Times New Roman"/>
          <w:b/>
        </w:rPr>
        <w:t>RESOLVE:</w:t>
      </w:r>
    </w:p>
    <w:p w:rsidR="00E431D4" w:rsidRPr="00780765" w:rsidRDefault="00E431D4" w:rsidP="00E431D4">
      <w:pPr>
        <w:jc w:val="both"/>
        <w:rPr>
          <w:rFonts w:ascii="Times New Roman" w:hAnsi="Times New Roman"/>
        </w:rPr>
      </w:pPr>
    </w:p>
    <w:p w:rsidR="00E431D4" w:rsidRPr="00780765" w:rsidRDefault="00E431D4" w:rsidP="00E431D4">
      <w:pPr>
        <w:jc w:val="both"/>
        <w:rPr>
          <w:rFonts w:ascii="Times New Roman" w:hAnsi="Times New Roman"/>
        </w:rPr>
      </w:pPr>
      <w:r w:rsidRPr="00780765">
        <w:rPr>
          <w:rFonts w:ascii="Times New Roman" w:hAnsi="Times New Roman"/>
        </w:rPr>
        <w:t xml:space="preserve">Art. 1° </w:t>
      </w:r>
      <w:r w:rsidR="00DE38E2" w:rsidRPr="00780765">
        <w:rPr>
          <w:rFonts w:ascii="Times New Roman" w:hAnsi="Times New Roman"/>
        </w:rPr>
        <w:t xml:space="preserve">Designar </w:t>
      </w:r>
      <w:r w:rsidR="00E2297F" w:rsidRPr="00780765">
        <w:rPr>
          <w:rFonts w:ascii="Times New Roman" w:hAnsi="Times New Roman"/>
        </w:rPr>
        <w:t>o(</w:t>
      </w:r>
      <w:r w:rsidR="00DE413A" w:rsidRPr="00780765">
        <w:rPr>
          <w:rFonts w:ascii="Times New Roman" w:hAnsi="Times New Roman"/>
        </w:rPr>
        <w:t>a</w:t>
      </w:r>
      <w:r w:rsidR="00E2297F" w:rsidRPr="00780765">
        <w:rPr>
          <w:rFonts w:ascii="Times New Roman" w:hAnsi="Times New Roman"/>
        </w:rPr>
        <w:t>)</w:t>
      </w:r>
      <w:r w:rsidR="00DE413A" w:rsidRPr="00780765">
        <w:rPr>
          <w:rFonts w:ascii="Times New Roman" w:hAnsi="Times New Roman"/>
        </w:rPr>
        <w:t xml:space="preserve"> empregad</w:t>
      </w:r>
      <w:r w:rsidR="00E2297F" w:rsidRPr="00780765">
        <w:rPr>
          <w:rFonts w:ascii="Times New Roman" w:hAnsi="Times New Roman"/>
        </w:rPr>
        <w:t>o(</w:t>
      </w:r>
      <w:r w:rsidR="00DE38E2" w:rsidRPr="00780765">
        <w:rPr>
          <w:rFonts w:ascii="Times New Roman" w:hAnsi="Times New Roman"/>
        </w:rPr>
        <w:t>a</w:t>
      </w:r>
      <w:r w:rsidR="00E2297F" w:rsidRPr="00780765">
        <w:rPr>
          <w:rFonts w:ascii="Times New Roman" w:hAnsi="Times New Roman"/>
        </w:rPr>
        <w:t>)</w:t>
      </w:r>
      <w:r w:rsidR="00DE38E2" w:rsidRPr="00780765">
        <w:rPr>
          <w:rFonts w:ascii="Times New Roman" w:hAnsi="Times New Roman"/>
        </w:rPr>
        <w:t xml:space="preserve"> </w:t>
      </w:r>
      <w:r w:rsidR="000035B1" w:rsidRPr="00780765">
        <w:rPr>
          <w:rFonts w:ascii="Times New Roman" w:hAnsi="Times New Roman"/>
        </w:rPr>
        <w:t>Vanessa Just Blanco</w:t>
      </w:r>
      <w:r w:rsidR="00DE413A" w:rsidRPr="00780765">
        <w:rPr>
          <w:rFonts w:ascii="Times New Roman" w:hAnsi="Times New Roman"/>
        </w:rPr>
        <w:t xml:space="preserve">, matrícula </w:t>
      </w:r>
      <w:r w:rsidR="000035B1" w:rsidRPr="00780765">
        <w:rPr>
          <w:rFonts w:ascii="Times New Roman" w:hAnsi="Times New Roman"/>
        </w:rPr>
        <w:t>137</w:t>
      </w:r>
      <w:r w:rsidR="00DE38E2" w:rsidRPr="00780765">
        <w:rPr>
          <w:rFonts w:ascii="Times New Roman" w:hAnsi="Times New Roman"/>
        </w:rPr>
        <w:t>, como Pregoeir</w:t>
      </w:r>
      <w:r w:rsidR="00E2297F" w:rsidRPr="00780765">
        <w:rPr>
          <w:rFonts w:ascii="Times New Roman" w:hAnsi="Times New Roman"/>
        </w:rPr>
        <w:t>o(</w:t>
      </w:r>
      <w:r w:rsidR="00DE413A" w:rsidRPr="00780765">
        <w:rPr>
          <w:rFonts w:ascii="Times New Roman" w:hAnsi="Times New Roman"/>
        </w:rPr>
        <w:t>a</w:t>
      </w:r>
      <w:r w:rsidR="00E2297F" w:rsidRPr="00780765">
        <w:rPr>
          <w:rFonts w:ascii="Times New Roman" w:hAnsi="Times New Roman"/>
        </w:rPr>
        <w:t>)</w:t>
      </w:r>
      <w:r w:rsidR="00DE413A" w:rsidRPr="00780765">
        <w:rPr>
          <w:rFonts w:ascii="Times New Roman" w:hAnsi="Times New Roman"/>
        </w:rPr>
        <w:t xml:space="preserve"> Oficial, e </w:t>
      </w:r>
      <w:r w:rsidR="000035B1" w:rsidRPr="00780765">
        <w:rPr>
          <w:rFonts w:ascii="Times New Roman" w:hAnsi="Times New Roman"/>
        </w:rPr>
        <w:t>Thiago dos Santos Albrecht</w:t>
      </w:r>
      <w:r w:rsidR="00DE413A" w:rsidRPr="00780765">
        <w:rPr>
          <w:rFonts w:ascii="Times New Roman" w:hAnsi="Times New Roman"/>
        </w:rPr>
        <w:t xml:space="preserve">, matrícula </w:t>
      </w:r>
      <w:r w:rsidR="000035B1" w:rsidRPr="00780765">
        <w:rPr>
          <w:rFonts w:ascii="Times New Roman" w:hAnsi="Times New Roman"/>
        </w:rPr>
        <w:t>123</w:t>
      </w:r>
      <w:r w:rsidR="00DE413A" w:rsidRPr="00780765">
        <w:rPr>
          <w:rFonts w:ascii="Times New Roman" w:hAnsi="Times New Roman"/>
        </w:rPr>
        <w:t>, como Pregoeiro</w:t>
      </w:r>
      <w:r w:rsidR="00E2297F" w:rsidRPr="00780765">
        <w:rPr>
          <w:rFonts w:ascii="Times New Roman" w:hAnsi="Times New Roman"/>
        </w:rPr>
        <w:t>(a)</w:t>
      </w:r>
      <w:r w:rsidR="00DE413A" w:rsidRPr="00780765">
        <w:rPr>
          <w:rFonts w:ascii="Times New Roman" w:hAnsi="Times New Roman"/>
        </w:rPr>
        <w:t xml:space="preserve"> Substituto</w:t>
      </w:r>
      <w:r w:rsidR="00E2297F" w:rsidRPr="00780765">
        <w:rPr>
          <w:rFonts w:ascii="Times New Roman" w:hAnsi="Times New Roman"/>
        </w:rPr>
        <w:t>(a)</w:t>
      </w:r>
      <w:r w:rsidR="00DE413A" w:rsidRPr="00780765">
        <w:rPr>
          <w:rFonts w:ascii="Times New Roman" w:hAnsi="Times New Roman"/>
        </w:rPr>
        <w:t xml:space="preserve"> do Pregão Eletrônico nº </w:t>
      </w:r>
      <w:r w:rsidR="000035B1" w:rsidRPr="00780765">
        <w:rPr>
          <w:rFonts w:ascii="Times New Roman" w:hAnsi="Times New Roman"/>
        </w:rPr>
        <w:t>021/2019</w:t>
      </w:r>
      <w:r w:rsidR="00DE413A" w:rsidRPr="00780765">
        <w:rPr>
          <w:rFonts w:ascii="Times New Roman" w:hAnsi="Times New Roman"/>
        </w:rPr>
        <w:t xml:space="preserve">, cujo objeto é </w:t>
      </w:r>
      <w:r w:rsidR="000035B1" w:rsidRPr="00780765">
        <w:rPr>
          <w:rFonts w:ascii="Times New Roman" w:hAnsi="Times New Roman"/>
        </w:rPr>
        <w:t>a aquisição de materiais gráficos</w:t>
      </w:r>
      <w:r w:rsidRPr="00780765">
        <w:rPr>
          <w:rFonts w:ascii="Times New Roman" w:hAnsi="Times New Roman"/>
        </w:rPr>
        <w:t>.</w:t>
      </w:r>
    </w:p>
    <w:p w:rsidR="00E431D4" w:rsidRPr="00780765" w:rsidRDefault="00E431D4" w:rsidP="00E431D4">
      <w:pPr>
        <w:jc w:val="both"/>
        <w:rPr>
          <w:rFonts w:ascii="Times New Roman" w:hAnsi="Times New Roman"/>
        </w:rPr>
      </w:pPr>
    </w:p>
    <w:p w:rsidR="00E431D4" w:rsidRPr="00780765" w:rsidRDefault="00E431D4" w:rsidP="00E431D4">
      <w:pPr>
        <w:jc w:val="both"/>
        <w:rPr>
          <w:rFonts w:ascii="Times New Roman" w:hAnsi="Times New Roman"/>
        </w:rPr>
      </w:pPr>
      <w:r w:rsidRPr="00780765">
        <w:rPr>
          <w:rFonts w:ascii="Times New Roman" w:hAnsi="Times New Roman"/>
        </w:rPr>
        <w:t>Art. 2° </w:t>
      </w:r>
      <w:r w:rsidR="00DE413A" w:rsidRPr="00780765">
        <w:rPr>
          <w:rFonts w:ascii="Times New Roman" w:hAnsi="Times New Roman"/>
        </w:rPr>
        <w:t xml:space="preserve">Designar para compor a Equipe de Apoio do Pregão Eletrônico nº </w:t>
      </w:r>
      <w:r w:rsidR="000035B1" w:rsidRPr="00780765">
        <w:rPr>
          <w:rFonts w:ascii="Times New Roman" w:hAnsi="Times New Roman"/>
        </w:rPr>
        <w:t>021/2019</w:t>
      </w:r>
      <w:r w:rsidR="00DE413A" w:rsidRPr="00780765">
        <w:rPr>
          <w:rFonts w:ascii="Times New Roman" w:hAnsi="Times New Roman"/>
        </w:rPr>
        <w:t xml:space="preserve">, os(as) empregados(as) </w:t>
      </w:r>
      <w:r w:rsidR="00484977" w:rsidRPr="00780765">
        <w:rPr>
          <w:rFonts w:ascii="Times New Roman" w:hAnsi="Times New Roman"/>
        </w:rPr>
        <w:t>Camila Minozzo</w:t>
      </w:r>
      <w:r w:rsidR="00DE413A" w:rsidRPr="00780765">
        <w:rPr>
          <w:rFonts w:ascii="Times New Roman" w:hAnsi="Times New Roman"/>
        </w:rPr>
        <w:t xml:space="preserve">, matrícula </w:t>
      </w:r>
      <w:r w:rsidR="00484977" w:rsidRPr="00780765">
        <w:rPr>
          <w:rFonts w:ascii="Times New Roman" w:hAnsi="Times New Roman"/>
        </w:rPr>
        <w:t>184</w:t>
      </w:r>
      <w:r w:rsidR="00DE413A" w:rsidRPr="00780765">
        <w:rPr>
          <w:rFonts w:ascii="Times New Roman" w:hAnsi="Times New Roman"/>
        </w:rPr>
        <w:t xml:space="preserve">, e </w:t>
      </w:r>
      <w:r w:rsidR="00484977" w:rsidRPr="00780765">
        <w:rPr>
          <w:rFonts w:ascii="Times New Roman" w:hAnsi="Times New Roman"/>
        </w:rPr>
        <w:t>Luciano Antunes de Oliveira</w:t>
      </w:r>
      <w:r w:rsidR="00DE413A" w:rsidRPr="00780765">
        <w:rPr>
          <w:rFonts w:ascii="Times New Roman" w:hAnsi="Times New Roman"/>
        </w:rPr>
        <w:t xml:space="preserve">, matrícula </w:t>
      </w:r>
      <w:r w:rsidR="00484977" w:rsidRPr="00780765">
        <w:rPr>
          <w:rFonts w:ascii="Times New Roman" w:hAnsi="Times New Roman"/>
        </w:rPr>
        <w:t>165</w:t>
      </w:r>
      <w:r w:rsidRPr="00780765">
        <w:rPr>
          <w:rFonts w:ascii="Times New Roman" w:hAnsi="Times New Roman"/>
        </w:rPr>
        <w:t>.</w:t>
      </w:r>
    </w:p>
    <w:p w:rsidR="00E431D4" w:rsidRPr="00780765" w:rsidRDefault="00E431D4" w:rsidP="00E431D4">
      <w:pPr>
        <w:jc w:val="both"/>
        <w:rPr>
          <w:rFonts w:ascii="Times New Roman" w:hAnsi="Times New Roman"/>
        </w:rPr>
      </w:pPr>
    </w:p>
    <w:p w:rsidR="00DE413A" w:rsidRPr="00780765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780765">
        <w:rPr>
          <w:rFonts w:ascii="Times New Roman" w:hAnsi="Times New Roman"/>
          <w:sz w:val="24"/>
          <w:szCs w:val="24"/>
        </w:rPr>
        <w:t xml:space="preserve">Art. 3° </w:t>
      </w:r>
      <w:r w:rsidR="00DE413A" w:rsidRPr="00780765">
        <w:rPr>
          <w:rFonts w:ascii="Times New Roman" w:hAnsi="Times New Roman"/>
          <w:sz w:val="24"/>
          <w:szCs w:val="24"/>
        </w:rPr>
        <w:t>Compete ao Pregoeiro:</w:t>
      </w:r>
    </w:p>
    <w:p w:rsidR="00CF545E" w:rsidRPr="00780765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780765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780765">
        <w:rPr>
          <w:rFonts w:ascii="Times New Roman" w:hAnsi="Times New Roman"/>
          <w:sz w:val="24"/>
          <w:szCs w:val="24"/>
        </w:rPr>
        <w:t>I. Coordenar o processo licitatório;</w:t>
      </w:r>
    </w:p>
    <w:p w:rsidR="00CF545E" w:rsidRPr="00780765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780765">
        <w:rPr>
          <w:rFonts w:ascii="Times New Roman" w:hAnsi="Times New Roman"/>
          <w:sz w:val="24"/>
          <w:szCs w:val="24"/>
        </w:rPr>
        <w:t xml:space="preserve">II. Receber, examinar e decidir as impugnações e consultas ao edital, apoiado pelo </w:t>
      </w:r>
      <w:r w:rsidRPr="00DE413A">
        <w:rPr>
          <w:rFonts w:ascii="Times New Roman" w:hAnsi="Times New Roman"/>
          <w:sz w:val="24"/>
          <w:szCs w:val="24"/>
        </w:rPr>
        <w:t>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Alegre </w:t>
      </w:r>
      <w:r w:rsidR="006817F5">
        <w:rPr>
          <w:szCs w:val="24"/>
        </w:rPr>
        <w:t>–</w:t>
      </w:r>
      <w:r w:rsidRPr="006817F5">
        <w:rPr>
          <w:szCs w:val="24"/>
        </w:rPr>
        <w:t xml:space="preserve"> RS, </w:t>
      </w:r>
      <w:r w:rsidR="007B471C">
        <w:rPr>
          <w:szCs w:val="24"/>
        </w:rPr>
        <w:t>05</w:t>
      </w:r>
      <w:r w:rsidRPr="007B471C">
        <w:rPr>
          <w:szCs w:val="24"/>
        </w:rPr>
        <w:t xml:space="preserve"> </w:t>
      </w:r>
      <w:r w:rsidRPr="006817F5">
        <w:rPr>
          <w:szCs w:val="24"/>
        </w:rPr>
        <w:t xml:space="preserve">de </w:t>
      </w:r>
      <w:r w:rsidR="000035B1" w:rsidRPr="00780765">
        <w:rPr>
          <w:szCs w:val="24"/>
        </w:rPr>
        <w:t>dezembro</w:t>
      </w:r>
      <w:r w:rsidRPr="00780765">
        <w:rPr>
          <w:szCs w:val="24"/>
        </w:rPr>
        <w:t xml:space="preserve"> de </w:t>
      </w:r>
      <w:r w:rsidRPr="006817F5">
        <w:rPr>
          <w:szCs w:val="24"/>
        </w:rPr>
        <w:t>201</w:t>
      </w:r>
      <w:r w:rsidR="003544BE">
        <w:rPr>
          <w:szCs w:val="24"/>
        </w:rPr>
        <w:t>9</w:t>
      </w:r>
      <w:r w:rsidRPr="006817F5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Portaria Presidencial nº </w:t>
      </w:r>
      <w:bookmarkStart w:id="0" w:name="_GoBack"/>
      <w:r w:rsidR="007B471C" w:rsidRPr="007B471C">
        <w:rPr>
          <w:rFonts w:ascii="Times New Roman" w:hAnsi="Times New Roman"/>
        </w:rPr>
        <w:t>135</w:t>
      </w:r>
      <w:bookmarkEnd w:id="0"/>
      <w:r>
        <w:rPr>
          <w:rFonts w:ascii="Times New Roman" w:hAnsi="Times New Roman"/>
        </w:rPr>
        <w:t>/201</w:t>
      </w:r>
      <w:r w:rsidR="003544B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2835"/>
        <w:gridCol w:w="3569"/>
        <w:gridCol w:w="2952"/>
      </w:tblGrid>
      <w:tr w:rsidR="008520CF" w:rsidRPr="001E126F" w:rsidTr="008520CF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8520CF" w:rsidRPr="001E126F" w:rsidTr="008520CF">
        <w:trPr>
          <w:trHeight w:val="438"/>
          <w:jc w:val="center"/>
        </w:trPr>
        <w:tc>
          <w:tcPr>
            <w:tcW w:w="2835" w:type="dxa"/>
            <w:vAlign w:val="center"/>
          </w:tcPr>
          <w:p w:rsidR="008520CF" w:rsidRPr="001E126F" w:rsidRDefault="008520CF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20CF" w:rsidRPr="001E126F" w:rsidTr="008520CF">
        <w:trPr>
          <w:trHeight w:val="438"/>
          <w:jc w:val="center"/>
        </w:trPr>
        <w:tc>
          <w:tcPr>
            <w:tcW w:w="2835" w:type="dxa"/>
            <w:vAlign w:val="center"/>
          </w:tcPr>
          <w:p w:rsidR="008520CF" w:rsidRDefault="008520CF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20CF" w:rsidRPr="001E126F" w:rsidTr="008520CF">
        <w:trPr>
          <w:trHeight w:val="416"/>
          <w:jc w:val="center"/>
        </w:trPr>
        <w:tc>
          <w:tcPr>
            <w:tcW w:w="2835" w:type="dxa"/>
            <w:vAlign w:val="center"/>
          </w:tcPr>
          <w:p w:rsidR="008520CF" w:rsidRPr="001E126F" w:rsidRDefault="008520CF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Luciano Antunes de Oliveira</w:t>
            </w:r>
          </w:p>
        </w:tc>
        <w:tc>
          <w:tcPr>
            <w:tcW w:w="2952" w:type="dxa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20CF" w:rsidRPr="001E126F" w:rsidTr="008520CF">
        <w:trPr>
          <w:trHeight w:val="409"/>
          <w:jc w:val="center"/>
        </w:trPr>
        <w:tc>
          <w:tcPr>
            <w:tcW w:w="2835" w:type="dxa"/>
            <w:vAlign w:val="center"/>
          </w:tcPr>
          <w:p w:rsidR="008520CF" w:rsidRPr="001E126F" w:rsidRDefault="008520CF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Camila Minozzo</w:t>
            </w:r>
          </w:p>
        </w:tc>
        <w:tc>
          <w:tcPr>
            <w:tcW w:w="2952" w:type="dxa"/>
            <w:vAlign w:val="center"/>
          </w:tcPr>
          <w:p w:rsidR="008520CF" w:rsidRPr="001E126F" w:rsidRDefault="008520C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086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086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5B1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0862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2049A"/>
    <w:rsid w:val="00430095"/>
    <w:rsid w:val="00433DE0"/>
    <w:rsid w:val="004355BD"/>
    <w:rsid w:val="00447C6C"/>
    <w:rsid w:val="00453128"/>
    <w:rsid w:val="00471056"/>
    <w:rsid w:val="00483414"/>
    <w:rsid w:val="00484977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80765"/>
    <w:rsid w:val="007A32EB"/>
    <w:rsid w:val="007B471C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20CF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52F36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7366D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B095-5680-45F2-BFD5-138084AC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27</cp:revision>
  <cp:lastPrinted>2019-12-05T19:58:00Z</cp:lastPrinted>
  <dcterms:created xsi:type="dcterms:W3CDTF">2018-01-09T12:39:00Z</dcterms:created>
  <dcterms:modified xsi:type="dcterms:W3CDTF">2019-12-05T20:28:00Z</dcterms:modified>
</cp:coreProperties>
</file>