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3675" w14:textId="77777777" w:rsidR="00A26834" w:rsidRPr="009E2495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E14DF" w14:textId="77777777" w:rsidR="00A26834" w:rsidRPr="009E2495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590C0" w14:textId="68CEF51C" w:rsidR="00186483" w:rsidRPr="009E2495" w:rsidRDefault="00186483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495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D664B0" w:rsidRPr="009E2495">
        <w:rPr>
          <w:rFonts w:ascii="Times New Roman" w:hAnsi="Times New Roman" w:cs="Times New Roman"/>
          <w:b/>
          <w:sz w:val="24"/>
          <w:szCs w:val="24"/>
        </w:rPr>
        <w:t xml:space="preserve">PRESIDENCIAL </w:t>
      </w:r>
      <w:r w:rsidR="0082385B" w:rsidRPr="009E2495">
        <w:rPr>
          <w:rFonts w:ascii="Times New Roman" w:hAnsi="Times New Roman" w:cs="Times New Roman"/>
          <w:b/>
          <w:sz w:val="24"/>
          <w:szCs w:val="24"/>
        </w:rPr>
        <w:t>Nº</w:t>
      </w:r>
      <w:r w:rsidR="0006006B" w:rsidRPr="009E2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BD1" w:rsidRPr="009E2495">
        <w:rPr>
          <w:rFonts w:ascii="Times New Roman" w:hAnsi="Times New Roman" w:cs="Times New Roman"/>
          <w:b/>
          <w:sz w:val="24"/>
          <w:szCs w:val="24"/>
        </w:rPr>
        <w:t>083</w:t>
      </w:r>
      <w:r w:rsidR="00AC0734" w:rsidRPr="009E2495">
        <w:rPr>
          <w:rFonts w:ascii="Times New Roman" w:hAnsi="Times New Roman" w:cs="Times New Roman"/>
          <w:b/>
          <w:sz w:val="24"/>
          <w:szCs w:val="24"/>
        </w:rPr>
        <w:t>,</w:t>
      </w:r>
      <w:r w:rsidR="00D20036" w:rsidRPr="009E2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49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E2495" w:rsidRPr="009E2495">
        <w:rPr>
          <w:rFonts w:ascii="Times New Roman" w:hAnsi="Times New Roman" w:cs="Times New Roman"/>
          <w:b/>
          <w:sz w:val="24"/>
          <w:szCs w:val="24"/>
        </w:rPr>
        <w:t>23</w:t>
      </w:r>
      <w:r w:rsidR="00CF1BD1" w:rsidRPr="009E2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7C9" w:rsidRPr="009E249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F1BD1" w:rsidRPr="009E2495">
        <w:rPr>
          <w:rFonts w:ascii="Times New Roman" w:hAnsi="Times New Roman" w:cs="Times New Roman"/>
          <w:b/>
          <w:sz w:val="24"/>
          <w:szCs w:val="24"/>
        </w:rPr>
        <w:t xml:space="preserve">MAIO </w:t>
      </w:r>
      <w:r w:rsidRPr="009E249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26834" w:rsidRPr="009E2495">
        <w:rPr>
          <w:rFonts w:ascii="Times New Roman" w:hAnsi="Times New Roman" w:cs="Times New Roman"/>
          <w:b/>
          <w:sz w:val="24"/>
          <w:szCs w:val="24"/>
        </w:rPr>
        <w:t>2019</w:t>
      </w:r>
      <w:r w:rsidRPr="009E2495">
        <w:rPr>
          <w:rFonts w:ascii="Times New Roman" w:hAnsi="Times New Roman" w:cs="Times New Roman"/>
          <w:b/>
          <w:sz w:val="24"/>
          <w:szCs w:val="24"/>
        </w:rPr>
        <w:t>.</w:t>
      </w:r>
    </w:p>
    <w:p w14:paraId="609ED211" w14:textId="77777777" w:rsidR="00186483" w:rsidRPr="009E2495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0CA29C6" w14:textId="4872E2EA" w:rsidR="00C35410" w:rsidRPr="009E2495" w:rsidRDefault="00C35410" w:rsidP="009E2495">
      <w:pPr>
        <w:tabs>
          <w:tab w:val="center" w:pos="4252"/>
          <w:tab w:val="left" w:pos="5355"/>
        </w:tabs>
        <w:spacing w:after="120" w:line="240" w:lineRule="auto"/>
        <w:ind w:left="4956"/>
        <w:jc w:val="both"/>
        <w:rPr>
          <w:rFonts w:ascii="Times New Roman" w:hAnsi="Times New Roman" w:cs="Times New Roman"/>
          <w:szCs w:val="24"/>
        </w:rPr>
      </w:pPr>
      <w:r w:rsidRPr="009E2495">
        <w:rPr>
          <w:rFonts w:ascii="Times New Roman" w:hAnsi="Times New Roman" w:cs="Times New Roman"/>
          <w:szCs w:val="24"/>
        </w:rPr>
        <w:t xml:space="preserve">Institui </w:t>
      </w:r>
      <w:r w:rsidR="009B416C">
        <w:rPr>
          <w:rFonts w:ascii="Times New Roman" w:hAnsi="Times New Roman" w:cs="Times New Roman"/>
          <w:szCs w:val="24"/>
        </w:rPr>
        <w:t>Comitê</w:t>
      </w:r>
      <w:r w:rsidR="00A26834" w:rsidRPr="009E2495">
        <w:rPr>
          <w:rFonts w:ascii="Times New Roman" w:hAnsi="Times New Roman" w:cs="Times New Roman"/>
          <w:szCs w:val="24"/>
        </w:rPr>
        <w:t xml:space="preserve"> para </w:t>
      </w:r>
      <w:r w:rsidR="00451C21" w:rsidRPr="009E2495">
        <w:rPr>
          <w:rFonts w:ascii="Times New Roman" w:hAnsi="Times New Roman" w:cs="Times New Roman"/>
          <w:szCs w:val="24"/>
        </w:rPr>
        <w:t>estudos relacionados a critérios e procedimentos quanto ao julgamento de processos relacionados a registro de pessoas jurídicas no CAU/RS.</w:t>
      </w:r>
    </w:p>
    <w:p w14:paraId="3D3ABF48" w14:textId="77777777" w:rsidR="00C35410" w:rsidRPr="009E2495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1BB7C84" w14:textId="01AF885B" w:rsidR="00F8218D" w:rsidRPr="009E2495" w:rsidRDefault="001F762C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95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451C21" w:rsidRPr="009E2495">
        <w:rPr>
          <w:rFonts w:ascii="Times New Roman" w:hAnsi="Times New Roman" w:cs="Times New Roman"/>
          <w:sz w:val="24"/>
          <w:szCs w:val="24"/>
        </w:rPr>
        <w:t xml:space="preserve">a </w:t>
      </w:r>
      <w:r w:rsidR="001D2B5F" w:rsidRPr="009E2495">
        <w:rPr>
          <w:rFonts w:ascii="Times New Roman" w:hAnsi="Times New Roman" w:cs="Times New Roman"/>
          <w:sz w:val="24"/>
          <w:szCs w:val="24"/>
        </w:rPr>
        <w:t xml:space="preserve">demanda relacionada a </w:t>
      </w:r>
      <w:r w:rsidR="00451C21" w:rsidRPr="009E2495">
        <w:rPr>
          <w:rFonts w:ascii="Times New Roman" w:hAnsi="Times New Roman" w:cs="Times New Roman"/>
          <w:sz w:val="24"/>
          <w:szCs w:val="24"/>
        </w:rPr>
        <w:t xml:space="preserve">análise de recursos </w:t>
      </w:r>
      <w:r w:rsidR="001D2B5F" w:rsidRPr="009E2495">
        <w:rPr>
          <w:rFonts w:ascii="Times New Roman" w:hAnsi="Times New Roman" w:cs="Times New Roman"/>
          <w:sz w:val="24"/>
          <w:szCs w:val="24"/>
        </w:rPr>
        <w:t>provenientes de registros de pessoas jurídicas no CAU/RS</w:t>
      </w:r>
      <w:r w:rsidR="0020682B" w:rsidRPr="009E2495">
        <w:rPr>
          <w:rFonts w:ascii="Times New Roman" w:hAnsi="Times New Roman" w:cs="Times New Roman"/>
          <w:sz w:val="24"/>
          <w:szCs w:val="24"/>
        </w:rPr>
        <w:t>;</w:t>
      </w:r>
    </w:p>
    <w:p w14:paraId="1601FE6A" w14:textId="26C6BFCF" w:rsidR="001D2B5F" w:rsidRPr="009E2495" w:rsidRDefault="001D2B5F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95">
        <w:rPr>
          <w:rFonts w:ascii="Times New Roman" w:hAnsi="Times New Roman" w:cs="Times New Roman"/>
          <w:sz w:val="24"/>
          <w:szCs w:val="24"/>
        </w:rPr>
        <w:t xml:space="preserve">Considerando a necessidade de </w:t>
      </w:r>
      <w:r w:rsidR="000B00BB" w:rsidRPr="009E2495">
        <w:rPr>
          <w:rFonts w:ascii="Times New Roman" w:hAnsi="Times New Roman" w:cs="Times New Roman"/>
          <w:sz w:val="24"/>
          <w:szCs w:val="24"/>
        </w:rPr>
        <w:t xml:space="preserve">desenvolver critérios e procedimentos quanto ao julgamento de processos relacionados a registro de pessoas jurídicas no CAU/RS. </w:t>
      </w:r>
    </w:p>
    <w:p w14:paraId="2C551E5C" w14:textId="33981E39" w:rsidR="00F8218D" w:rsidRPr="009E2495" w:rsidRDefault="000B00BB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95">
        <w:rPr>
          <w:rFonts w:ascii="Times New Roman" w:hAnsi="Times New Roman" w:cs="Times New Roman"/>
          <w:sz w:val="24"/>
          <w:szCs w:val="24"/>
        </w:rPr>
        <w:t xml:space="preserve">Considerando decisão do Conselho Diretor, quanto a criação de </w:t>
      </w:r>
      <w:r w:rsidR="009B416C">
        <w:rPr>
          <w:rFonts w:ascii="Times New Roman" w:hAnsi="Times New Roman" w:cs="Times New Roman"/>
          <w:sz w:val="24"/>
          <w:szCs w:val="24"/>
        </w:rPr>
        <w:t>Comitê</w:t>
      </w:r>
      <w:r w:rsidRPr="009E2495">
        <w:rPr>
          <w:rFonts w:ascii="Times New Roman" w:hAnsi="Times New Roman" w:cs="Times New Roman"/>
          <w:sz w:val="24"/>
          <w:szCs w:val="24"/>
        </w:rPr>
        <w:t xml:space="preserve"> para estudos acerca do tema referido</w:t>
      </w:r>
      <w:r w:rsidR="0020682B" w:rsidRPr="009E2495">
        <w:rPr>
          <w:rFonts w:ascii="Times New Roman" w:hAnsi="Times New Roman" w:cs="Times New Roman"/>
          <w:sz w:val="24"/>
          <w:szCs w:val="24"/>
        </w:rPr>
        <w:t>;</w:t>
      </w:r>
    </w:p>
    <w:p w14:paraId="7E62ADC9" w14:textId="4B32C2EF" w:rsidR="00865827" w:rsidRPr="009E2495" w:rsidRDefault="00D31D1D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B29F3" w14:textId="180AF4EF" w:rsidR="00865827" w:rsidRPr="009E2495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495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4C74DAB6" w14:textId="77777777" w:rsidR="00865827" w:rsidRPr="009E2495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A7446" w14:textId="6EC62E86" w:rsidR="00865827" w:rsidRPr="009E2495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95">
        <w:rPr>
          <w:rFonts w:ascii="Times New Roman" w:hAnsi="Times New Roman" w:cs="Times New Roman"/>
          <w:sz w:val="24"/>
          <w:szCs w:val="24"/>
        </w:rPr>
        <w:t>Art. 1º Institui</w:t>
      </w:r>
      <w:r w:rsidR="00DB2E8D" w:rsidRPr="009E2495">
        <w:rPr>
          <w:rFonts w:ascii="Times New Roman" w:hAnsi="Times New Roman" w:cs="Times New Roman"/>
          <w:sz w:val="24"/>
          <w:szCs w:val="24"/>
        </w:rPr>
        <w:t>r</w:t>
      </w:r>
      <w:r w:rsidRPr="009E2495">
        <w:rPr>
          <w:rFonts w:ascii="Times New Roman" w:hAnsi="Times New Roman" w:cs="Times New Roman"/>
          <w:sz w:val="24"/>
          <w:szCs w:val="24"/>
        </w:rPr>
        <w:t xml:space="preserve"> </w:t>
      </w:r>
      <w:r w:rsidR="009B416C">
        <w:rPr>
          <w:rFonts w:ascii="Times New Roman" w:hAnsi="Times New Roman" w:cs="Times New Roman"/>
          <w:sz w:val="24"/>
          <w:szCs w:val="24"/>
        </w:rPr>
        <w:t>Comitê</w:t>
      </w:r>
      <w:r w:rsidRPr="009E2495">
        <w:rPr>
          <w:rFonts w:ascii="Times New Roman" w:hAnsi="Times New Roman" w:cs="Times New Roman"/>
          <w:sz w:val="24"/>
          <w:szCs w:val="24"/>
        </w:rPr>
        <w:t xml:space="preserve"> </w:t>
      </w:r>
      <w:r w:rsidR="000B00BB" w:rsidRPr="009E2495">
        <w:rPr>
          <w:rFonts w:ascii="Times New Roman" w:hAnsi="Times New Roman" w:cs="Times New Roman"/>
          <w:sz w:val="24"/>
          <w:szCs w:val="24"/>
        </w:rPr>
        <w:t>com a finalidade de desenvolver critérios e procedimentos quanto ao julgamento de processos relacionados a registro de pessoas jurídicas no CAU/RS</w:t>
      </w:r>
      <w:r w:rsidR="00D31D1D" w:rsidRPr="009E2495">
        <w:rPr>
          <w:rFonts w:ascii="Times New Roman" w:hAnsi="Times New Roman" w:cs="Times New Roman"/>
          <w:sz w:val="24"/>
          <w:szCs w:val="24"/>
        </w:rPr>
        <w:t>;</w:t>
      </w:r>
    </w:p>
    <w:p w14:paraId="59B2118F" w14:textId="62EF8EA4" w:rsidR="00865827" w:rsidRPr="009E2495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95">
        <w:rPr>
          <w:rFonts w:ascii="Times New Roman" w:hAnsi="Times New Roman" w:cs="Times New Roman"/>
          <w:sz w:val="24"/>
          <w:szCs w:val="24"/>
        </w:rPr>
        <w:t xml:space="preserve">Art. 2º </w:t>
      </w:r>
      <w:r w:rsidR="000B00BB" w:rsidRPr="009E2495">
        <w:rPr>
          <w:rFonts w:ascii="Times New Roman" w:hAnsi="Times New Roman" w:cs="Times New Roman"/>
          <w:sz w:val="24"/>
          <w:szCs w:val="24"/>
        </w:rPr>
        <w:t xml:space="preserve">Nomear os conselheiros </w:t>
      </w:r>
      <w:r w:rsidR="009E2495" w:rsidRPr="009E2495">
        <w:rPr>
          <w:rFonts w:ascii="Times New Roman" w:hAnsi="Times New Roman" w:cs="Times New Roman"/>
          <w:sz w:val="24"/>
          <w:szCs w:val="24"/>
        </w:rPr>
        <w:t>Oritz Adriano Adams de Campos, Helenice Macedo do Couto</w:t>
      </w:r>
      <w:r w:rsidR="001D01E2">
        <w:rPr>
          <w:rFonts w:ascii="Times New Roman" w:hAnsi="Times New Roman" w:cs="Times New Roman"/>
          <w:sz w:val="24"/>
          <w:szCs w:val="24"/>
        </w:rPr>
        <w:t>,</w:t>
      </w:r>
      <w:r w:rsidR="009E2495" w:rsidRPr="009E2495">
        <w:rPr>
          <w:rFonts w:ascii="Times New Roman" w:hAnsi="Times New Roman" w:cs="Times New Roman"/>
          <w:sz w:val="24"/>
          <w:szCs w:val="24"/>
        </w:rPr>
        <w:t xml:space="preserve"> Rômulo Plentz Giralt e Priscila Terra Quesada, além dos </w:t>
      </w:r>
      <w:r w:rsidRPr="009E2495">
        <w:rPr>
          <w:rFonts w:ascii="Times New Roman" w:hAnsi="Times New Roman" w:cs="Times New Roman"/>
          <w:sz w:val="24"/>
          <w:szCs w:val="24"/>
        </w:rPr>
        <w:t xml:space="preserve">os empregados </w:t>
      </w:r>
      <w:r w:rsidR="009E2495" w:rsidRPr="009E2495">
        <w:rPr>
          <w:rFonts w:ascii="Times New Roman" w:hAnsi="Times New Roman" w:cs="Times New Roman"/>
          <w:sz w:val="24"/>
          <w:szCs w:val="24"/>
        </w:rPr>
        <w:t xml:space="preserve">Alexandre Noal dos Santos e Marina Leivas Proto, para comporem o referido </w:t>
      </w:r>
      <w:r w:rsidR="001D01E2">
        <w:rPr>
          <w:rFonts w:ascii="Times New Roman" w:hAnsi="Times New Roman" w:cs="Times New Roman"/>
          <w:sz w:val="24"/>
          <w:szCs w:val="24"/>
        </w:rPr>
        <w:t>Comitê</w:t>
      </w:r>
      <w:bookmarkStart w:id="0" w:name="_GoBack"/>
      <w:bookmarkEnd w:id="0"/>
      <w:r w:rsidR="00D31D1D" w:rsidRPr="009E2495">
        <w:rPr>
          <w:rFonts w:ascii="Times New Roman" w:hAnsi="Times New Roman" w:cs="Times New Roman"/>
          <w:sz w:val="24"/>
          <w:szCs w:val="24"/>
        </w:rPr>
        <w:t>;</w:t>
      </w:r>
    </w:p>
    <w:p w14:paraId="5ACB6D1B" w14:textId="67DBE150" w:rsidR="00FF1F19" w:rsidRPr="009E2495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95">
        <w:rPr>
          <w:rFonts w:ascii="Times New Roman" w:hAnsi="Times New Roman" w:cs="Times New Roman"/>
          <w:sz w:val="24"/>
          <w:szCs w:val="24"/>
        </w:rPr>
        <w:t xml:space="preserve">Art. 4º. O prazo de funcionamento deste </w:t>
      </w:r>
      <w:r w:rsidR="009B416C">
        <w:rPr>
          <w:rFonts w:ascii="Times New Roman" w:hAnsi="Times New Roman" w:cs="Times New Roman"/>
          <w:sz w:val="24"/>
          <w:szCs w:val="24"/>
        </w:rPr>
        <w:t>Comitê</w:t>
      </w:r>
      <w:r w:rsidRPr="009E2495">
        <w:rPr>
          <w:rFonts w:ascii="Times New Roman" w:hAnsi="Times New Roman" w:cs="Times New Roman"/>
          <w:sz w:val="24"/>
          <w:szCs w:val="24"/>
        </w:rPr>
        <w:t xml:space="preserve"> será de </w:t>
      </w:r>
      <w:r w:rsidR="009E2495" w:rsidRPr="009E2495">
        <w:rPr>
          <w:rFonts w:ascii="Times New Roman" w:hAnsi="Times New Roman" w:cs="Times New Roman"/>
          <w:sz w:val="24"/>
          <w:szCs w:val="24"/>
        </w:rPr>
        <w:t>3</w:t>
      </w:r>
      <w:r w:rsidR="00D31D1D" w:rsidRPr="009E2495">
        <w:rPr>
          <w:rFonts w:ascii="Times New Roman" w:hAnsi="Times New Roman" w:cs="Times New Roman"/>
          <w:sz w:val="24"/>
          <w:szCs w:val="24"/>
        </w:rPr>
        <w:t xml:space="preserve">0 </w:t>
      </w:r>
      <w:r w:rsidRPr="009E2495">
        <w:rPr>
          <w:rFonts w:ascii="Times New Roman" w:hAnsi="Times New Roman" w:cs="Times New Roman"/>
          <w:sz w:val="24"/>
          <w:szCs w:val="24"/>
        </w:rPr>
        <w:t>(</w:t>
      </w:r>
      <w:r w:rsidR="009E2495" w:rsidRPr="009E2495">
        <w:rPr>
          <w:rFonts w:ascii="Times New Roman" w:hAnsi="Times New Roman" w:cs="Times New Roman"/>
          <w:sz w:val="24"/>
          <w:szCs w:val="24"/>
        </w:rPr>
        <w:t>trinta</w:t>
      </w:r>
      <w:r w:rsidRPr="009E2495">
        <w:rPr>
          <w:rFonts w:ascii="Times New Roman" w:hAnsi="Times New Roman" w:cs="Times New Roman"/>
          <w:sz w:val="24"/>
          <w:szCs w:val="24"/>
        </w:rPr>
        <w:t>) dias.</w:t>
      </w:r>
    </w:p>
    <w:p w14:paraId="74BF3BE8" w14:textId="0A8E1C9C" w:rsidR="00FF1F19" w:rsidRPr="009E2495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95">
        <w:rPr>
          <w:rFonts w:ascii="Times New Roman" w:hAnsi="Times New Roman" w:cs="Times New Roman"/>
          <w:sz w:val="24"/>
          <w:szCs w:val="24"/>
        </w:rPr>
        <w:t xml:space="preserve">Art. 5º O </w:t>
      </w:r>
      <w:r w:rsidR="009B416C">
        <w:rPr>
          <w:rFonts w:ascii="Times New Roman" w:hAnsi="Times New Roman" w:cs="Times New Roman"/>
          <w:sz w:val="24"/>
          <w:szCs w:val="24"/>
        </w:rPr>
        <w:t>Comitê</w:t>
      </w:r>
      <w:r w:rsidRPr="009E2495">
        <w:rPr>
          <w:rFonts w:ascii="Times New Roman" w:hAnsi="Times New Roman" w:cs="Times New Roman"/>
          <w:sz w:val="24"/>
          <w:szCs w:val="24"/>
        </w:rPr>
        <w:t xml:space="preserve">, ao término do prazo de funcionamento, deverá apresentar relatório final ao </w:t>
      </w:r>
      <w:r w:rsidR="009E2495" w:rsidRPr="009E2495">
        <w:rPr>
          <w:rFonts w:ascii="Times New Roman" w:hAnsi="Times New Roman" w:cs="Times New Roman"/>
          <w:sz w:val="24"/>
          <w:szCs w:val="24"/>
        </w:rPr>
        <w:t xml:space="preserve">Conselho Diretor </w:t>
      </w:r>
      <w:r w:rsidRPr="009E2495">
        <w:rPr>
          <w:rFonts w:ascii="Times New Roman" w:hAnsi="Times New Roman" w:cs="Times New Roman"/>
          <w:sz w:val="24"/>
          <w:szCs w:val="24"/>
        </w:rPr>
        <w:t xml:space="preserve">do CAU/RS. </w:t>
      </w:r>
    </w:p>
    <w:p w14:paraId="676A29E4" w14:textId="77777777" w:rsidR="00FF1F19" w:rsidRPr="009E2495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F5274" w14:textId="77777777" w:rsidR="00C35410" w:rsidRPr="009E2495" w:rsidRDefault="00C35410" w:rsidP="00444F03">
      <w:pPr>
        <w:spacing w:after="120" w:line="240" w:lineRule="auto"/>
        <w:jc w:val="center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44DB23A7" w14:textId="77777777" w:rsidR="00C35410" w:rsidRPr="009E2495" w:rsidRDefault="00C35410" w:rsidP="00D31D1D">
      <w:pPr>
        <w:spacing w:after="0" w:line="240" w:lineRule="auto"/>
        <w:jc w:val="center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039BE455" w14:textId="616DE523" w:rsidR="00D664B0" w:rsidRPr="009E2495" w:rsidRDefault="00D31D1D" w:rsidP="00D31D1D">
      <w:pPr>
        <w:spacing w:after="0" w:line="240" w:lineRule="auto"/>
        <w:jc w:val="center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9E249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TIAGO HOLZMANN DA SILVA</w:t>
      </w:r>
    </w:p>
    <w:p w14:paraId="59156F08" w14:textId="43EB7AA2" w:rsidR="006B3011" w:rsidRPr="009E2495" w:rsidRDefault="006B3011" w:rsidP="00D31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495">
        <w:rPr>
          <w:rFonts w:ascii="Times New Roman" w:hAnsi="Times New Roman" w:cs="Times New Roman"/>
          <w:sz w:val="24"/>
          <w:szCs w:val="24"/>
        </w:rPr>
        <w:t>Presidente do CAU/RS</w:t>
      </w:r>
    </w:p>
    <w:sectPr w:rsidR="006B3011" w:rsidRPr="009E2495" w:rsidSect="00D20036">
      <w:headerReference w:type="default" r:id="rId7"/>
      <w:pgSz w:w="11906" w:h="16838"/>
      <w:pgMar w:top="1701" w:right="85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00BB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D01E2"/>
    <w:rsid w:val="001D2B5F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1C21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0403"/>
    <w:rsid w:val="00691E81"/>
    <w:rsid w:val="00693EE6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2DC8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416C"/>
    <w:rsid w:val="009B72B1"/>
    <w:rsid w:val="009C1EF0"/>
    <w:rsid w:val="009C202E"/>
    <w:rsid w:val="009C7C72"/>
    <w:rsid w:val="009D0639"/>
    <w:rsid w:val="009D2270"/>
    <w:rsid w:val="009D2A7A"/>
    <w:rsid w:val="009D392A"/>
    <w:rsid w:val="009E2495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28AC"/>
    <w:rsid w:val="00CA717A"/>
    <w:rsid w:val="00CB6B29"/>
    <w:rsid w:val="00CC3074"/>
    <w:rsid w:val="00CD5218"/>
    <w:rsid w:val="00CD7C53"/>
    <w:rsid w:val="00CE36BD"/>
    <w:rsid w:val="00CE4C12"/>
    <w:rsid w:val="00CE62AA"/>
    <w:rsid w:val="00CE68ED"/>
    <w:rsid w:val="00CF1BD1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60896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Cristina Bernardi</cp:lastModifiedBy>
  <cp:revision>5</cp:revision>
  <cp:lastPrinted>2019-05-22T14:42:00Z</cp:lastPrinted>
  <dcterms:created xsi:type="dcterms:W3CDTF">2019-05-22T14:09:00Z</dcterms:created>
  <dcterms:modified xsi:type="dcterms:W3CDTF">2019-05-22T14:44:00Z</dcterms:modified>
</cp:coreProperties>
</file>