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D7" w:rsidRPr="00E20841" w:rsidRDefault="00E20841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E20841">
        <w:rPr>
          <w:rFonts w:ascii="Calibri" w:hAnsi="Calibri" w:cs="Calibri"/>
          <w:b/>
        </w:rPr>
        <w:t xml:space="preserve">PORTARIA PRESIDENCIAL N° </w:t>
      </w:r>
      <w:r w:rsidR="00CD6494" w:rsidRPr="00E20841">
        <w:rPr>
          <w:rFonts w:ascii="Calibri" w:hAnsi="Calibri" w:cs="Calibri"/>
          <w:b/>
        </w:rPr>
        <w:t>041,</w:t>
      </w:r>
      <w:r w:rsidRPr="00E20841">
        <w:rPr>
          <w:rFonts w:ascii="Calibri" w:hAnsi="Calibri" w:cs="Calibri"/>
          <w:b/>
        </w:rPr>
        <w:t xml:space="preserve"> DE </w:t>
      </w:r>
      <w:r w:rsidR="00CD6494" w:rsidRPr="00E20841">
        <w:rPr>
          <w:rFonts w:ascii="Calibri" w:hAnsi="Calibri" w:cs="Calibri"/>
          <w:b/>
        </w:rPr>
        <w:t>25</w:t>
      </w:r>
      <w:r w:rsidRPr="00E20841">
        <w:rPr>
          <w:rFonts w:ascii="Calibri" w:hAnsi="Calibri" w:cs="Calibri"/>
          <w:b/>
        </w:rPr>
        <w:t xml:space="preserve"> DE NOVEMBRO DE 2020.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tabs>
          <w:tab w:val="center" w:pos="4252"/>
          <w:tab w:val="left" w:pos="5355"/>
        </w:tabs>
        <w:ind w:left="5103"/>
        <w:jc w:val="both"/>
        <w:rPr>
          <w:rFonts w:ascii="Calibri" w:hAnsi="Calibri" w:cs="Calibri"/>
          <w:sz w:val="22"/>
        </w:rPr>
      </w:pPr>
      <w:r w:rsidRPr="00CD6494">
        <w:rPr>
          <w:rFonts w:ascii="Calibri" w:hAnsi="Calibri" w:cs="Calibri"/>
          <w:sz w:val="22"/>
        </w:rPr>
        <w:t>Nomeia candidato aprovado no Concurso Público nº 001/2019, para o cargo de Assistente de Atendimento e Fiscalização do Conselho de Arquitetura e Urbanismo do Rio Grande do Sul – CAU/RS e dá outras providências.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Considerando o disposto no art. 41 da Lei n.º 12.378/2010, que versa sobre a contratação de</w:t>
      </w:r>
      <w:r w:rsidRPr="00CD6494">
        <w:rPr>
          <w:rFonts w:ascii="Calibri" w:hAnsi="Calibri" w:cs="Calibri"/>
          <w:lang w:eastAsia="pt-BR"/>
        </w:rPr>
        <w:t xml:space="preserve"> empregados sob o regime da Consolidação das Leis do Trabalho – CLT e</w:t>
      </w:r>
    </w:p>
    <w:p w:rsidR="009A68D7" w:rsidRPr="00CD6494" w:rsidRDefault="009A68D7">
      <w:pPr>
        <w:jc w:val="both"/>
        <w:rPr>
          <w:rFonts w:ascii="Calibri" w:hAnsi="Calibri" w:cs="Calibri"/>
          <w:lang w:eastAsia="pt-BR"/>
        </w:rPr>
      </w:pPr>
    </w:p>
    <w:p w:rsidR="009A68D7" w:rsidRPr="00CD6494" w:rsidRDefault="00E20841">
      <w:pPr>
        <w:jc w:val="both"/>
        <w:rPr>
          <w:rFonts w:ascii="Calibri" w:hAnsi="Calibri" w:cs="Calibri"/>
          <w:lang w:eastAsia="pt-BR"/>
        </w:rPr>
      </w:pPr>
      <w:r w:rsidRPr="00CD6494">
        <w:rPr>
          <w:rFonts w:ascii="Calibri" w:hAnsi="Calibri" w:cs="Calibri"/>
          <w:lang w:eastAsia="pt-BR"/>
        </w:rPr>
        <w:t>Considerando o resultado final do concurso público nº 01/2019, homologado por edital e publicado no Diário Oficial da União em 19 de setembro de 2019;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  <w:b/>
        </w:rPr>
      </w:pPr>
      <w:r w:rsidRPr="00CD6494">
        <w:rPr>
          <w:rFonts w:ascii="Calibri" w:hAnsi="Calibri" w:cs="Calibri"/>
          <w:b/>
        </w:rPr>
        <w:t>RESOLVE: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Art. 1º Tornar pública a exoneração, a pedido, de ALEXANDRA SILVA DE SOUZA, Assistente de Atendimento e Fiscalização, matrícula 180, a partir de 01</w:t>
      </w:r>
      <w:r w:rsidR="00CD6494">
        <w:rPr>
          <w:rFonts w:ascii="Calibri" w:hAnsi="Calibri" w:cs="Calibri"/>
        </w:rPr>
        <w:t xml:space="preserve"> de dezembro de 2020;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Art. 2° Nomear, para o cargo de Assistente de Atendimento e Fiscalização, MARCIO JOSE LUCIANO DOS SANTOS, classificado em 1º lugar na cota de Pessoas Negras e Pardas, para lotação na sed</w:t>
      </w:r>
      <w:r w:rsidR="00CD6494">
        <w:rPr>
          <w:rFonts w:ascii="Calibri" w:hAnsi="Calibri" w:cs="Calibri"/>
        </w:rPr>
        <w:t>e do CAU/RS, em Porto Alegre/RS;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Art. 3° O candidato nomeado por esta portaria deverá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9A68D7" w:rsidRPr="00CD6494" w:rsidRDefault="009A68D7">
      <w:pPr>
        <w:jc w:val="both"/>
        <w:rPr>
          <w:rFonts w:ascii="Calibri" w:hAnsi="Calibri" w:cs="Calibri"/>
        </w:rPr>
      </w:pPr>
    </w:p>
    <w:p w:rsidR="009A68D7" w:rsidRPr="00CD6494" w:rsidRDefault="00E20841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>Art. 4º Esta Portaria entra em vigor na data de sua publicação no Diário Oficial da União.</w:t>
      </w:r>
    </w:p>
    <w:p w:rsidR="009A68D7" w:rsidRPr="00CD6494" w:rsidRDefault="00E20841" w:rsidP="00CD6494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 xml:space="preserve"> </w:t>
      </w:r>
    </w:p>
    <w:p w:rsidR="009A68D7" w:rsidRPr="00CD6494" w:rsidRDefault="00E20841">
      <w:pPr>
        <w:pStyle w:val="Textopadro"/>
        <w:jc w:val="center"/>
        <w:rPr>
          <w:rFonts w:ascii="Calibri" w:hAnsi="Calibri" w:cs="Calibri"/>
          <w:szCs w:val="24"/>
        </w:rPr>
      </w:pPr>
      <w:r w:rsidRPr="00CD6494">
        <w:rPr>
          <w:rFonts w:ascii="Calibri" w:hAnsi="Calibri" w:cs="Calibri"/>
          <w:szCs w:val="24"/>
        </w:rPr>
        <w:t xml:space="preserve">Porto Alegre – RS, </w:t>
      </w:r>
      <w:r w:rsidR="00CD6494">
        <w:rPr>
          <w:rFonts w:ascii="Calibri" w:hAnsi="Calibri" w:cs="Calibri"/>
          <w:szCs w:val="24"/>
        </w:rPr>
        <w:t>25</w:t>
      </w:r>
      <w:r w:rsidRPr="00CD6494">
        <w:rPr>
          <w:rFonts w:ascii="Calibri" w:hAnsi="Calibri" w:cs="Calibri"/>
          <w:szCs w:val="24"/>
        </w:rPr>
        <w:t xml:space="preserve"> de novembro de 2020.</w:t>
      </w:r>
    </w:p>
    <w:p w:rsidR="009A68D7" w:rsidRDefault="009A68D7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CD6494" w:rsidRDefault="00CD6494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CD6494" w:rsidRPr="00CD6494" w:rsidRDefault="00CD6494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9A68D7" w:rsidRPr="00CD6494" w:rsidRDefault="009A68D7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9A68D7" w:rsidRPr="00CD6494" w:rsidRDefault="00E20841">
      <w:pPr>
        <w:pStyle w:val="Textopadro"/>
        <w:jc w:val="center"/>
        <w:rPr>
          <w:rFonts w:ascii="Calibri" w:hAnsi="Calibri" w:cs="Calibri"/>
          <w:szCs w:val="24"/>
        </w:rPr>
      </w:pPr>
      <w:r w:rsidRPr="00CD6494">
        <w:rPr>
          <w:rFonts w:ascii="Calibri" w:hAnsi="Calibri" w:cs="Calibri"/>
          <w:szCs w:val="24"/>
        </w:rPr>
        <w:t>TIAGO HOLZMANN DA SILVA</w:t>
      </w:r>
    </w:p>
    <w:p w:rsidR="009A68D7" w:rsidRPr="00CD6494" w:rsidRDefault="00E20841">
      <w:pPr>
        <w:pStyle w:val="Textopadro"/>
        <w:jc w:val="center"/>
        <w:rPr>
          <w:rFonts w:ascii="Calibri" w:hAnsi="Calibri" w:cs="Calibri"/>
          <w:szCs w:val="24"/>
        </w:rPr>
      </w:pPr>
      <w:r w:rsidRPr="00CD6494">
        <w:rPr>
          <w:rFonts w:ascii="Calibri" w:hAnsi="Calibri" w:cs="Calibri"/>
          <w:szCs w:val="24"/>
        </w:rPr>
        <w:t>Presidente do CAU/RS</w:t>
      </w:r>
    </w:p>
    <w:sectPr w:rsidR="009A68D7" w:rsidRPr="00CD6494" w:rsidSect="00CD6494">
      <w:headerReference w:type="first" r:id="rId7"/>
      <w:footerReference w:type="first" r:id="rId8"/>
      <w:pgSz w:w="11900" w:h="16840"/>
      <w:pgMar w:top="2835" w:right="851" w:bottom="851" w:left="1701" w:header="0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E8" w:rsidRDefault="000D78E8">
      <w:r>
        <w:separator/>
      </w:r>
    </w:p>
  </w:endnote>
  <w:endnote w:type="continuationSeparator" w:id="0">
    <w:p w:rsidR="000D78E8" w:rsidRDefault="000D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2B" w:rsidRDefault="00E208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C352B" w:rsidRDefault="000D78E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C352B" w:rsidRDefault="00E2084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D78E8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C352B" w:rsidRDefault="00E2084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E8" w:rsidRDefault="000D78E8">
      <w:r>
        <w:rPr>
          <w:color w:val="000000"/>
        </w:rPr>
        <w:separator/>
      </w:r>
    </w:p>
  </w:footnote>
  <w:footnote w:type="continuationSeparator" w:id="0">
    <w:p w:rsidR="000D78E8" w:rsidRDefault="000D7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94" w:rsidRDefault="00CD6494" w:rsidP="00CD6494">
    <w:pPr>
      <w:pStyle w:val="Cabealho"/>
      <w:tabs>
        <w:tab w:val="clear" w:pos="8640"/>
        <w:tab w:val="right" w:pos="10199"/>
      </w:tabs>
      <w:ind w:left="-1701" w:right="-851"/>
    </w:pPr>
    <w:r>
      <w:rPr>
        <w:noProof/>
        <w:lang w:eastAsia="pt-BR"/>
      </w:rPr>
      <w:drawing>
        <wp:inline distT="0" distB="0" distL="0" distR="0" wp14:anchorId="56B4091E" wp14:editId="591AF2BA">
          <wp:extent cx="7677150" cy="1116965"/>
          <wp:effectExtent l="0" t="0" r="0" b="6985"/>
          <wp:docPr id="15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CAU-RS-timbrado-w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11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78E8"/>
    <w:rsid w:val="000D78E8"/>
    <w:rsid w:val="005A1A7B"/>
    <w:rsid w:val="009A68D7"/>
    <w:rsid w:val="00CD6494"/>
    <w:rsid w:val="00E2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Secretaria%20Geral\1.SGM\8.%20Portarias\2020\Minutas\PRES-PP-041-2020-Nomeacao-Assisten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PRES-PP-041-2020-Nomeacao-Assistente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2020-11-25T21:13:00Z</cp:lastPrinted>
  <dcterms:created xsi:type="dcterms:W3CDTF">2020-11-27T17:41:00Z</dcterms:created>
  <dcterms:modified xsi:type="dcterms:W3CDTF">2020-11-27T17:42:00Z</dcterms:modified>
</cp:coreProperties>
</file>