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lang w:val="pt-PT"/>
        </w:rPr>
        <w:t>PORTARIA PRESIDENCIAL Nº 016, DE 19 DE MARÇO DE 2020.</w:t>
      </w:r>
    </w:p>
    <w:p>
      <w:pPr>
        <w:pStyle w:val="Normal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Corpodotextorecuado"/>
        <w:spacing w:before="0" w:after="0"/>
        <w:ind w:left="0" w:hanging="0"/>
        <w:jc w:val="both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Corpodotextorecuado"/>
        <w:spacing w:before="0" w:after="0"/>
        <w:ind w:left="4536" w:hanging="0"/>
        <w:jc w:val="both"/>
        <w:rPr/>
      </w:pPr>
      <w:r>
        <w:rPr>
          <w:rFonts w:cs="Times New Roman" w:ascii="Times New Roman" w:hAnsi="Times New Roman"/>
        </w:rPr>
        <w:t>Designa Comissão Especial de Licitação para processar e julgar licitação na modalidade CONCORRÊNCIA, do tipo TÉCNICA E PREÇO, para contratação de serviços de publicidade e seus desdobramentos prestados por intermédio de agência de propaganda, e dá outras providências.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cuodecorpodetexto2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O Presidente do Conselho de Arquitetura e Urbanismo do Rio Grande do Sul (CAU/RS), no uso das atribuições que lhe conferem o art. 35, inciso III, da Lei nº 12.378, de 31 de dezembro de 2010, e o arts. 151, inciso XLV, e 152 do Regimento Interno do CAU/RS,</w:t>
      </w:r>
      <w:r>
        <w:rPr>
          <w:rFonts w:cs="Times New Roman" w:ascii="Times New Roman" w:hAnsi="Times New Roman"/>
          <w:lang w:eastAsia="pt-BR"/>
        </w:rPr>
        <w:t xml:space="preserve"> após análise do assunto em epígrafe, e</w:t>
      </w:r>
    </w:p>
    <w:p>
      <w:pPr>
        <w:pStyle w:val="Normal"/>
        <w:jc w:val="both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Considerando o art. 38, inciso III, da Lei nº 8.666/93, que dispõe acerca da Comissão Permanente ou Especial de Licitação c/c o art. 10, da Lei nº 12.232/2010, que dispõe acerca das licitações de serviços de publicidade,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RESOLVE:</w:t>
      </w:r>
    </w:p>
    <w:p>
      <w:pPr>
        <w:pStyle w:val="Recuodecorpodetexto2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cuodecorpodetexto2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</w:rPr>
        <w:t xml:space="preserve">Art. 1º. – Designar os empregados Thiago Albrecht dos Santos, matrícula 123, como Presidente da Comissão Especial de Licitação; </w:t>
      </w:r>
      <w:r>
        <w:rPr>
          <w:rFonts w:eastAsia="Times New Roman"/>
          <w:lang w:eastAsia="pt-BR"/>
        </w:rPr>
        <w:t>Flávio Salamoni Barros Silva</w:t>
      </w:r>
      <w:r>
        <w:rPr>
          <w:rFonts w:cs="Times New Roman" w:ascii="Times New Roman" w:hAnsi="Times New Roman"/>
        </w:rPr>
        <w:t>, matrícula 89 e Tales Völker, matrícula 147, como membros da referida Comissão, constituída para processar e julgar licitação na modalidade CONCORRÊNCIA, do tipo TÉCNICA E PREÇO, para contratação de empresa especializada na prestação de serviços de publicidade e seus desdobramentos.</w:t>
      </w:r>
    </w:p>
    <w:p>
      <w:pPr>
        <w:pStyle w:val="Recuodecorpodetexto2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cuodecorpodetexto2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</w:rPr>
        <w:t xml:space="preserve">Art. 2º – No impedimento ou ausência do Presidente titular, a Comissão Especial de Licitação, ora constituída, terá como Presidente substituto a empregada Carla Ribeiro de Carvalho, matrícula 44 e os membros terão como substitutos os empregados </w:t>
      </w:r>
      <w:r>
        <w:rPr>
          <w:rFonts w:eastAsia="Times New Roman"/>
          <w:lang w:val="en-US" w:eastAsia="pt-BR"/>
        </w:rPr>
        <w:t>Jaime Léo Ricachenevsky Martines Soares</w:t>
      </w:r>
      <w:r>
        <w:rPr>
          <w:rFonts w:cs="Times New Roman" w:ascii="Times New Roman" w:hAnsi="Times New Roman"/>
        </w:rPr>
        <w:t xml:space="preserve">, matrícula 90 e </w:t>
      </w:r>
      <w:r>
        <w:rPr>
          <w:rFonts w:eastAsia="Times New Roman"/>
          <w:lang w:eastAsia="pt-BR"/>
        </w:rPr>
        <w:t>Gelson Luiz Benatti</w:t>
      </w:r>
      <w:r>
        <w:rPr>
          <w:rFonts w:cs="Times New Roman" w:ascii="Times New Roman" w:hAnsi="Times New Roman"/>
        </w:rPr>
        <w:t>, matrícula 166.</w:t>
      </w:r>
    </w:p>
    <w:p>
      <w:pPr>
        <w:pStyle w:val="Recuodecorpodetexto2"/>
        <w:tabs>
          <w:tab w:val="clear" w:pos="720"/>
          <w:tab w:val="left" w:pos="-680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cuodecorpodetexto2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Art. 3º – A investidura dos membros da Comissão Especial de Licitação, objeto desta Portaria, é feita a contar da data de sua publicação.</w:t>
      </w:r>
    </w:p>
    <w:p>
      <w:pPr>
        <w:pStyle w:val="Recuodecorpodetexto2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cuodecorpodetexto2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</w:rPr>
        <w:t>Art. 4º - A Comissão Especial de Licitação atuará até que cessem todas as obrigações atinentes ao Processo Licitatório.</w:t>
      </w:r>
    </w:p>
    <w:p>
      <w:pPr>
        <w:pStyle w:val="Recuodecorpodetexto2"/>
        <w:tabs>
          <w:tab w:val="clear" w:pos="720"/>
          <w:tab w:val="left" w:pos="708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Art. 5º. – Esta Portaria entra em vigor na data de sua publicação no sítio eletrônico do CAU/RS.</w:t>
      </w:r>
    </w:p>
    <w:p>
      <w:pPr>
        <w:pStyle w:val="Textopadro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p>
      <w:pPr>
        <w:pStyle w:val="Textopadro"/>
        <w:rPr>
          <w:szCs w:val="24"/>
        </w:rPr>
      </w:pPr>
      <w:r>
        <w:rPr>
          <w:szCs w:val="24"/>
        </w:rPr>
        <w:t>Cientes das designações:</w:t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tbl>
      <w:tblPr>
        <w:tblW w:w="90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3402"/>
        <w:gridCol w:w="2278"/>
      </w:tblGrid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Presidente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Presidente Substituto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Membro Substituto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Membro Substituto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Textopadro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59" w:right="1128" w:header="1701" w:top="1757" w:footer="44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DaxCondensed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76" w:before="0" w:after="280"/>
      <w:ind w:left="-1559" w:right="-1128" w:hanging="0"/>
      <w:jc w:val="center"/>
      <w:rPr>
        <w:rFonts w:ascii="Arial" w:hAnsi="Arial" w:cs="Arial"/>
        <w:b/>
        <w:b/>
        <w:color w:val="2C778C"/>
      </w:rPr>
    </w:pPr>
    <w:r>
      <w:rPr>
        <w:rFonts w:cs="Arial" w:ascii="Arial" w:hAnsi="Arial"/>
        <w:b/>
        <w:color w:val="2C778C"/>
      </w:rPr>
      <w:t>_______________________________________________________________________________________</w:t>
    </w:r>
  </w:p>
  <w:p>
    <w:pPr>
      <w:pStyle w:val="Rodap"/>
      <w:ind w:left="-709" w:right="-285" w:hanging="0"/>
      <w:jc w:val="center"/>
      <w:rPr/>
    </w:pPr>
    <w:r>
      <w:rPr>
        <w:rFonts w:cs="Arial" w:ascii="DaxCondensed" w:hAnsi="DaxCondensed"/>
        <w:color w:val="2C778C"/>
        <w:sz w:val="18"/>
        <w:szCs w:val="18"/>
      </w:rPr>
      <w:t>Rua Dona Laura, nº 320, 14º andar, bairro Rio Branco - Porto Alegre/RS - CEP:</w:t>
    </w:r>
    <w:r>
      <w:rPr>
        <w:rFonts w:cs="DaxCondensed" w:ascii="DaxCondensed" w:hAnsi="DaxCondensed"/>
        <w:sz w:val="18"/>
        <w:szCs w:val="18"/>
      </w:rPr>
      <w:t xml:space="preserve"> </w:t>
    </w:r>
    <w:r>
      <w:rPr>
        <w:rFonts w:cs="Arial" w:ascii="DaxCondensed" w:hAnsi="DaxCondensed"/>
        <w:color w:val="2C778C"/>
        <w:sz w:val="18"/>
        <w:szCs w:val="18"/>
      </w:rPr>
      <w:t>90430-090 | Telefone: (51) 3094.9800 | www.caurs.gov.br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Fonts w:ascii="Arial" w:hAnsi="Arial" w:cs="Arial"/>
        <w:color w:val="296D7A"/>
        <w:sz w:val="22"/>
        <w:lang w:val="en-US" w:eastAsia="pt-BR"/>
      </w:rPr>
    </w:pPr>
    <w:r>
      <w:rPr>
        <w:rFonts w:cs="Arial" w:ascii="Arial" w:hAnsi="Arial"/>
        <w:color w:val="296D7A"/>
        <w:sz w:val="22"/>
        <w:lang w:val="en-US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0310" cy="97472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" r="-3" b="909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mbria" w:hAnsi="Cambria" w:eastAsia="Cambria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Nfaseforte">
    <w:name w:val="Ênfase forte"/>
    <w:qFormat/>
    <w:rPr>
      <w:b/>
    </w:rPr>
  </w:style>
  <w:style w:type="character" w:styleId="Appleconvertedspace">
    <w:name w:val="apple-converted-space"/>
    <w:basedOn w:val="Fontepargpadro"/>
    <w:qFormat/>
    <w:rPr/>
  </w:style>
  <w:style w:type="character" w:styleId="Nfase">
    <w:name w:val="Ênfase"/>
    <w:qFormat/>
    <w:rPr>
      <w:i/>
    </w:rPr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RecuodecorpodetextoChar">
    <w:name w:val="Recuo de corpo de texto Char"/>
    <w:qFormat/>
    <w:rPr>
      <w:sz w:val="24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/>
    <w:rPr>
      <w:rFonts w:ascii="Times" w:hAnsi="Times" w:cs="Times New Roman"/>
      <w:sz w:val="20"/>
      <w:szCs w:val="20"/>
    </w:rPr>
  </w:style>
  <w:style w:type="paragraph" w:styleId="Default">
    <w:name w:val="Default"/>
    <w:qFormat/>
    <w:pPr>
      <w:widowControl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val="pt-BR" w:bidi="ar-SA" w:eastAsia="zh-CN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extopadro">
    <w:name w:val="Texto padrão"/>
    <w:basedOn w:val="Normal"/>
    <w:qFormat/>
    <w:pPr>
      <w:overflowPunct w:val="false"/>
      <w:autoSpaceDE w:val="false"/>
    </w:pPr>
    <w:rPr>
      <w:rFonts w:ascii="Times New Roman" w:hAnsi="Times New Roman" w:eastAsia="Times New Roman" w:cs="Times New Roman"/>
      <w:szCs w:val="20"/>
    </w:rPr>
  </w:style>
  <w:style w:type="paragraph" w:styleId="SombreamentoMdio1nfase11">
    <w:name w:val="Sombreamento Médio 1 - Ênfase 11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pt-BR" w:bidi="ar-SA" w:eastAsia="zh-C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335</TotalTime>
  <Application>LibreOffice/6.4.2.2$Windows_X86_64 LibreOffice_project/4e471d8c02c9c90f512f7f9ead8875b57fcb1ec3</Application>
  <Pages>2</Pages>
  <Words>358</Words>
  <Characters>2022</Characters>
  <CharactersWithSpaces>2360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2020-03-19T10:46:00Z</dcterms:created>
  <dc:creator>comunica</dc:creator>
  <dc:description/>
  <cp:keywords/>
  <dc:language>pt-BR</dc:language>
  <cp:lastModifiedBy>Josiane Cristina Bernardi</cp:lastModifiedBy>
  <cp:lastPrinted>2020-03-19T10:47:00Z</cp:lastPrinted>
  <dcterms:modified xsi:type="dcterms:W3CDTF">2020-03-19T16:26:00Z</dcterms:modified>
  <cp:revision>4</cp:revision>
  <dc:subject/>
  <dc:title/>
</cp:coreProperties>
</file>