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F668E1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 xml:space="preserve">º </w:t>
      </w:r>
      <w:r w:rsidR="000D39E8">
        <w:rPr>
          <w:rFonts w:ascii="Times New Roman" w:hAnsi="Times New Roman"/>
        </w:rPr>
        <w:t>015</w:t>
      </w:r>
      <w:r w:rsidR="006B2D78">
        <w:rPr>
          <w:rFonts w:ascii="Times New Roman" w:hAnsi="Times New Roman"/>
        </w:rPr>
        <w:t xml:space="preserve">, DE </w:t>
      </w:r>
      <w:r w:rsidR="00250E59">
        <w:rPr>
          <w:rFonts w:ascii="Times New Roman" w:hAnsi="Times New Roman"/>
        </w:rPr>
        <w:t>28</w:t>
      </w:r>
      <w:r w:rsidR="00860C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</w:t>
      </w:r>
      <w:r w:rsidR="00250E59">
        <w:rPr>
          <w:rFonts w:ascii="Times New Roman" w:hAnsi="Times New Roman"/>
        </w:rPr>
        <w:t>FEVEREIRO</w:t>
      </w:r>
      <w:r w:rsidR="00860C0B">
        <w:rPr>
          <w:rFonts w:ascii="Times New Roman" w:hAnsi="Times New Roman"/>
        </w:rPr>
        <w:t xml:space="preserve"> </w:t>
      </w:r>
      <w:r w:rsidR="009B100A">
        <w:rPr>
          <w:rFonts w:ascii="Times New Roman" w:hAnsi="Times New Roman"/>
        </w:rPr>
        <w:t>DE 2020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Designa </w:t>
      </w:r>
      <w:bookmarkStart w:id="0" w:name="_GoBack"/>
      <w:bookmarkEnd w:id="0"/>
      <w:r>
        <w:rPr>
          <w:rFonts w:ascii="Times New Roman" w:hAnsi="Times New Roman"/>
        </w:rPr>
        <w:t>empregado para exercer substituição temporária.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>
        <w:rPr>
          <w:rFonts w:ascii="Times New Roman" w:hAnsi="Times New Roman"/>
        </w:rPr>
        <w:t>art</w:t>
      </w:r>
      <w:r w:rsidR="00F534FE">
        <w:rPr>
          <w:rFonts w:ascii="Times New Roman" w:hAnsi="Times New Roman"/>
        </w:rPr>
        <w:t>s</w:t>
      </w:r>
      <w:proofErr w:type="spellEnd"/>
      <w:r w:rsidR="00F534FE">
        <w:rPr>
          <w:rFonts w:ascii="Times New Roman" w:hAnsi="Times New Roman"/>
        </w:rPr>
        <w:t>.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668E1" w:rsidRPr="00CC6F92" w:rsidRDefault="00F668E1" w:rsidP="00F668E1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Instrução Normativa n.º 012, de 29 de fevereiro de 2016, que regulamenta </w:t>
      </w:r>
      <w:r w:rsidR="00FF5512">
        <w:rPr>
          <w:rFonts w:ascii="Times New Roman" w:hAnsi="Times New Roman"/>
        </w:rPr>
        <w:t>a substituição temporária dos ocupantes de cargos em comissão.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534FE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Designar </w:t>
      </w:r>
      <w:r w:rsidR="00250E5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F668E1">
        <w:rPr>
          <w:rFonts w:ascii="Times New Roman" w:hAnsi="Times New Roman"/>
        </w:rPr>
        <w:t>empregad</w:t>
      </w:r>
      <w:r w:rsidR="00250E5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250E59">
        <w:rPr>
          <w:rFonts w:ascii="Times New Roman" w:hAnsi="Times New Roman"/>
        </w:rPr>
        <w:t>Tiago Ribeiro da Silva</w:t>
      </w:r>
      <w:r>
        <w:rPr>
          <w:rFonts w:ascii="Times New Roman" w:hAnsi="Times New Roman"/>
        </w:rPr>
        <w:t xml:space="preserve">, matrícula </w:t>
      </w:r>
      <w:r w:rsidR="00F668E1">
        <w:rPr>
          <w:rFonts w:ascii="Times New Roman" w:hAnsi="Times New Roman"/>
        </w:rPr>
        <w:t>1</w:t>
      </w:r>
      <w:r w:rsidR="00250E59">
        <w:rPr>
          <w:rFonts w:ascii="Times New Roman" w:hAnsi="Times New Roman"/>
        </w:rPr>
        <w:t>86</w:t>
      </w:r>
      <w:r w:rsidR="00F668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para exercer, no período de </w:t>
      </w:r>
      <w:r w:rsidR="0026071B">
        <w:rPr>
          <w:rFonts w:ascii="Times New Roman" w:hAnsi="Times New Roman"/>
        </w:rPr>
        <w:t>0</w:t>
      </w:r>
      <w:r w:rsidR="00250E59">
        <w:rPr>
          <w:rFonts w:ascii="Times New Roman" w:hAnsi="Times New Roman"/>
        </w:rPr>
        <w:t>2</w:t>
      </w:r>
      <w:r w:rsidR="006A1D63">
        <w:rPr>
          <w:rFonts w:ascii="Times New Roman" w:hAnsi="Times New Roman"/>
        </w:rPr>
        <w:t xml:space="preserve"> de </w:t>
      </w:r>
      <w:r w:rsidR="00250E59">
        <w:rPr>
          <w:rFonts w:ascii="Times New Roman" w:hAnsi="Times New Roman"/>
        </w:rPr>
        <w:t>março d</w:t>
      </w:r>
      <w:r w:rsidR="006A1D63">
        <w:rPr>
          <w:rFonts w:ascii="Times New Roman" w:hAnsi="Times New Roman"/>
        </w:rPr>
        <w:t>e 2020</w:t>
      </w:r>
      <w:r w:rsidR="00F668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="00250E59">
        <w:rPr>
          <w:rFonts w:ascii="Times New Roman" w:hAnsi="Times New Roman"/>
        </w:rPr>
        <w:t>3</w:t>
      </w:r>
      <w:r w:rsidR="0026071B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de </w:t>
      </w:r>
      <w:r w:rsidR="00250E59">
        <w:rPr>
          <w:rFonts w:ascii="Times New Roman" w:hAnsi="Times New Roman"/>
        </w:rPr>
        <w:t>março</w:t>
      </w:r>
      <w:r w:rsidR="00260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</w:t>
      </w:r>
      <w:r w:rsidR="009B100A">
        <w:rPr>
          <w:rFonts w:ascii="Times New Roman" w:hAnsi="Times New Roman"/>
        </w:rPr>
        <w:t>20</w:t>
      </w:r>
      <w:r w:rsidR="0062031C">
        <w:rPr>
          <w:rFonts w:ascii="Times New Roman" w:hAnsi="Times New Roman"/>
        </w:rPr>
        <w:t xml:space="preserve">, sem prejuízo das atribuições do seu cargo, a função de </w:t>
      </w:r>
      <w:r w:rsidR="00250E59">
        <w:rPr>
          <w:rFonts w:ascii="Times New Roman" w:hAnsi="Times New Roman"/>
        </w:rPr>
        <w:t>Coordenador Jurídico</w:t>
      </w:r>
      <w:r w:rsidR="0062031C">
        <w:rPr>
          <w:rFonts w:ascii="Times New Roman" w:hAnsi="Times New Roman"/>
        </w:rPr>
        <w:t>, em substituiçã</w:t>
      </w:r>
      <w:r w:rsidR="00F668E1">
        <w:rPr>
          <w:rFonts w:ascii="Times New Roman" w:hAnsi="Times New Roman"/>
        </w:rPr>
        <w:t>o</w:t>
      </w:r>
      <w:r w:rsidR="006A1D63">
        <w:rPr>
          <w:rFonts w:ascii="Times New Roman" w:hAnsi="Times New Roman"/>
        </w:rPr>
        <w:t xml:space="preserve"> a</w:t>
      </w:r>
      <w:r w:rsidR="00250E59">
        <w:rPr>
          <w:rFonts w:ascii="Times New Roman" w:hAnsi="Times New Roman"/>
        </w:rPr>
        <w:t>o</w:t>
      </w:r>
      <w:r w:rsidR="0062031C">
        <w:rPr>
          <w:rFonts w:ascii="Times New Roman" w:hAnsi="Times New Roman"/>
        </w:rPr>
        <w:t xml:space="preserve"> titular do cargo, </w:t>
      </w:r>
      <w:r w:rsidR="00250E59">
        <w:rPr>
          <w:rFonts w:ascii="Times New Roman" w:hAnsi="Times New Roman"/>
        </w:rPr>
        <w:t>Cezar Eduardo Rieger</w:t>
      </w:r>
      <w:r w:rsidR="0062031C">
        <w:rPr>
          <w:rFonts w:ascii="Times New Roman" w:hAnsi="Times New Roman"/>
        </w:rPr>
        <w:t xml:space="preserve">, matrícula </w:t>
      </w:r>
      <w:r w:rsidR="00250E59">
        <w:rPr>
          <w:rFonts w:ascii="Times New Roman" w:hAnsi="Times New Roman"/>
        </w:rPr>
        <w:t>159</w:t>
      </w:r>
      <w:r w:rsidR="0062031C">
        <w:rPr>
          <w:rFonts w:ascii="Times New Roman" w:hAnsi="Times New Roman"/>
        </w:rPr>
        <w:t>.</w:t>
      </w:r>
    </w:p>
    <w:p w:rsidR="006A1D63" w:rsidRDefault="006A1D63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250E59">
        <w:rPr>
          <w:rFonts w:ascii="Times New Roman" w:hAnsi="Times New Roman"/>
        </w:rPr>
        <w:t>28</w:t>
      </w:r>
      <w:r w:rsidR="0026071B">
        <w:rPr>
          <w:rFonts w:ascii="Times New Roman" w:hAnsi="Times New Roman"/>
        </w:rPr>
        <w:t xml:space="preserve"> de </w:t>
      </w:r>
      <w:r w:rsidR="00250E59">
        <w:rPr>
          <w:rFonts w:ascii="Times New Roman" w:hAnsi="Times New Roman"/>
        </w:rPr>
        <w:t>fevereiro</w:t>
      </w:r>
      <w:r w:rsidR="00260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</w:t>
      </w:r>
      <w:r w:rsidR="009B100A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:rsidR="00F668E1" w:rsidRDefault="00F668E1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D39E8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0E59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BA5A6632-28AC-44B3-9006-A4F77879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1EF0-0FC8-4978-B367-ACB8FD40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Josiane Cristina Bernardi</cp:lastModifiedBy>
  <cp:revision>6</cp:revision>
  <cp:lastPrinted>2017-10-23T13:27:00Z</cp:lastPrinted>
  <dcterms:created xsi:type="dcterms:W3CDTF">2020-01-30T14:01:00Z</dcterms:created>
  <dcterms:modified xsi:type="dcterms:W3CDTF">2020-02-28T20:17:00Z</dcterms:modified>
</cp:coreProperties>
</file>