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C1" w:rsidRPr="00FF0B9D" w:rsidRDefault="009866C1">
      <w:pPr>
        <w:jc w:val="center"/>
        <w:rPr>
          <w:rFonts w:asciiTheme="minorHAnsi" w:hAnsiTheme="minorHAnsi" w:cstheme="minorHAnsi"/>
        </w:rPr>
      </w:pPr>
    </w:p>
    <w:p w:rsidR="007470B6" w:rsidRPr="00FF0B9D" w:rsidRDefault="00BE5124">
      <w:pPr>
        <w:jc w:val="center"/>
        <w:rPr>
          <w:rFonts w:asciiTheme="minorHAnsi" w:hAnsiTheme="minorHAnsi" w:cstheme="minorHAnsi"/>
        </w:rPr>
      </w:pPr>
      <w:r w:rsidRPr="00FF0B9D">
        <w:rPr>
          <w:rFonts w:asciiTheme="minorHAnsi" w:hAnsiTheme="minorHAnsi" w:cstheme="minorHAnsi"/>
        </w:rPr>
        <w:t>PORTARIA PRESIDENCIAL N° 0</w:t>
      </w:r>
      <w:r w:rsidR="00FF0B9D">
        <w:rPr>
          <w:rFonts w:asciiTheme="minorHAnsi" w:hAnsiTheme="minorHAnsi" w:cstheme="minorHAnsi"/>
        </w:rPr>
        <w:t>84</w:t>
      </w:r>
      <w:r w:rsidR="009866C1" w:rsidRPr="00FF0B9D">
        <w:rPr>
          <w:rFonts w:asciiTheme="minorHAnsi" w:hAnsiTheme="minorHAnsi" w:cstheme="minorHAnsi"/>
        </w:rPr>
        <w:t xml:space="preserve">, DE </w:t>
      </w:r>
      <w:r w:rsidR="00FF0B9D">
        <w:rPr>
          <w:rFonts w:asciiTheme="minorHAnsi" w:hAnsiTheme="minorHAnsi" w:cstheme="minorHAnsi"/>
        </w:rPr>
        <w:t>19</w:t>
      </w:r>
      <w:r w:rsidRPr="00FF0B9D">
        <w:rPr>
          <w:rFonts w:asciiTheme="minorHAnsi" w:hAnsiTheme="minorHAnsi" w:cstheme="minorHAnsi"/>
        </w:rPr>
        <w:t xml:space="preserve"> DE </w:t>
      </w:r>
      <w:r w:rsidR="000D2246" w:rsidRPr="00FF0B9D">
        <w:rPr>
          <w:rFonts w:asciiTheme="minorHAnsi" w:hAnsiTheme="minorHAnsi" w:cstheme="minorHAnsi"/>
        </w:rPr>
        <w:t>OUTUBRO</w:t>
      </w:r>
      <w:r w:rsidR="009866C1" w:rsidRPr="00FF0B9D">
        <w:rPr>
          <w:rFonts w:asciiTheme="minorHAnsi" w:hAnsiTheme="minorHAnsi" w:cstheme="minorHAnsi"/>
        </w:rPr>
        <w:t xml:space="preserve"> DE 2021.</w:t>
      </w:r>
    </w:p>
    <w:p w:rsidR="007470B6" w:rsidRPr="00FF0B9D" w:rsidRDefault="007470B6">
      <w:pPr>
        <w:jc w:val="both"/>
        <w:rPr>
          <w:rFonts w:asciiTheme="minorHAnsi" w:hAnsiTheme="minorHAnsi" w:cstheme="minorHAnsi"/>
        </w:rPr>
      </w:pPr>
    </w:p>
    <w:p w:rsidR="007470B6" w:rsidRPr="00FF0B9D" w:rsidRDefault="002A6C07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  <w:sz w:val="22"/>
        </w:rPr>
      </w:pPr>
      <w:r w:rsidRPr="00FF0B9D">
        <w:rPr>
          <w:rFonts w:asciiTheme="minorHAnsi" w:hAnsiTheme="minorHAnsi" w:cstheme="minorHAnsi"/>
          <w:sz w:val="22"/>
        </w:rPr>
        <w:t>N</w:t>
      </w:r>
      <w:r w:rsidR="009866C1" w:rsidRPr="00FF0B9D">
        <w:rPr>
          <w:rFonts w:asciiTheme="minorHAnsi" w:hAnsiTheme="minorHAnsi" w:cstheme="minorHAnsi"/>
          <w:sz w:val="22"/>
        </w:rPr>
        <w:t>omeia candidat</w:t>
      </w:r>
      <w:r w:rsidR="000C36E3" w:rsidRPr="00FF0B9D">
        <w:rPr>
          <w:rFonts w:asciiTheme="minorHAnsi" w:hAnsiTheme="minorHAnsi" w:cstheme="minorHAnsi"/>
          <w:sz w:val="22"/>
        </w:rPr>
        <w:t>o</w:t>
      </w:r>
      <w:r w:rsidR="009866C1" w:rsidRPr="00FF0B9D">
        <w:rPr>
          <w:rFonts w:asciiTheme="minorHAnsi" w:hAnsiTheme="minorHAnsi" w:cstheme="minorHAnsi"/>
          <w:sz w:val="22"/>
        </w:rPr>
        <w:t xml:space="preserve"> aprovad</w:t>
      </w:r>
      <w:r w:rsidR="000C36E3" w:rsidRPr="00FF0B9D">
        <w:rPr>
          <w:rFonts w:asciiTheme="minorHAnsi" w:hAnsiTheme="minorHAnsi" w:cstheme="minorHAnsi"/>
          <w:sz w:val="22"/>
        </w:rPr>
        <w:t>o</w:t>
      </w:r>
      <w:r w:rsidR="009866C1" w:rsidRPr="00FF0B9D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FF0B9D">
        <w:rPr>
          <w:rFonts w:asciiTheme="minorHAnsi" w:hAnsiTheme="minorHAnsi" w:cstheme="minorHAnsi"/>
          <w:sz w:val="22"/>
        </w:rPr>
        <w:t xml:space="preserve">para o cargo de </w:t>
      </w:r>
      <w:r w:rsidRPr="00FF0B9D">
        <w:rPr>
          <w:rFonts w:asciiTheme="minorHAnsi" w:hAnsiTheme="minorHAnsi" w:cstheme="minorHAnsi"/>
          <w:sz w:val="22"/>
        </w:rPr>
        <w:t>Assessor jurídico</w:t>
      </w:r>
      <w:r w:rsidR="00BE5124" w:rsidRPr="00FF0B9D">
        <w:rPr>
          <w:rFonts w:asciiTheme="minorHAnsi" w:hAnsiTheme="minorHAnsi" w:cstheme="minorHAnsi"/>
          <w:sz w:val="22"/>
        </w:rPr>
        <w:t xml:space="preserve"> </w:t>
      </w:r>
      <w:r w:rsidR="009866C1" w:rsidRPr="00FF0B9D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Pr="00FF0B9D" w:rsidRDefault="007470B6">
      <w:pPr>
        <w:jc w:val="both"/>
        <w:rPr>
          <w:rFonts w:asciiTheme="minorHAnsi" w:hAnsiTheme="minorHAnsi" w:cstheme="minorHAnsi"/>
        </w:rPr>
      </w:pPr>
    </w:p>
    <w:p w:rsidR="007470B6" w:rsidRPr="00FF0B9D" w:rsidRDefault="009866C1">
      <w:pPr>
        <w:jc w:val="both"/>
        <w:rPr>
          <w:rFonts w:asciiTheme="minorHAnsi" w:hAnsiTheme="minorHAnsi" w:cstheme="minorHAnsi"/>
        </w:rPr>
      </w:pPr>
      <w:r w:rsidRPr="00FF0B9D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FF0B9D">
        <w:rPr>
          <w:rFonts w:asciiTheme="minorHAnsi" w:hAnsiTheme="minorHAnsi" w:cstheme="minorHAnsi"/>
        </w:rPr>
        <w:t>arts</w:t>
      </w:r>
      <w:proofErr w:type="spellEnd"/>
      <w:r w:rsidRPr="00FF0B9D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:rsidR="007470B6" w:rsidRPr="00FF0B9D" w:rsidRDefault="007470B6">
      <w:pPr>
        <w:jc w:val="both"/>
        <w:rPr>
          <w:rFonts w:asciiTheme="minorHAnsi" w:hAnsiTheme="minorHAnsi" w:cstheme="minorHAnsi"/>
        </w:rPr>
      </w:pPr>
    </w:p>
    <w:p w:rsidR="007470B6" w:rsidRPr="00FF0B9D" w:rsidRDefault="009866C1">
      <w:pPr>
        <w:jc w:val="both"/>
        <w:rPr>
          <w:rFonts w:asciiTheme="minorHAnsi" w:hAnsiTheme="minorHAnsi" w:cstheme="minorHAnsi"/>
        </w:rPr>
      </w:pPr>
      <w:r w:rsidRPr="00FF0B9D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FF0B9D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FF0B9D" w:rsidRDefault="007470B6">
      <w:pPr>
        <w:jc w:val="both"/>
        <w:rPr>
          <w:rFonts w:asciiTheme="minorHAnsi" w:hAnsiTheme="minorHAnsi" w:cstheme="minorHAnsi"/>
          <w:lang w:eastAsia="pt-BR"/>
        </w:rPr>
      </w:pPr>
    </w:p>
    <w:p w:rsidR="007470B6" w:rsidRPr="00FF0B9D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FF0B9D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FF0B9D" w:rsidRDefault="007470B6">
      <w:pPr>
        <w:jc w:val="both"/>
        <w:rPr>
          <w:rFonts w:asciiTheme="minorHAnsi" w:hAnsiTheme="minorHAnsi" w:cstheme="minorHAnsi"/>
        </w:rPr>
      </w:pPr>
    </w:p>
    <w:p w:rsidR="007470B6" w:rsidRPr="00FF0B9D" w:rsidRDefault="009866C1">
      <w:pPr>
        <w:jc w:val="both"/>
        <w:rPr>
          <w:rFonts w:asciiTheme="minorHAnsi" w:hAnsiTheme="minorHAnsi" w:cstheme="minorHAnsi"/>
          <w:b/>
        </w:rPr>
      </w:pPr>
      <w:r w:rsidRPr="00FF0B9D">
        <w:rPr>
          <w:rFonts w:asciiTheme="minorHAnsi" w:hAnsiTheme="minorHAnsi" w:cstheme="minorHAnsi"/>
          <w:b/>
        </w:rPr>
        <w:t>RESOLVE:</w:t>
      </w:r>
    </w:p>
    <w:p w:rsidR="007470B6" w:rsidRPr="00FF0B9D" w:rsidRDefault="007470B6">
      <w:pPr>
        <w:jc w:val="both"/>
        <w:rPr>
          <w:rFonts w:asciiTheme="minorHAnsi" w:hAnsiTheme="minorHAnsi" w:cstheme="minorHAnsi"/>
        </w:rPr>
      </w:pPr>
    </w:p>
    <w:p w:rsidR="002A6C07" w:rsidRPr="00FF0B9D" w:rsidRDefault="002A6C07">
      <w:pPr>
        <w:jc w:val="both"/>
        <w:rPr>
          <w:rFonts w:asciiTheme="minorHAnsi" w:hAnsiTheme="minorHAnsi" w:cstheme="minorHAnsi"/>
        </w:rPr>
      </w:pPr>
      <w:r w:rsidRPr="00FF0B9D">
        <w:rPr>
          <w:rFonts w:asciiTheme="minorHAnsi" w:hAnsiTheme="minorHAnsi" w:cstheme="minorHAnsi"/>
        </w:rPr>
        <w:t xml:space="preserve">Art. 1º Tornar pública a desistência, a pedido, de </w:t>
      </w:r>
      <w:r w:rsidR="002D3277" w:rsidRPr="00FF0B9D">
        <w:rPr>
          <w:rFonts w:asciiTheme="minorHAnsi" w:hAnsiTheme="minorHAnsi" w:cstheme="minorHAnsi"/>
        </w:rPr>
        <w:t>CRISTIANO ANTÔNIO MORAES MACHADO</w:t>
      </w:r>
      <w:r w:rsidRPr="00FF0B9D">
        <w:rPr>
          <w:rFonts w:asciiTheme="minorHAnsi" w:hAnsiTheme="minorHAnsi" w:cstheme="minorHAnsi"/>
        </w:rPr>
        <w:t xml:space="preserve">, classificado em 1º lugar na cota universal para o cargo de </w:t>
      </w:r>
      <w:r w:rsidR="002D3277" w:rsidRPr="00FF0B9D">
        <w:rPr>
          <w:rFonts w:asciiTheme="minorHAnsi" w:hAnsiTheme="minorHAnsi" w:cstheme="minorHAnsi"/>
        </w:rPr>
        <w:t>Assessor Jurídico</w:t>
      </w:r>
      <w:r w:rsidRPr="00FF0B9D">
        <w:rPr>
          <w:rFonts w:asciiTheme="minorHAnsi" w:hAnsiTheme="minorHAnsi" w:cstheme="minorHAnsi"/>
        </w:rPr>
        <w:t>, nomeado pela Portaria nº 7</w:t>
      </w:r>
      <w:r w:rsidR="002D3277" w:rsidRPr="00FF0B9D">
        <w:rPr>
          <w:rFonts w:asciiTheme="minorHAnsi" w:hAnsiTheme="minorHAnsi" w:cstheme="minorHAnsi"/>
        </w:rPr>
        <w:t>9</w:t>
      </w:r>
      <w:r w:rsidR="00F812CE" w:rsidRPr="00FF0B9D">
        <w:rPr>
          <w:rFonts w:asciiTheme="minorHAnsi" w:hAnsiTheme="minorHAnsi" w:cstheme="minorHAnsi"/>
        </w:rPr>
        <w:t>, de 04</w:t>
      </w:r>
      <w:r w:rsidRPr="00FF0B9D">
        <w:rPr>
          <w:rFonts w:asciiTheme="minorHAnsi" w:hAnsiTheme="minorHAnsi" w:cstheme="minorHAnsi"/>
        </w:rPr>
        <w:t xml:space="preserve"> de </w:t>
      </w:r>
      <w:r w:rsidR="00F812CE" w:rsidRPr="00FF0B9D">
        <w:rPr>
          <w:rFonts w:asciiTheme="minorHAnsi" w:hAnsiTheme="minorHAnsi" w:cstheme="minorHAnsi"/>
        </w:rPr>
        <w:t>outubro</w:t>
      </w:r>
      <w:r w:rsidRPr="00FF0B9D">
        <w:rPr>
          <w:rFonts w:asciiTheme="minorHAnsi" w:hAnsiTheme="minorHAnsi" w:cstheme="minorHAnsi"/>
        </w:rPr>
        <w:t xml:space="preserve"> de 2021</w:t>
      </w:r>
      <w:r w:rsidR="005074AC" w:rsidRPr="00FF0B9D">
        <w:rPr>
          <w:rFonts w:asciiTheme="minorHAnsi" w:hAnsiTheme="minorHAnsi" w:cstheme="minorHAnsi"/>
        </w:rPr>
        <w:t>.</w:t>
      </w:r>
    </w:p>
    <w:p w:rsidR="009B7FE6" w:rsidRPr="00FF0B9D" w:rsidRDefault="009B7FE6">
      <w:pPr>
        <w:jc w:val="both"/>
        <w:rPr>
          <w:rFonts w:asciiTheme="minorHAnsi" w:hAnsiTheme="minorHAnsi" w:cstheme="minorHAnsi"/>
        </w:rPr>
      </w:pPr>
    </w:p>
    <w:p w:rsidR="00BE5124" w:rsidRPr="00FF0B9D" w:rsidRDefault="009B7FE6" w:rsidP="00BE5124">
      <w:pPr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 w:rsidRPr="00FF0B9D">
        <w:rPr>
          <w:rFonts w:asciiTheme="minorHAnsi" w:hAnsiTheme="minorHAnsi" w:cstheme="minorHAnsi"/>
        </w:rPr>
        <w:t xml:space="preserve">Art. </w:t>
      </w:r>
      <w:r w:rsidR="002D3277" w:rsidRPr="00FF0B9D">
        <w:rPr>
          <w:rFonts w:asciiTheme="minorHAnsi" w:hAnsiTheme="minorHAnsi" w:cstheme="minorHAnsi"/>
        </w:rPr>
        <w:t>2</w:t>
      </w:r>
      <w:r w:rsidR="00BE5124" w:rsidRPr="00FF0B9D">
        <w:rPr>
          <w:rFonts w:asciiTheme="minorHAnsi" w:hAnsiTheme="minorHAnsi" w:cstheme="minorHAnsi"/>
        </w:rPr>
        <w:t xml:space="preserve">º Nomear, para o cargo de </w:t>
      </w:r>
      <w:r w:rsidR="002A6C07" w:rsidRPr="00FF0B9D">
        <w:rPr>
          <w:rFonts w:asciiTheme="minorHAnsi" w:hAnsiTheme="minorHAnsi" w:cstheme="minorHAnsi"/>
        </w:rPr>
        <w:t>Assessor Jurídico</w:t>
      </w:r>
      <w:r w:rsidR="00BE5124" w:rsidRPr="00FF0B9D">
        <w:rPr>
          <w:rFonts w:asciiTheme="minorHAnsi" w:hAnsiTheme="minorHAnsi" w:cstheme="minorHAnsi"/>
        </w:rPr>
        <w:t xml:space="preserve">, </w:t>
      </w:r>
      <w:r w:rsidR="002D3277" w:rsidRPr="00FF0B9D">
        <w:rPr>
          <w:rFonts w:asciiTheme="minorHAnsi" w:hAnsiTheme="minorHAnsi" w:cstheme="minorHAnsi"/>
        </w:rPr>
        <w:t>CARLOS RODRIGO TANAJURA BARRETO</w:t>
      </w:r>
      <w:r w:rsidR="000C36E3" w:rsidRPr="00FF0B9D">
        <w:rPr>
          <w:rFonts w:asciiTheme="minorHAnsi" w:hAnsiTheme="minorHAnsi" w:cstheme="minorHAnsi"/>
        </w:rPr>
        <w:t>, classificado</w:t>
      </w:r>
      <w:r w:rsidRPr="00FF0B9D">
        <w:rPr>
          <w:rFonts w:asciiTheme="minorHAnsi" w:hAnsiTheme="minorHAnsi" w:cstheme="minorHAnsi"/>
        </w:rPr>
        <w:t xml:space="preserve"> em </w:t>
      </w:r>
      <w:r w:rsidR="002D3277" w:rsidRPr="00FF0B9D">
        <w:rPr>
          <w:rFonts w:asciiTheme="minorHAnsi" w:hAnsiTheme="minorHAnsi" w:cstheme="minorHAnsi"/>
        </w:rPr>
        <w:t>2</w:t>
      </w:r>
      <w:r w:rsidR="00BE5124" w:rsidRPr="00FF0B9D">
        <w:rPr>
          <w:rFonts w:asciiTheme="minorHAnsi" w:hAnsiTheme="minorHAnsi" w:cstheme="minorHAnsi"/>
        </w:rPr>
        <w:t>º lugar na cota universal, para lotação na sede do CAU/RS, em Porto Alegre/RS.</w:t>
      </w:r>
    </w:p>
    <w:p w:rsidR="00BE5124" w:rsidRPr="00FF0B9D" w:rsidRDefault="00BE5124" w:rsidP="00BE5124">
      <w:pPr>
        <w:jc w:val="both"/>
        <w:rPr>
          <w:rFonts w:asciiTheme="minorHAnsi" w:hAnsiTheme="minorHAnsi" w:cstheme="minorHAnsi"/>
        </w:rPr>
      </w:pPr>
    </w:p>
    <w:p w:rsidR="007470B6" w:rsidRPr="00FF0B9D" w:rsidRDefault="002D3277" w:rsidP="00BE5124">
      <w:pPr>
        <w:jc w:val="both"/>
        <w:rPr>
          <w:rFonts w:asciiTheme="minorHAnsi" w:hAnsiTheme="minorHAnsi" w:cstheme="minorHAnsi"/>
        </w:rPr>
      </w:pPr>
      <w:r w:rsidRPr="00FF0B9D">
        <w:rPr>
          <w:rFonts w:asciiTheme="minorHAnsi" w:hAnsiTheme="minorHAnsi" w:cstheme="minorHAnsi"/>
        </w:rPr>
        <w:t>Art. 3</w:t>
      </w:r>
      <w:r w:rsidR="00BE5124" w:rsidRPr="00FF0B9D">
        <w:rPr>
          <w:rFonts w:asciiTheme="minorHAnsi" w:hAnsiTheme="minorHAnsi" w:cstheme="minorHAnsi"/>
        </w:rPr>
        <w:t>°</w:t>
      </w:r>
      <w:r w:rsidR="00BB47D2" w:rsidRPr="00FF0B9D">
        <w:rPr>
          <w:rFonts w:asciiTheme="minorHAnsi" w:hAnsiTheme="minorHAnsi" w:cstheme="minorHAnsi"/>
        </w:rPr>
        <w:t xml:space="preserve"> Os</w:t>
      </w:r>
      <w:r w:rsidR="00BE5124" w:rsidRPr="00FF0B9D">
        <w:rPr>
          <w:rFonts w:asciiTheme="minorHAnsi" w:hAnsiTheme="minorHAnsi" w:cstheme="minorHAnsi"/>
        </w:rPr>
        <w:t xml:space="preserve"> candidat</w:t>
      </w:r>
      <w:r w:rsidR="00BB47D2" w:rsidRPr="00FF0B9D">
        <w:rPr>
          <w:rFonts w:asciiTheme="minorHAnsi" w:hAnsiTheme="minorHAnsi" w:cstheme="minorHAnsi"/>
        </w:rPr>
        <w:t>os nomeados por esta portaria deverão</w:t>
      </w:r>
      <w:r w:rsidR="00BE5124" w:rsidRPr="00FF0B9D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desta publicação, munido dos documentos indicados pelo CAU/RS, sob pena de revogação desta portaria de nomeação, com a decorrente perda de todos os direitos à mesma.</w:t>
      </w:r>
    </w:p>
    <w:p w:rsidR="007470B6" w:rsidRPr="00FF0B9D" w:rsidRDefault="007470B6">
      <w:pPr>
        <w:jc w:val="both"/>
        <w:rPr>
          <w:rFonts w:asciiTheme="minorHAnsi" w:hAnsiTheme="minorHAnsi" w:cstheme="minorHAnsi"/>
        </w:rPr>
      </w:pPr>
    </w:p>
    <w:p w:rsidR="007470B6" w:rsidRPr="00FF0B9D" w:rsidRDefault="002D3277">
      <w:pPr>
        <w:jc w:val="both"/>
        <w:rPr>
          <w:rFonts w:asciiTheme="minorHAnsi" w:hAnsiTheme="minorHAnsi" w:cstheme="minorHAnsi"/>
        </w:rPr>
      </w:pPr>
      <w:r w:rsidRPr="00FF0B9D">
        <w:rPr>
          <w:rFonts w:asciiTheme="minorHAnsi" w:hAnsiTheme="minorHAnsi" w:cstheme="minorHAnsi"/>
        </w:rPr>
        <w:t>Art. 4</w:t>
      </w:r>
      <w:r w:rsidR="009866C1" w:rsidRPr="00FF0B9D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FF0B9D">
        <w:rPr>
          <w:rFonts w:asciiTheme="minorHAnsi" w:hAnsiTheme="minorHAnsi" w:cstheme="minorHAnsi"/>
        </w:rPr>
        <w:t>site do CAU/RS</w:t>
      </w:r>
      <w:r w:rsidR="009866C1" w:rsidRPr="00FF0B9D">
        <w:rPr>
          <w:rFonts w:asciiTheme="minorHAnsi" w:hAnsiTheme="minorHAnsi" w:cstheme="minorHAnsi"/>
        </w:rPr>
        <w:t>.</w:t>
      </w:r>
    </w:p>
    <w:p w:rsidR="007470B6" w:rsidRPr="00FF0B9D" w:rsidRDefault="009866C1">
      <w:pPr>
        <w:jc w:val="both"/>
        <w:rPr>
          <w:rFonts w:asciiTheme="minorHAnsi" w:hAnsiTheme="minorHAnsi" w:cstheme="minorHAnsi"/>
        </w:rPr>
      </w:pPr>
      <w:r w:rsidRPr="00FF0B9D">
        <w:rPr>
          <w:rFonts w:asciiTheme="minorHAnsi" w:hAnsiTheme="minorHAnsi" w:cstheme="minorHAnsi"/>
        </w:rPr>
        <w:t xml:space="preserve"> </w:t>
      </w:r>
    </w:p>
    <w:p w:rsidR="007470B6" w:rsidRPr="00FF0B9D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FF0B9D">
        <w:rPr>
          <w:rFonts w:asciiTheme="minorHAnsi" w:hAnsiTheme="minorHAnsi" w:cstheme="minorHAnsi"/>
          <w:szCs w:val="24"/>
        </w:rPr>
        <w:t xml:space="preserve">Porto Alegre – RS, </w:t>
      </w:r>
      <w:r w:rsidR="00FF0B9D">
        <w:rPr>
          <w:rFonts w:asciiTheme="minorHAnsi" w:hAnsiTheme="minorHAnsi" w:cstheme="minorHAnsi"/>
          <w:szCs w:val="24"/>
        </w:rPr>
        <w:t>19</w:t>
      </w:r>
      <w:bookmarkStart w:id="0" w:name="_GoBack"/>
      <w:bookmarkEnd w:id="0"/>
      <w:r w:rsidR="000D2246" w:rsidRPr="00FF0B9D">
        <w:rPr>
          <w:rFonts w:asciiTheme="minorHAnsi" w:hAnsiTheme="minorHAnsi" w:cstheme="minorHAnsi"/>
          <w:szCs w:val="24"/>
        </w:rPr>
        <w:t xml:space="preserve"> de outubro</w:t>
      </w:r>
      <w:r w:rsidRPr="00FF0B9D">
        <w:rPr>
          <w:rFonts w:asciiTheme="minorHAnsi" w:hAnsiTheme="minorHAnsi" w:cstheme="minorHAnsi"/>
          <w:szCs w:val="24"/>
        </w:rPr>
        <w:t xml:space="preserve"> de 2021.</w:t>
      </w:r>
    </w:p>
    <w:p w:rsidR="007470B6" w:rsidRPr="00FF0B9D" w:rsidRDefault="007470B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FF0B9D" w:rsidRDefault="007470B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0D2246" w:rsidRPr="00FF0B9D" w:rsidRDefault="000D224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Pr="00FF0B9D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FF0B9D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FF0B9D">
        <w:rPr>
          <w:rFonts w:asciiTheme="minorHAnsi" w:hAnsiTheme="minorHAnsi" w:cstheme="minorHAnsi"/>
          <w:szCs w:val="24"/>
        </w:rPr>
        <w:t>TIAGO HOLZMANN DA SILVA</w:t>
      </w:r>
    </w:p>
    <w:p w:rsidR="007470B6" w:rsidRPr="00FF0B9D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FF0B9D">
        <w:rPr>
          <w:rFonts w:asciiTheme="minorHAnsi" w:hAnsiTheme="minorHAnsi" w:cstheme="minorHAnsi"/>
          <w:szCs w:val="24"/>
        </w:rPr>
        <w:t>Presidente do CAU/RS</w:t>
      </w:r>
    </w:p>
    <w:sectPr w:rsidR="007470B6" w:rsidRPr="00FF0B9D" w:rsidSect="00FF0B9D">
      <w:headerReference w:type="first" r:id="rId6"/>
      <w:footerReference w:type="first" r:id="rId7"/>
      <w:pgSz w:w="11900" w:h="16840"/>
      <w:pgMar w:top="2268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AE" w:rsidRDefault="00513DAE">
      <w:r>
        <w:separator/>
      </w:r>
    </w:p>
  </w:endnote>
  <w:endnote w:type="continuationSeparator" w:id="0">
    <w:p w:rsidR="00513DAE" w:rsidRDefault="0051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FF0B9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F0B9D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AE" w:rsidRDefault="00513DAE">
      <w:r>
        <w:rPr>
          <w:color w:val="000000"/>
        </w:rPr>
        <w:separator/>
      </w:r>
    </w:p>
  </w:footnote>
  <w:footnote w:type="continuationSeparator" w:id="0">
    <w:p w:rsidR="00513DAE" w:rsidRDefault="0051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B6"/>
    <w:rsid w:val="00057336"/>
    <w:rsid w:val="000C36E3"/>
    <w:rsid w:val="000D2246"/>
    <w:rsid w:val="00185515"/>
    <w:rsid w:val="00186272"/>
    <w:rsid w:val="00250453"/>
    <w:rsid w:val="0025704C"/>
    <w:rsid w:val="002A1EBE"/>
    <w:rsid w:val="002A6C07"/>
    <w:rsid w:val="002D3277"/>
    <w:rsid w:val="002E54D5"/>
    <w:rsid w:val="003170AE"/>
    <w:rsid w:val="004163E1"/>
    <w:rsid w:val="005074AC"/>
    <w:rsid w:val="00513DAE"/>
    <w:rsid w:val="006C71A6"/>
    <w:rsid w:val="007470B6"/>
    <w:rsid w:val="00777E21"/>
    <w:rsid w:val="008E2D69"/>
    <w:rsid w:val="00935490"/>
    <w:rsid w:val="009866C1"/>
    <w:rsid w:val="009B7FE6"/>
    <w:rsid w:val="00B94498"/>
    <w:rsid w:val="00BB47D2"/>
    <w:rsid w:val="00BE5124"/>
    <w:rsid w:val="00C276AD"/>
    <w:rsid w:val="00DE74DF"/>
    <w:rsid w:val="00E80399"/>
    <w:rsid w:val="00F7700F"/>
    <w:rsid w:val="00F812CE"/>
    <w:rsid w:val="00F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D053D-7BDD-483B-886E-DC8D0948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2021-10-04T19:49:00Z</cp:lastPrinted>
  <dcterms:created xsi:type="dcterms:W3CDTF">2021-10-20T14:23:00Z</dcterms:created>
  <dcterms:modified xsi:type="dcterms:W3CDTF">2021-10-20T17:25:00Z</dcterms:modified>
</cp:coreProperties>
</file>