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4A74BD">
              <w:rPr>
                <w:rFonts w:ascii="Calibri" w:hAnsi="Calibri" w:cs="Calibri"/>
                <w:bCs/>
                <w:lang w:eastAsia="pt-BR"/>
              </w:rPr>
              <w:t>1644669</w:t>
            </w:r>
            <w:r w:rsidR="00947009">
              <w:rPr>
                <w:rFonts w:ascii="Calibri" w:hAnsi="Calibri" w:cs="Calibri"/>
                <w:bCs/>
                <w:lang w:eastAsia="pt-BR"/>
              </w:rPr>
              <w:t>/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>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4A74BD" w:rsidP="00C9394F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Comissão de Planejamento e Finanças (CPFI-CAU/RS) e Gerência Administrativa e Financeira do CAU/RS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4A74BD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Balancete Mensal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89203B">
        <w:rPr>
          <w:rFonts w:ascii="Calibri" w:hAnsi="Calibri" w:cs="Calibri"/>
          <w:lang w:eastAsia="pt-BR"/>
        </w:rPr>
        <w:t>1546</w:t>
      </w:r>
      <w:r w:rsidRPr="00C80214">
        <w:rPr>
          <w:rFonts w:ascii="Calibri" w:hAnsi="Calibri" w:cs="Calibri"/>
          <w:lang w:eastAsia="pt-BR"/>
        </w:rPr>
        <w:t>/202</w:t>
      </w:r>
      <w:r w:rsidR="00ED7FDA" w:rsidRPr="00C80214">
        <w:rPr>
          <w:rFonts w:ascii="Calibri" w:hAnsi="Calibri" w:cs="Calibri"/>
          <w:lang w:eastAsia="pt-BR"/>
        </w:rPr>
        <w:t>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20210B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 w:rsidRPr="00C80214">
        <w:rPr>
          <w:rFonts w:ascii="Calibri" w:hAnsi="Calibri" w:cs="Calibri"/>
          <w:sz w:val="22"/>
          <w:lang w:eastAsia="pt-BR"/>
        </w:rPr>
        <w:t>Homologa</w:t>
      </w:r>
      <w:r w:rsidR="00947009">
        <w:rPr>
          <w:rFonts w:ascii="Calibri" w:hAnsi="Calibri" w:cs="Calibri"/>
          <w:sz w:val="22"/>
        </w:rPr>
        <w:t xml:space="preserve"> </w:t>
      </w:r>
      <w:r w:rsidR="004A74BD">
        <w:rPr>
          <w:rFonts w:ascii="Calibri" w:hAnsi="Calibri" w:cs="Calibri"/>
          <w:sz w:val="22"/>
        </w:rPr>
        <w:t>o balancete mensal referente ao mês de setembro de 2022 do CAU/RS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BD31F9">
        <w:rPr>
          <w:rFonts w:ascii="Calibri" w:hAnsi="Calibri" w:cs="Calibri"/>
          <w:lang w:eastAsia="pt-BR"/>
        </w:rPr>
        <w:t>25 de novembro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4A74BD" w:rsidRPr="00C80214" w:rsidRDefault="004A74BD" w:rsidP="004A74BD">
      <w:pPr>
        <w:pStyle w:val="Default"/>
        <w:spacing w:after="120"/>
        <w:jc w:val="both"/>
      </w:pPr>
      <w:r w:rsidRPr="00C80214">
        <w:t>Considerando</w:t>
      </w:r>
      <w:r>
        <w:rPr>
          <w:rFonts w:asciiTheme="minorHAnsi" w:hAnsiTheme="minorHAnsi" w:cstheme="minorHAnsi"/>
          <w:lang w:eastAsia="pt-BR"/>
        </w:rPr>
        <w:t xml:space="preserve"> que compete ao CAU/RS, dentre outras, deliberar sobre as matérias administrativas e financeiras de seu interesse, conforme inciso XI do art. 3º do seu Regimento Interno</w:t>
      </w:r>
      <w:r w:rsidRPr="00C80214">
        <w:t xml:space="preserve">; </w:t>
      </w:r>
      <w:r>
        <w:t>e</w:t>
      </w:r>
    </w:p>
    <w:p w:rsidR="004A74BD" w:rsidRDefault="004A74BD" w:rsidP="004A74BD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relatório contábil </w:t>
      </w:r>
      <w:r w:rsidRPr="004A74BD">
        <w:rPr>
          <w:rFonts w:ascii="Calibri" w:hAnsi="Calibri" w:cs="Calibri"/>
        </w:rPr>
        <w:t>09/2022</w:t>
      </w:r>
      <w:r>
        <w:rPr>
          <w:rFonts w:ascii="Calibri" w:hAnsi="Calibri" w:cs="Calibri"/>
        </w:rPr>
        <w:t>, elaborado pela Contabilidade do CAU/RS;</w:t>
      </w:r>
    </w:p>
    <w:p w:rsidR="003262D1" w:rsidRPr="00C80214" w:rsidRDefault="004A74BD" w:rsidP="004A74BD">
      <w:pPr>
        <w:spacing w:after="12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</w:rPr>
        <w:t>Considerando</w:t>
      </w:r>
      <w:r>
        <w:rPr>
          <w:rFonts w:ascii="Calibri" w:hAnsi="Calibri" w:cs="Calibri"/>
        </w:rPr>
        <w:t xml:space="preserve"> a Deliberação CPFI-CAU/RS nº 056/2022, que aprovou o balancete de setembro de 2022 do CAU/RS</w:t>
      </w:r>
      <w:r w:rsidR="003262D1" w:rsidRPr="00C80214">
        <w:rPr>
          <w:rFonts w:ascii="Calibri" w:hAnsi="Calibri" w:cs="Calibri"/>
        </w:rPr>
        <w:t>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C80214">
      <w:pPr>
        <w:tabs>
          <w:tab w:val="left" w:pos="1418"/>
        </w:tabs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947009" w:rsidRPr="00C80214" w:rsidRDefault="004A74BD" w:rsidP="00947009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Homologar o balancete mensal do CAU/RS referente a setembro</w:t>
      </w:r>
      <w:r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</w:rPr>
        <w:t>de 2022 (Anexo I)</w:t>
      </w:r>
      <w:r w:rsidR="00947009" w:rsidRPr="00C80214">
        <w:rPr>
          <w:rFonts w:ascii="Calibri" w:hAnsi="Calibri" w:cs="Calibri"/>
        </w:rPr>
        <w:t xml:space="preserve">; </w:t>
      </w:r>
    </w:p>
    <w:p w:rsidR="008B0FC5" w:rsidRPr="00C80214" w:rsidRDefault="004A74BD" w:rsidP="00947009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  <w:lang w:eastAsia="pt-BR"/>
        </w:rPr>
        <w:t>Encaminhar esta deliberação à</w:t>
      </w:r>
      <w:r>
        <w:rPr>
          <w:rFonts w:asciiTheme="minorHAnsi" w:hAnsiTheme="minorHAnsi" w:cstheme="minorHAnsi"/>
        </w:rPr>
        <w:t xml:space="preserve"> Gerência Administrativa Financeira </w:t>
      </w:r>
      <w:r w:rsidRPr="00C80214">
        <w:rPr>
          <w:rFonts w:ascii="Calibri" w:hAnsi="Calibri" w:cs="Calibri"/>
          <w:lang w:eastAsia="pt-BR"/>
        </w:rPr>
        <w:t>para providências necessárias</w:t>
      </w:r>
      <w:r w:rsidR="00947009">
        <w:rPr>
          <w:rFonts w:ascii="Calibri" w:hAnsi="Calibri" w:cs="Calibri"/>
        </w:rPr>
        <w:t>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EE061E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15 (quinze) votos favoráveis, dos(as) conselheiros(as) </w:t>
      </w:r>
      <w:r w:rsidR="00367C43">
        <w:rPr>
          <w:rFonts w:ascii="Calibri" w:hAnsi="Calibri" w:cs="Calibri"/>
          <w:lang w:eastAsia="pt-BR"/>
        </w:rPr>
        <w:t>Alexandre Couto Giorgi</w:t>
      </w:r>
      <w:r w:rsidRPr="00C80214">
        <w:rPr>
          <w:rFonts w:ascii="Calibri" w:hAnsi="Calibri" w:cs="Calibri"/>
          <w:lang w:eastAsia="pt-BR"/>
        </w:rPr>
        <w:t xml:space="preserve">, </w:t>
      </w:r>
      <w:r w:rsidR="00367C43" w:rsidRPr="00367C43">
        <w:rPr>
          <w:rFonts w:ascii="Calibri" w:hAnsi="Calibri" w:cs="Calibri"/>
          <w:lang w:eastAsia="pt-BR"/>
        </w:rPr>
        <w:t>Andréa Larruscahim Hamilton Ilha</w:t>
      </w:r>
      <w:r w:rsidR="00367C43">
        <w:rPr>
          <w:rFonts w:ascii="Calibri" w:hAnsi="Calibri" w:cs="Calibri"/>
          <w:lang w:eastAsia="pt-BR"/>
        </w:rPr>
        <w:t>,</w:t>
      </w:r>
      <w:r w:rsidR="00367C43" w:rsidRPr="00367C43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C</w:t>
      </w:r>
      <w:r w:rsidR="00367C43">
        <w:rPr>
          <w:rFonts w:ascii="Calibri" w:hAnsi="Calibri" w:cs="Calibri"/>
          <w:lang w:eastAsia="pt-BR"/>
        </w:rPr>
        <w:t xml:space="preserve">arlos Eduardo Mesquita Pedone, </w:t>
      </w:r>
      <w:proofErr w:type="spellStart"/>
      <w:r w:rsidR="00367C43">
        <w:rPr>
          <w:rFonts w:ascii="Calibri" w:hAnsi="Calibri" w:cs="Calibri"/>
          <w:lang w:eastAsia="pt-BR"/>
        </w:rPr>
        <w:t>Evelise</w:t>
      </w:r>
      <w:proofErr w:type="spellEnd"/>
      <w:r w:rsidR="00367C43">
        <w:rPr>
          <w:rFonts w:ascii="Calibri" w:hAnsi="Calibri" w:cs="Calibri"/>
          <w:lang w:eastAsia="pt-BR"/>
        </w:rPr>
        <w:t xml:space="preserve"> Jaime de Menezes, Fábio Mü</w:t>
      </w:r>
      <w:r w:rsidRPr="00C80214">
        <w:rPr>
          <w:rFonts w:ascii="Calibri" w:hAnsi="Calibri" w:cs="Calibri"/>
          <w:lang w:eastAsia="pt-BR"/>
        </w:rPr>
        <w:t>ller, Fausto Henrique Steffen, Gislaine Vargas Saibro, Ingrid Louise de Souza Dahm, Lidia Glacir Gomes Rodri</w:t>
      </w:r>
      <w:r w:rsidR="00367C43">
        <w:rPr>
          <w:rFonts w:ascii="Calibri" w:hAnsi="Calibri" w:cs="Calibri"/>
          <w:lang w:eastAsia="pt-BR"/>
        </w:rPr>
        <w:t>gues, Marcia Elizabeth Martins</w:t>
      </w:r>
      <w:r w:rsidR="00EF246A" w:rsidRPr="00C80214">
        <w:rPr>
          <w:rFonts w:ascii="Calibri" w:hAnsi="Calibri" w:cs="Calibri"/>
          <w:lang w:eastAsia="pt-BR"/>
        </w:rPr>
        <w:t xml:space="preserve">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, </w:t>
      </w:r>
      <w:r w:rsidR="00367C43">
        <w:rPr>
          <w:rFonts w:ascii="Calibri" w:hAnsi="Calibri" w:cs="Calibri"/>
          <w:lang w:eastAsia="pt-BR"/>
        </w:rPr>
        <w:t xml:space="preserve">Pedro Xavier de Araújo, </w:t>
      </w:r>
      <w:r w:rsidR="00EF246A" w:rsidRPr="00C80214">
        <w:rPr>
          <w:rFonts w:ascii="Calibri" w:hAnsi="Calibri" w:cs="Calibri"/>
          <w:lang w:eastAsia="pt-BR"/>
        </w:rPr>
        <w:t xml:space="preserve">Rafael </w:t>
      </w:r>
      <w:proofErr w:type="spellStart"/>
      <w:r w:rsidR="00EF246A" w:rsidRPr="00C80214">
        <w:rPr>
          <w:rFonts w:ascii="Calibri" w:hAnsi="Calibri" w:cs="Calibri"/>
          <w:lang w:eastAsia="pt-BR"/>
        </w:rPr>
        <w:t>Artico</w:t>
      </w:r>
      <w:proofErr w:type="spellEnd"/>
      <w:r w:rsidR="00367C43">
        <w:rPr>
          <w:rFonts w:ascii="Calibri" w:hAnsi="Calibri" w:cs="Calibri"/>
          <w:lang w:eastAsia="pt-BR"/>
        </w:rPr>
        <w:t>, Rinaldo Ferreira Barbosa</w:t>
      </w:r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>; e 0</w:t>
      </w:r>
      <w:r w:rsidR="00367C43">
        <w:rPr>
          <w:rFonts w:ascii="Calibri" w:hAnsi="Calibri" w:cs="Calibri"/>
          <w:lang w:eastAsia="pt-BR"/>
        </w:rPr>
        <w:t>7</w:t>
      </w:r>
      <w:r w:rsidR="00EF246A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(</w:t>
      </w:r>
      <w:r w:rsidR="00367C43">
        <w:rPr>
          <w:rFonts w:ascii="Calibri" w:hAnsi="Calibri" w:cs="Calibri"/>
          <w:lang w:eastAsia="pt-BR"/>
        </w:rPr>
        <w:t>sete</w:t>
      </w:r>
      <w:r w:rsidRPr="00C80214">
        <w:rPr>
          <w:rFonts w:ascii="Calibri" w:hAnsi="Calibri" w:cs="Calibri"/>
          <w:lang w:eastAsia="pt-BR"/>
        </w:rPr>
        <w:t xml:space="preserve">) ausências, das conselheiras </w:t>
      </w:r>
      <w:r w:rsidR="00EF246A" w:rsidRPr="00C80214">
        <w:rPr>
          <w:rFonts w:ascii="Calibri" w:hAnsi="Calibri" w:cs="Calibri"/>
          <w:lang w:eastAsia="pt-BR"/>
        </w:rPr>
        <w:t xml:space="preserve">Ana Paula </w:t>
      </w:r>
      <w:proofErr w:type="spellStart"/>
      <w:r w:rsidR="00EF246A" w:rsidRPr="00C80214">
        <w:rPr>
          <w:rFonts w:ascii="Calibri" w:hAnsi="Calibri" w:cs="Calibri"/>
          <w:lang w:eastAsia="pt-BR"/>
        </w:rPr>
        <w:t>Schirmer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dos Santos, </w:t>
      </w:r>
      <w:r w:rsidR="00367C43">
        <w:rPr>
          <w:rFonts w:ascii="Calibri" w:hAnsi="Calibri" w:cs="Calibri"/>
          <w:lang w:eastAsia="pt-BR"/>
        </w:rPr>
        <w:t>Aline Pedroso da Croce</w:t>
      </w:r>
      <w:r w:rsidRPr="00C80214">
        <w:rPr>
          <w:rFonts w:ascii="Calibri" w:hAnsi="Calibri" w:cs="Calibri"/>
          <w:lang w:eastAsia="pt-BR"/>
        </w:rPr>
        <w:t xml:space="preserve">, 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t>Mingotti</w:t>
      </w:r>
      <w:proofErr w:type="spellEnd"/>
      <w:r w:rsidRPr="00C80214">
        <w:rPr>
          <w:rFonts w:ascii="Calibri" w:hAnsi="Calibri" w:cs="Calibri"/>
          <w:lang w:eastAsia="pt-BR"/>
        </w:rPr>
        <w:t>,</w:t>
      </w:r>
      <w:r w:rsidR="00EF246A" w:rsidRPr="00C80214">
        <w:rPr>
          <w:rFonts w:ascii="Calibri" w:hAnsi="Calibri" w:cs="Calibri"/>
          <w:lang w:eastAsia="pt-BR"/>
        </w:rPr>
        <w:t xml:space="preserve"> e dos conselheiros</w:t>
      </w:r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="00367C43">
        <w:rPr>
          <w:rFonts w:ascii="Calibri" w:hAnsi="Calibri" w:cs="Calibri"/>
          <w:lang w:eastAsia="pt-BR"/>
        </w:rPr>
        <w:t>Giofranco</w:t>
      </w:r>
      <w:proofErr w:type="spellEnd"/>
      <w:r w:rsidR="00367C43">
        <w:rPr>
          <w:rFonts w:ascii="Calibri" w:hAnsi="Calibri" w:cs="Calibri"/>
          <w:lang w:eastAsia="pt-BR"/>
        </w:rPr>
        <w:t xml:space="preserve"> </w:t>
      </w:r>
      <w:proofErr w:type="spellStart"/>
      <w:r w:rsidR="00367C43">
        <w:rPr>
          <w:rFonts w:ascii="Calibri" w:hAnsi="Calibri" w:cs="Calibri"/>
          <w:lang w:eastAsia="pt-BR"/>
        </w:rPr>
        <w:t>Angilis</w:t>
      </w:r>
      <w:proofErr w:type="spellEnd"/>
      <w:r w:rsidR="00367C43">
        <w:rPr>
          <w:rFonts w:ascii="Calibri" w:hAnsi="Calibri" w:cs="Calibri"/>
          <w:lang w:eastAsia="pt-BR"/>
        </w:rPr>
        <w:t xml:space="preserve"> </w:t>
      </w:r>
      <w:proofErr w:type="spellStart"/>
      <w:r w:rsidR="00367C43">
        <w:rPr>
          <w:rFonts w:ascii="Calibri" w:hAnsi="Calibri" w:cs="Calibri"/>
          <w:lang w:eastAsia="pt-BR"/>
        </w:rPr>
        <w:t>Saggin</w:t>
      </w:r>
      <w:proofErr w:type="spellEnd"/>
      <w:r w:rsidR="00367C43">
        <w:rPr>
          <w:rFonts w:ascii="Calibri" w:hAnsi="Calibri" w:cs="Calibri"/>
          <w:lang w:eastAsia="pt-BR"/>
        </w:rPr>
        <w:t xml:space="preserve"> Fonseca, Lucas </w:t>
      </w:r>
      <w:proofErr w:type="spellStart"/>
      <w:r w:rsidR="00367C43">
        <w:rPr>
          <w:rFonts w:ascii="Calibri" w:hAnsi="Calibri" w:cs="Calibri"/>
          <w:lang w:eastAsia="pt-BR"/>
        </w:rPr>
        <w:t>Volpatto</w:t>
      </w:r>
      <w:proofErr w:type="spellEnd"/>
      <w:r w:rsidRPr="00C80214">
        <w:rPr>
          <w:rFonts w:ascii="Calibri" w:hAnsi="Calibri" w:cs="Calibri"/>
          <w:lang w:eastAsia="pt-BR"/>
        </w:rPr>
        <w:t xml:space="preserve">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BD31F9">
        <w:rPr>
          <w:rFonts w:ascii="Calibri" w:hAnsi="Calibri" w:cs="Calibri"/>
        </w:rPr>
        <w:t>25 de novembro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2F4ECB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TIAGO HOLZMANN DA SILVA</w:t>
      </w:r>
    </w:p>
    <w:p w:rsidR="00507DD9" w:rsidRPr="00C80214" w:rsidRDefault="002F4ECB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>
        <w:rPr>
          <w:rFonts w:ascii="Calibri" w:hAnsi="Calibri" w:cs="Calibri"/>
          <w:bCs/>
          <w:iCs/>
        </w:rPr>
        <w:t>P</w:t>
      </w:r>
      <w:r w:rsidR="00C80214">
        <w:rPr>
          <w:rFonts w:ascii="Calibri" w:hAnsi="Calibri" w:cs="Calibri"/>
          <w:bCs/>
          <w:iCs/>
        </w:rPr>
        <w:t>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BD31F9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138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2F4ECB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89203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1546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4A74BD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1644669</w:t>
            </w:r>
            <w:r w:rsidR="0094700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</w:t>
            </w:r>
            <w:r w:rsidRPr="008F4DF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89203B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bookmarkStart w:id="6" w:name="_GoBack" w:colFirst="1" w:colLast="1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89203B" w:rsidRPr="006F127C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03B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276" w:type="dxa"/>
            <w:vAlign w:val="center"/>
          </w:tcPr>
          <w:p w:rsidR="0089203B" w:rsidRPr="006F127C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89203B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89203B" w:rsidRPr="006F127C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9203B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89203B" w:rsidRPr="006F127C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9203B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89203B" w:rsidRPr="006F127C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03B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Evelise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Jaime de Menezes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03B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9203B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03B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Giofranco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Angilis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Saggin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Fonseca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89203B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9203B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03B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9203B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9203B" w:rsidRPr="0073508D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Lucas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Volpatto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89203B" w:rsidRPr="0073508D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73508D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73508D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89203B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89203B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  <w:vAlign w:val="center"/>
          </w:tcPr>
          <w:p w:rsidR="0089203B" w:rsidRPr="006F127C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03B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03B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03B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03B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03B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89203B" w:rsidRPr="009116E7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89203B" w:rsidRPr="00730842" w:rsidRDefault="0089203B" w:rsidP="0089203B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89203B" w:rsidRPr="006F127C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89203B" w:rsidRPr="008F4DF9" w:rsidRDefault="0089203B" w:rsidP="008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bookmarkEnd w:id="6"/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Ordinária nº 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138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25/11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89203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1546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4A74BD">
              <w:rPr>
                <w:rFonts w:asciiTheme="minorHAnsi" w:hAnsiTheme="minorHAnsi" w:cstheme="minorHAnsi"/>
                <w:sz w:val="20"/>
                <w:szCs w:val="22"/>
              </w:rPr>
              <w:t>Balancete Mensal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(0</w:t>
            </w:r>
            <w:r w:rsidR="002F4EC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2F4EC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2F4EC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2F4EC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73084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t>DI HOLZMANN DA SILVAMartins, 50</w:t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2F4ECB" w:rsidRPr="002F4EC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Tiago </w:t>
            </w:r>
            <w:proofErr w:type="spellStart"/>
            <w:r w:rsidR="002F4ECB" w:rsidRPr="002F4EC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="002F4ECB" w:rsidRPr="002F4EC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</w:t>
            </w:r>
            <w:r w:rsidR="002F4ECB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A74BD" w:rsidRDefault="004A74BD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A74BD" w:rsidRDefault="004A74BD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4A74BD" w:rsidRDefault="004A74BD" w:rsidP="004A74BD">
      <w:pPr>
        <w:spacing w:after="200" w:line="276" w:lineRule="auto"/>
        <w:jc w:val="center"/>
        <w:rPr>
          <w:rFonts w:asciiTheme="minorHAnsi" w:hAnsiTheme="minorHAnsi" w:cstheme="minorHAnsi"/>
          <w:b/>
          <w:bCs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Cs w:val="22"/>
          <w:lang w:eastAsia="pt-BR"/>
        </w:rPr>
        <w:lastRenderedPageBreak/>
        <w:t xml:space="preserve">ANEXO I – Deliberação Plenária DPO-RS nº </w:t>
      </w:r>
      <w:r w:rsidR="0089203B">
        <w:rPr>
          <w:rFonts w:asciiTheme="minorHAnsi" w:hAnsiTheme="minorHAnsi" w:cstheme="minorHAnsi"/>
          <w:b/>
          <w:bCs/>
          <w:szCs w:val="22"/>
          <w:lang w:eastAsia="pt-BR"/>
        </w:rPr>
        <w:t>1546</w:t>
      </w:r>
      <w:r>
        <w:rPr>
          <w:rFonts w:asciiTheme="minorHAnsi" w:hAnsiTheme="minorHAnsi" w:cstheme="minorHAnsi"/>
          <w:b/>
          <w:bCs/>
          <w:szCs w:val="22"/>
          <w:lang w:eastAsia="pt-BR"/>
        </w:rPr>
        <w:t>/2022</w:t>
      </w:r>
    </w:p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337" w:rsidRDefault="00D04337">
      <w:r>
        <w:separator/>
      </w:r>
    </w:p>
  </w:endnote>
  <w:endnote w:type="continuationSeparator" w:id="0">
    <w:p w:rsidR="00D04337" w:rsidRDefault="00D0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9203B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9203B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857CE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6857CE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857CE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6857CE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337" w:rsidRDefault="00D04337">
      <w:r>
        <w:separator/>
      </w:r>
    </w:p>
  </w:footnote>
  <w:footnote w:type="continuationSeparator" w:id="0">
    <w:p w:rsidR="00D04337" w:rsidRDefault="00D0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20210B"/>
    <w:rsid w:val="00225E96"/>
    <w:rsid w:val="00292FD6"/>
    <w:rsid w:val="002F4ECB"/>
    <w:rsid w:val="003262D1"/>
    <w:rsid w:val="00332947"/>
    <w:rsid w:val="00367C43"/>
    <w:rsid w:val="003A6EE1"/>
    <w:rsid w:val="004136E1"/>
    <w:rsid w:val="004A74BD"/>
    <w:rsid w:val="004A7853"/>
    <w:rsid w:val="004B0F35"/>
    <w:rsid w:val="004F4077"/>
    <w:rsid w:val="00507DD9"/>
    <w:rsid w:val="005C3926"/>
    <w:rsid w:val="0061151A"/>
    <w:rsid w:val="006264DF"/>
    <w:rsid w:val="00665E9D"/>
    <w:rsid w:val="0066618A"/>
    <w:rsid w:val="006857CE"/>
    <w:rsid w:val="00730842"/>
    <w:rsid w:val="0073508D"/>
    <w:rsid w:val="00735525"/>
    <w:rsid w:val="0074549A"/>
    <w:rsid w:val="007662BA"/>
    <w:rsid w:val="00766FE1"/>
    <w:rsid w:val="007A1836"/>
    <w:rsid w:val="00836B15"/>
    <w:rsid w:val="0089203B"/>
    <w:rsid w:val="008B0FC5"/>
    <w:rsid w:val="008F050A"/>
    <w:rsid w:val="009116E7"/>
    <w:rsid w:val="009352BC"/>
    <w:rsid w:val="00947009"/>
    <w:rsid w:val="0099319A"/>
    <w:rsid w:val="009F48A5"/>
    <w:rsid w:val="00A5451E"/>
    <w:rsid w:val="00A84B42"/>
    <w:rsid w:val="00AB2898"/>
    <w:rsid w:val="00BD31F9"/>
    <w:rsid w:val="00C80214"/>
    <w:rsid w:val="00C9394F"/>
    <w:rsid w:val="00CD4B3C"/>
    <w:rsid w:val="00D04337"/>
    <w:rsid w:val="00D95B10"/>
    <w:rsid w:val="00E5615B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E5AAFC9F-93D4-461F-BC09-DA5E49CD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7F343-22CC-4A3F-9BE4-212202EA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2</cp:revision>
  <cp:lastPrinted>2022-11-28T16:32:00Z</cp:lastPrinted>
  <dcterms:created xsi:type="dcterms:W3CDTF">2022-11-24T13:39:00Z</dcterms:created>
  <dcterms:modified xsi:type="dcterms:W3CDTF">2022-11-28T16:32:00Z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