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9158C5">
              <w:rPr>
                <w:rFonts w:ascii="Calibri" w:hAnsi="Calibri" w:cs="Calibri"/>
                <w:bCs/>
                <w:lang w:eastAsia="pt-BR"/>
              </w:rPr>
              <w:t>1616625/2022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9158C5" w:rsidP="009158C5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Planejamento e Finanças (CPFI-CAU/RS) e Gerência Administrativa e Financeira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9158C5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Balancete Mensal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9158C5">
        <w:rPr>
          <w:rFonts w:ascii="Calibri" w:hAnsi="Calibri" w:cs="Calibri"/>
          <w:lang w:eastAsia="pt-BR"/>
        </w:rPr>
        <w:t>1521/2022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0210B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C80214">
        <w:rPr>
          <w:rFonts w:ascii="Calibri" w:hAnsi="Calibri" w:cs="Calibri"/>
          <w:sz w:val="22"/>
          <w:lang w:eastAsia="pt-BR"/>
        </w:rPr>
        <w:t xml:space="preserve">Homologa </w:t>
      </w:r>
      <w:r w:rsidR="009158C5">
        <w:rPr>
          <w:rFonts w:ascii="Calibri" w:hAnsi="Calibri" w:cs="Calibri"/>
          <w:sz w:val="22"/>
        </w:rPr>
        <w:t>o balancete mensal referente ao mês de junho de 2022 do CAU/RS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EF246A" w:rsidRPr="00C80214">
        <w:rPr>
          <w:rFonts w:ascii="Calibri" w:hAnsi="Calibri" w:cs="Calibri"/>
          <w:lang w:eastAsia="pt-BR"/>
        </w:rPr>
        <w:t>30 de setembro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3262D1" w:rsidRPr="00C80214" w:rsidRDefault="003262D1" w:rsidP="00C80214">
      <w:pPr>
        <w:pStyle w:val="Default"/>
        <w:spacing w:after="120"/>
        <w:jc w:val="both"/>
      </w:pPr>
      <w:r w:rsidRPr="00C80214">
        <w:t>Considerando</w:t>
      </w:r>
      <w:r w:rsidR="005F5076">
        <w:rPr>
          <w:rFonts w:asciiTheme="minorHAnsi" w:hAnsiTheme="minorHAnsi" w:cstheme="minorHAnsi"/>
          <w:lang w:eastAsia="pt-BR"/>
        </w:rPr>
        <w:t xml:space="preserve"> que compete ao CAU/RS, dentre outras, deliberar sobre as matérias administrativas e financeiras de </w:t>
      </w:r>
      <w:r w:rsidR="005F5076">
        <w:rPr>
          <w:rFonts w:asciiTheme="minorHAnsi" w:hAnsiTheme="minorHAnsi" w:cstheme="minorHAnsi"/>
          <w:lang w:eastAsia="pt-BR"/>
        </w:rPr>
        <w:t xml:space="preserve">seu </w:t>
      </w:r>
      <w:r w:rsidR="005F5076">
        <w:rPr>
          <w:rFonts w:asciiTheme="minorHAnsi" w:hAnsiTheme="minorHAnsi" w:cstheme="minorHAnsi"/>
          <w:lang w:eastAsia="pt-BR"/>
        </w:rPr>
        <w:t>interesse, conforme inciso XI do art. 3º do seu Regimento Interno</w:t>
      </w:r>
      <w:r w:rsidRPr="00C80214">
        <w:t xml:space="preserve">; </w:t>
      </w:r>
      <w:r w:rsidR="005F5076">
        <w:t>e</w:t>
      </w:r>
    </w:p>
    <w:p w:rsidR="003262D1" w:rsidRPr="00C80214" w:rsidRDefault="003262D1" w:rsidP="005F5076">
      <w:pPr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 w:rsidR="005F5076">
        <w:rPr>
          <w:rFonts w:ascii="Calibri" w:hAnsi="Calibri" w:cs="Calibri"/>
        </w:rPr>
        <w:t xml:space="preserve"> a Deliberação CPFI-CAU/RS nº 042/2022, que aprovou o balancete de junho de 2022 do CAU/RS.</w:t>
      </w:r>
    </w:p>
    <w:p w:rsidR="00A5451E" w:rsidRPr="00C80214" w:rsidRDefault="00A5451E" w:rsidP="005F5076">
      <w:pPr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5F5076">
      <w:pPr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5F5076">
      <w:pPr>
        <w:tabs>
          <w:tab w:val="left" w:pos="1418"/>
        </w:tabs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8B0FC5" w:rsidRPr="00C80214" w:rsidRDefault="005F5076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Homologar o balancete</w:t>
      </w:r>
      <w:bookmarkStart w:id="6" w:name="_GoBack"/>
      <w:bookmarkEnd w:id="6"/>
      <w:r>
        <w:rPr>
          <w:rFonts w:asciiTheme="minorHAnsi" w:hAnsiTheme="minorHAnsi" w:cstheme="minorHAnsi"/>
        </w:rPr>
        <w:t xml:space="preserve"> mensal do CAU/RS referente a junho</w:t>
      </w:r>
      <w:r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</w:rPr>
        <w:t>de 2022 (Anexo I)</w:t>
      </w:r>
      <w:r w:rsidR="008B0FC5" w:rsidRPr="00C80214">
        <w:rPr>
          <w:rFonts w:ascii="Calibri" w:hAnsi="Calibri" w:cs="Calibri"/>
        </w:rPr>
        <w:t>;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>Encaminhar esta deliberação à</w:t>
      </w:r>
      <w:r w:rsidR="005F5076">
        <w:rPr>
          <w:rFonts w:asciiTheme="minorHAnsi" w:hAnsiTheme="minorHAnsi" w:cstheme="minorHAnsi"/>
        </w:rPr>
        <w:t xml:space="preserve"> Gerência Administrativa Financeira </w:t>
      </w:r>
      <w:r w:rsidRPr="00C80214">
        <w:rPr>
          <w:rFonts w:ascii="Calibri" w:hAnsi="Calibri" w:cs="Calibri"/>
          <w:lang w:eastAsia="pt-BR"/>
        </w:rPr>
        <w:t>para providências necessárias.</w:t>
      </w:r>
    </w:p>
    <w:p w:rsidR="005F5076" w:rsidRDefault="005F5076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EF246A" w:rsidRPr="00C80214">
        <w:rPr>
          <w:rFonts w:ascii="Calibri" w:hAnsi="Calibri" w:cs="Calibri"/>
          <w:lang w:eastAsia="pt-BR"/>
        </w:rPr>
        <w:t xml:space="preserve">Alexandre Couto Giorgi, </w:t>
      </w:r>
      <w:r w:rsidRPr="00C80214">
        <w:rPr>
          <w:rFonts w:ascii="Calibri" w:hAnsi="Calibri" w:cs="Calibri"/>
          <w:lang w:eastAsia="pt-BR"/>
        </w:rPr>
        <w:t>Carlos Eduardo Iponema Costa, Carlos Eduardo Mesquita Pedone,  De</w:t>
      </w:r>
      <w:r w:rsidR="00EF246A" w:rsidRPr="00C80214">
        <w:rPr>
          <w:rFonts w:ascii="Calibri" w:hAnsi="Calibri" w:cs="Calibri"/>
          <w:lang w:eastAsia="pt-BR"/>
        </w:rPr>
        <w:t>ise Flores Santos</w:t>
      </w:r>
      <w:r w:rsidRPr="00C80214">
        <w:rPr>
          <w:rFonts w:ascii="Calibri" w:hAnsi="Calibri" w:cs="Calibri"/>
          <w:lang w:eastAsia="pt-BR"/>
        </w:rPr>
        <w:t xml:space="preserve">, Fabio Muller, Fausto Henrique Steffen, Gislaine Vargas Saibro, Ingrid Louise de Souza Dahm, Lidia Glacir Gomes Rodrigues, Marcia Elizabeth Martins, </w:t>
      </w:r>
      <w:r w:rsidR="00EF246A" w:rsidRPr="00C80214">
        <w:rPr>
          <w:rFonts w:ascii="Calibri" w:hAnsi="Calibri" w:cs="Calibri"/>
          <w:lang w:eastAsia="pt-BR"/>
        </w:rPr>
        <w:t xml:space="preserve">Marisa Potter, Nubia Margot Menezes Jardim,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EF246A" w:rsidRPr="00C80214">
        <w:rPr>
          <w:rFonts w:ascii="Calibri" w:hAnsi="Calibri" w:cs="Calibri"/>
          <w:lang w:eastAsia="pt-BR"/>
        </w:rPr>
        <w:t xml:space="preserve">6 </w:t>
      </w:r>
      <w:r w:rsidRPr="00C80214">
        <w:rPr>
          <w:rFonts w:ascii="Calibri" w:hAnsi="Calibri" w:cs="Calibri"/>
          <w:lang w:eastAsia="pt-BR"/>
        </w:rPr>
        <w:t>(</w:t>
      </w:r>
      <w:r w:rsidR="00EF246A" w:rsidRPr="00C80214">
        <w:rPr>
          <w:rFonts w:ascii="Calibri" w:hAnsi="Calibri" w:cs="Calibri"/>
          <w:lang w:eastAsia="pt-BR"/>
        </w:rPr>
        <w:t>seis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Débora </w:t>
      </w:r>
      <w:proofErr w:type="spellStart"/>
      <w:r w:rsidR="00EF246A" w:rsidRPr="00C80214">
        <w:rPr>
          <w:rFonts w:ascii="Calibri" w:hAnsi="Calibri" w:cs="Calibri"/>
          <w:lang w:eastAsia="pt-BR"/>
        </w:rPr>
        <w:t>Francele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Rodrigues da Silva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Rinaldo Ferreira Barbosa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EF246A" w:rsidRPr="00C80214">
        <w:rPr>
          <w:rFonts w:ascii="Calibri" w:hAnsi="Calibri" w:cs="Calibri"/>
        </w:rPr>
        <w:t>30 de setembro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EF246A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 w:rsidRPr="00C80214">
        <w:rPr>
          <w:rFonts w:ascii="Calibri" w:hAnsi="Calibri" w:cs="Calibri"/>
          <w:b/>
          <w:bCs/>
        </w:rPr>
        <w:t>ANDRÉA LARRUSCAHIM HAMILTON ILHA</w:t>
      </w:r>
    </w:p>
    <w:p w:rsidR="00507DD9" w:rsidRPr="00C80214" w:rsidRDefault="00EE061E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C80214">
        <w:rPr>
          <w:rFonts w:ascii="Calibri" w:hAnsi="Calibri" w:cs="Calibri"/>
          <w:bCs/>
          <w:iCs/>
        </w:rPr>
        <w:t>Vice-</w:t>
      </w:r>
      <w:r w:rsidR="00C80214"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EF24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9158C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1521/2022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915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1616625/2022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9158C5" w:rsidRDefault="009158C5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158C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276" w:type="dxa"/>
            <w:vAlign w:val="center"/>
          </w:tcPr>
          <w:p w:rsidR="00EF246A" w:rsidRPr="009158C5" w:rsidRDefault="009158C5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9158C5" w:rsidRDefault="009158C5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276" w:type="dxa"/>
            <w:vAlign w:val="center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8C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8C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158C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F246A" w:rsidRPr="009158C5" w:rsidRDefault="009158C5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8C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158C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9158C5" w:rsidRDefault="009158C5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9158C5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136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30/09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9158C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1521/2022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158C5">
              <w:rPr>
                <w:rFonts w:asciiTheme="minorHAnsi" w:hAnsiTheme="minorHAnsi" w:cstheme="minorHAnsi"/>
                <w:sz w:val="20"/>
                <w:szCs w:val="22"/>
              </w:rPr>
              <w:t>Balancete Mensal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6) total (21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Josiane Cristina Bernardi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Hamilton Ilha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5F5076" w:rsidRDefault="005F5076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F5076" w:rsidRDefault="005F5076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5F5076" w:rsidRDefault="005F5076" w:rsidP="005F5076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2"/>
          <w:lang w:eastAsia="pt-BR"/>
        </w:rPr>
        <w:sectPr w:rsidR="005F507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51" w:bottom="851" w:left="1701" w:header="1361" w:footer="227" w:gutter="0"/>
          <w:cols w:space="720"/>
          <w:formProt w:val="0"/>
          <w:titlePg/>
          <w:docGrid w:linePitch="326"/>
        </w:sectPr>
      </w:pPr>
    </w:p>
    <w:p w:rsidR="005F5076" w:rsidRDefault="005F5076" w:rsidP="005F5076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Cs w:val="22"/>
          <w:lang w:eastAsia="pt-BR"/>
        </w:rPr>
        <w:lastRenderedPageBreak/>
        <w:t>ANEXO I – Del</w:t>
      </w:r>
      <w:r>
        <w:rPr>
          <w:rFonts w:asciiTheme="minorHAnsi" w:hAnsiTheme="minorHAnsi" w:cstheme="minorHAnsi"/>
          <w:b/>
          <w:bCs/>
          <w:szCs w:val="22"/>
          <w:lang w:eastAsia="pt-BR"/>
        </w:rPr>
        <w:t>iberação Plenária DPO-RS nº 1521</w:t>
      </w:r>
      <w:r>
        <w:rPr>
          <w:rFonts w:asciiTheme="minorHAnsi" w:hAnsiTheme="minorHAnsi" w:cstheme="minorHAnsi"/>
          <w:b/>
          <w:bCs/>
          <w:szCs w:val="22"/>
          <w:lang w:eastAsia="pt-BR"/>
        </w:rPr>
        <w:t>/2022</w:t>
      </w:r>
    </w:p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5F5076">
      <w:pgSz w:w="11906" w:h="16838"/>
      <w:pgMar w:top="2835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CF" w:rsidRDefault="00BC6DCF">
      <w:r>
        <w:separator/>
      </w:r>
    </w:p>
  </w:endnote>
  <w:endnote w:type="continuationSeparator" w:id="0">
    <w:p w:rsidR="00BC6DCF" w:rsidRDefault="00BC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F5076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F5076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F5076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C6DCF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F5076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C6DC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CF" w:rsidRDefault="00BC6DCF">
      <w:r>
        <w:separator/>
      </w:r>
    </w:p>
  </w:footnote>
  <w:footnote w:type="continuationSeparator" w:id="0">
    <w:p w:rsidR="00BC6DCF" w:rsidRDefault="00BC6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552AD"/>
    <w:rsid w:val="00292FD6"/>
    <w:rsid w:val="002E7928"/>
    <w:rsid w:val="003262D1"/>
    <w:rsid w:val="00332947"/>
    <w:rsid w:val="003A05E2"/>
    <w:rsid w:val="003A6EE1"/>
    <w:rsid w:val="004136E1"/>
    <w:rsid w:val="004A7853"/>
    <w:rsid w:val="004B0F35"/>
    <w:rsid w:val="004F4077"/>
    <w:rsid w:val="00507DD9"/>
    <w:rsid w:val="005C3926"/>
    <w:rsid w:val="005F5076"/>
    <w:rsid w:val="0061151A"/>
    <w:rsid w:val="006264DF"/>
    <w:rsid w:val="00665E9D"/>
    <w:rsid w:val="0066618A"/>
    <w:rsid w:val="006A7BA1"/>
    <w:rsid w:val="007254A6"/>
    <w:rsid w:val="00735525"/>
    <w:rsid w:val="0074549A"/>
    <w:rsid w:val="007662BA"/>
    <w:rsid w:val="00766FE1"/>
    <w:rsid w:val="007A1836"/>
    <w:rsid w:val="008B0FC5"/>
    <w:rsid w:val="008F050A"/>
    <w:rsid w:val="009116E7"/>
    <w:rsid w:val="009158C5"/>
    <w:rsid w:val="009C10DA"/>
    <w:rsid w:val="009F48A5"/>
    <w:rsid w:val="00A246EE"/>
    <w:rsid w:val="00A5451E"/>
    <w:rsid w:val="00A84B42"/>
    <w:rsid w:val="00AB2898"/>
    <w:rsid w:val="00B348B7"/>
    <w:rsid w:val="00BC6DCF"/>
    <w:rsid w:val="00C14817"/>
    <w:rsid w:val="00C80214"/>
    <w:rsid w:val="00CD4B3C"/>
    <w:rsid w:val="00D77426"/>
    <w:rsid w:val="00D95B10"/>
    <w:rsid w:val="00E5615B"/>
    <w:rsid w:val="00EC4204"/>
    <w:rsid w:val="00ED7FDA"/>
    <w:rsid w:val="00EE0389"/>
    <w:rsid w:val="00EE061E"/>
    <w:rsid w:val="00EF246A"/>
    <w:rsid w:val="00FC2C1B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6009-5FE9-48CE-8348-5004BA8A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4</cp:revision>
  <cp:lastPrinted>2022-10-17T14:46:00Z</cp:lastPrinted>
  <dcterms:created xsi:type="dcterms:W3CDTF">2022-10-14T13:35:00Z</dcterms:created>
  <dcterms:modified xsi:type="dcterms:W3CDTF">2022-10-17T14:50:00Z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