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6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7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8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9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10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11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2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3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4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5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6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7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21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22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23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4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5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6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7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8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9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30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charts/chart31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charts/chart32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charts/chart33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charts/chart34.xml" ContentType="application/vnd.openxmlformats-officedocument.drawingml.chart+xml"/>
  <Override PartName="/word/charts/style30.xml" ContentType="application/vnd.ms-office.chartstyle+xml"/>
  <Override PartName="/word/charts/colors30.xml" ContentType="application/vnd.ms-office.chartcolorstyl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CC4BED" w:rsidRPr="000245F1" w:rsidRDefault="00CC4BED" w:rsidP="00223E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  <w:r w:rsidR="000F73C4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 SICCAU nº </w:t>
            </w:r>
            <w:r w:rsidR="000F73C4" w:rsidRPr="000F73C4">
              <w:rPr>
                <w:rFonts w:asciiTheme="minorHAnsi" w:hAnsiTheme="minorHAnsi" w:cstheme="minorHAnsi"/>
              </w:rPr>
              <w:t>1530613 e 1550949/2022</w:t>
            </w:r>
          </w:p>
        </w:tc>
      </w:tr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0F73C4" w:rsidP="009814F0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>Gerência Administrativa e Financeira</w:t>
            </w:r>
            <w:r w:rsidR="009814F0">
              <w:rPr>
                <w:rFonts w:asciiTheme="minorHAnsi" w:hAnsiTheme="minorHAnsi" w:cstheme="minorHAnsi"/>
                <w:bCs/>
                <w:lang w:eastAsia="pt-BR"/>
              </w:rPr>
              <w:t xml:space="preserve"> </w:t>
            </w:r>
            <w:r w:rsidR="00CC4BED" w:rsidRPr="000245F1">
              <w:rPr>
                <w:rFonts w:asciiTheme="minorHAnsi" w:hAnsiTheme="minorHAnsi" w:cstheme="minorHAnsi"/>
                <w:bCs/>
                <w:lang w:eastAsia="pt-BR"/>
              </w:rPr>
              <w:t>-</w:t>
            </w:r>
            <w:r w:rsidR="009814F0">
              <w:rPr>
                <w:rFonts w:asciiTheme="minorHAnsi" w:hAnsiTheme="minorHAnsi" w:cstheme="minorHAnsi"/>
                <w:bCs/>
                <w:lang w:eastAsia="pt-BR"/>
              </w:rPr>
              <w:t xml:space="preserve"> </w:t>
            </w:r>
            <w:r w:rsidR="00CC4BED" w:rsidRPr="000245F1">
              <w:rPr>
                <w:rFonts w:asciiTheme="minorHAnsi" w:hAnsiTheme="minorHAnsi" w:cstheme="minorHAnsi"/>
                <w:bCs/>
                <w:lang w:eastAsia="pt-BR"/>
              </w:rPr>
              <w:t>CAU/RS</w:t>
            </w:r>
          </w:p>
        </w:tc>
      </w:tr>
      <w:tr w:rsidR="00CC4BED" w:rsidRPr="000245F1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0F73C4" w:rsidP="004E5073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 xml:space="preserve">Balancetes Mensais – </w:t>
            </w:r>
            <w:proofErr w:type="gramStart"/>
            <w:r>
              <w:rPr>
                <w:rFonts w:asciiTheme="minorHAnsi" w:hAnsiTheme="minorHAnsi" w:cstheme="minorHAnsi"/>
                <w:bCs/>
                <w:lang w:eastAsia="pt-BR"/>
              </w:rPr>
              <w:t>Março</w:t>
            </w:r>
            <w:proofErr w:type="gramEnd"/>
            <w:r>
              <w:rPr>
                <w:rFonts w:asciiTheme="minorHAnsi" w:hAnsiTheme="minorHAnsi" w:cstheme="minorHAnsi"/>
                <w:bCs/>
                <w:lang w:eastAsia="pt-BR"/>
              </w:rPr>
              <w:t xml:space="preserve"> e Abril/2022</w:t>
            </w:r>
          </w:p>
        </w:tc>
      </w:tr>
    </w:tbl>
    <w:p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F70A8E">
        <w:rPr>
          <w:rFonts w:asciiTheme="minorHAnsi" w:hAnsiTheme="minorHAnsi" w:cstheme="minorHAnsi"/>
          <w:lang w:eastAsia="pt-BR"/>
        </w:rPr>
        <w:t>146</w:t>
      </w:r>
      <w:r w:rsidR="000F73C4">
        <w:rPr>
          <w:rFonts w:asciiTheme="minorHAnsi" w:hAnsiTheme="minorHAnsi" w:cstheme="minorHAnsi"/>
          <w:lang w:eastAsia="pt-BR"/>
        </w:rPr>
        <w:t>9</w:t>
      </w:r>
      <w:r>
        <w:rPr>
          <w:rFonts w:asciiTheme="minorHAnsi" w:hAnsiTheme="minorHAnsi" w:cstheme="minorHAnsi"/>
          <w:lang w:eastAsia="pt-BR"/>
        </w:rPr>
        <w:t>/202</w:t>
      </w:r>
      <w:r w:rsidR="00844FAA">
        <w:rPr>
          <w:rFonts w:asciiTheme="minorHAnsi" w:hAnsiTheme="minorHAnsi" w:cstheme="minorHAnsi"/>
          <w:lang w:eastAsia="pt-BR"/>
        </w:rPr>
        <w:t>2</w:t>
      </w:r>
      <w:r w:rsidR="00844FAA">
        <w:rPr>
          <w:rFonts w:asciiTheme="minorHAnsi" w:hAnsiTheme="minorHAnsi" w:cstheme="minorHAnsi"/>
          <w:lang w:eastAsia="pt-BR"/>
        </w:rPr>
        <w:tab/>
      </w:r>
    </w:p>
    <w:p w:rsidR="00CC4BED" w:rsidRPr="009116E7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0F73C4" w:rsidRPr="004A7AF1" w:rsidRDefault="000F73C4" w:rsidP="000F73C4">
      <w:pPr>
        <w:tabs>
          <w:tab w:val="left" w:pos="1418"/>
        </w:tabs>
        <w:ind w:left="6372"/>
        <w:jc w:val="both"/>
        <w:rPr>
          <w:rFonts w:asciiTheme="minorHAnsi" w:hAnsiTheme="minorHAnsi" w:cstheme="minorHAnsi"/>
          <w:sz w:val="20"/>
          <w:szCs w:val="22"/>
        </w:rPr>
      </w:pPr>
      <w:r w:rsidRPr="006E30DD">
        <w:rPr>
          <w:rFonts w:asciiTheme="minorHAnsi" w:hAnsiTheme="minorHAnsi" w:cstheme="minorHAnsi"/>
          <w:sz w:val="20"/>
          <w:szCs w:val="22"/>
        </w:rPr>
        <w:t>Homologa os balancetes mensais, referentes a</w:t>
      </w:r>
      <w:r>
        <w:rPr>
          <w:rFonts w:asciiTheme="minorHAnsi" w:hAnsiTheme="minorHAnsi" w:cstheme="minorHAnsi"/>
          <w:sz w:val="20"/>
          <w:szCs w:val="22"/>
        </w:rPr>
        <w:t>os meses de março e abril de 2022</w:t>
      </w:r>
      <w:r w:rsidRPr="004A7AF1">
        <w:rPr>
          <w:rFonts w:asciiTheme="minorHAnsi" w:hAnsiTheme="minorHAnsi" w:cstheme="minorHAnsi"/>
          <w:sz w:val="20"/>
          <w:szCs w:val="22"/>
        </w:rPr>
        <w:t>.</w:t>
      </w:r>
    </w:p>
    <w:p w:rsidR="00507DD9" w:rsidRPr="004E5073" w:rsidRDefault="00507DD9" w:rsidP="002656CD">
      <w:pPr>
        <w:tabs>
          <w:tab w:val="left" w:pos="1418"/>
        </w:tabs>
        <w:jc w:val="both"/>
        <w:rPr>
          <w:rFonts w:asciiTheme="minorHAnsi" w:hAnsiTheme="minorHAnsi" w:cstheme="minorHAnsi"/>
          <w:sz w:val="18"/>
          <w:szCs w:val="22"/>
        </w:rPr>
      </w:pPr>
    </w:p>
    <w:p w:rsidR="00ED7FDA" w:rsidRPr="00A5451E" w:rsidRDefault="00ED7FDA" w:rsidP="00ED7FDA">
      <w:pPr>
        <w:jc w:val="both"/>
        <w:rPr>
          <w:rFonts w:asciiTheme="minorHAnsi" w:hAnsiTheme="minorHAnsi" w:cstheme="minorHAnsi"/>
          <w:lang w:eastAsia="pt-BR"/>
        </w:rPr>
      </w:pPr>
      <w:r w:rsidRPr="00A5451E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A5451E">
        <w:rPr>
          <w:rFonts w:asciiTheme="minorHAnsi" w:hAnsiTheme="minorHAnsi" w:cstheme="minorHAnsi"/>
          <w:lang w:eastAsia="pt-BR"/>
        </w:rPr>
        <w:t>Fecomércio</w:t>
      </w:r>
      <w:proofErr w:type="spellEnd"/>
      <w:r w:rsidRPr="00A5451E">
        <w:rPr>
          <w:rFonts w:asciiTheme="minorHAnsi" w:hAnsiTheme="minorHAnsi" w:cstheme="minorHAnsi"/>
          <w:lang w:eastAsia="pt-BR"/>
        </w:rPr>
        <w:t xml:space="preserve">, 101 – Bairro Anchieta, Porto Alegre – RS, no dia </w:t>
      </w:r>
      <w:r w:rsidR="006F72F5">
        <w:rPr>
          <w:rFonts w:asciiTheme="minorHAnsi" w:hAnsiTheme="minorHAnsi" w:cstheme="minorHAnsi"/>
          <w:lang w:eastAsia="pt-BR"/>
        </w:rPr>
        <w:t>24 de junho</w:t>
      </w:r>
      <w:r w:rsidR="001A2002">
        <w:rPr>
          <w:rFonts w:asciiTheme="minorHAnsi" w:hAnsiTheme="minorHAnsi" w:cstheme="minorHAnsi"/>
          <w:lang w:eastAsia="pt-BR"/>
        </w:rPr>
        <w:t xml:space="preserve"> </w:t>
      </w:r>
      <w:r w:rsidRPr="00A5451E">
        <w:rPr>
          <w:rFonts w:asciiTheme="minorHAnsi" w:hAnsiTheme="minorHAnsi" w:cstheme="minorHAnsi"/>
          <w:lang w:eastAsia="pt-BR"/>
        </w:rPr>
        <w:t>de 202</w:t>
      </w:r>
      <w:r w:rsidR="0020210B" w:rsidRPr="00A5451E">
        <w:rPr>
          <w:rFonts w:asciiTheme="minorHAnsi" w:hAnsiTheme="minorHAnsi" w:cstheme="minorHAnsi"/>
          <w:lang w:eastAsia="pt-BR"/>
        </w:rPr>
        <w:t>2</w:t>
      </w:r>
      <w:r w:rsidRPr="00A5451E">
        <w:rPr>
          <w:rFonts w:asciiTheme="minorHAnsi" w:hAnsiTheme="minorHAnsi" w:cstheme="minorHAnsi"/>
          <w:lang w:eastAsia="pt-BR"/>
        </w:rPr>
        <w:t>, após análise do assunto em epígrafe, e</w:t>
      </w:r>
    </w:p>
    <w:p w:rsidR="00507DD9" w:rsidRPr="009814F0" w:rsidRDefault="00507DD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0F73C4" w:rsidRPr="00373FEC" w:rsidRDefault="000F73C4" w:rsidP="000F73C4">
      <w:pPr>
        <w:ind w:right="275"/>
        <w:jc w:val="both"/>
        <w:rPr>
          <w:rFonts w:asciiTheme="minorHAnsi" w:hAnsiTheme="minorHAnsi" w:cstheme="minorHAnsi"/>
          <w:lang w:eastAsia="pt-BR"/>
        </w:rPr>
      </w:pPr>
      <w:r w:rsidRPr="00373FEC">
        <w:rPr>
          <w:rFonts w:asciiTheme="minorHAnsi" w:hAnsiTheme="minorHAnsi" w:cstheme="minorHAnsi"/>
          <w:lang w:eastAsia="pt-BR"/>
        </w:rPr>
        <w:t>Considerando que compete ao CAU/RS, dentre outras, deliberar sobre as matérias administrativas e financeiras de interesse do CAU/RS, conforme inciso XI do art. 3º do seu Regimento Interno;</w:t>
      </w:r>
    </w:p>
    <w:p w:rsidR="000F73C4" w:rsidRPr="00373FEC" w:rsidRDefault="000F73C4" w:rsidP="000F73C4">
      <w:pPr>
        <w:ind w:right="275"/>
        <w:jc w:val="both"/>
        <w:rPr>
          <w:rFonts w:asciiTheme="minorHAnsi" w:hAnsiTheme="minorHAnsi" w:cstheme="minorHAnsi"/>
          <w:lang w:eastAsia="pt-BR"/>
        </w:rPr>
      </w:pPr>
    </w:p>
    <w:p w:rsidR="000F73C4" w:rsidRPr="00373FEC" w:rsidRDefault="000F73C4" w:rsidP="000F73C4">
      <w:pPr>
        <w:ind w:right="275"/>
        <w:jc w:val="both"/>
        <w:rPr>
          <w:rFonts w:asciiTheme="minorHAnsi" w:hAnsiTheme="minorHAnsi" w:cstheme="minorHAnsi"/>
          <w:lang w:eastAsia="pt-BR"/>
        </w:rPr>
      </w:pPr>
      <w:r w:rsidRPr="00373FEC">
        <w:rPr>
          <w:rFonts w:asciiTheme="minorHAnsi" w:hAnsiTheme="minorHAnsi" w:cstheme="minorHAnsi"/>
          <w:lang w:eastAsia="pt-BR"/>
        </w:rPr>
        <w:t>Considerando que o inciso IX, art. 29, do Regimento Interno do CAU/RS, prevê, entre as competências do Plenário do CAU/RS, apreciar e deliberar sobre matérias encaminhadas pela Presidência, pelo Conselho Diretor, por comissões ordinárias e por comissões especiais;</w:t>
      </w:r>
    </w:p>
    <w:p w:rsidR="000F73C4" w:rsidRPr="00373FEC" w:rsidRDefault="000F73C4" w:rsidP="000F73C4">
      <w:pPr>
        <w:ind w:right="275"/>
        <w:jc w:val="both"/>
        <w:rPr>
          <w:rFonts w:asciiTheme="minorHAnsi" w:hAnsiTheme="minorHAnsi" w:cstheme="minorHAnsi"/>
          <w:lang w:eastAsia="pt-BR"/>
        </w:rPr>
      </w:pPr>
    </w:p>
    <w:p w:rsidR="000F73C4" w:rsidRPr="00373FEC" w:rsidRDefault="000F73C4" w:rsidP="000F73C4">
      <w:pPr>
        <w:ind w:right="275"/>
        <w:jc w:val="both"/>
        <w:rPr>
          <w:rFonts w:asciiTheme="minorHAnsi" w:hAnsiTheme="minorHAnsi" w:cstheme="minorHAnsi"/>
          <w:lang w:eastAsia="pt-BR"/>
        </w:rPr>
      </w:pPr>
      <w:r w:rsidRPr="00373FEC">
        <w:rPr>
          <w:rFonts w:asciiTheme="minorHAnsi" w:hAnsiTheme="minorHAnsi" w:cstheme="minorHAnsi"/>
          <w:lang w:eastAsia="pt-BR"/>
        </w:rPr>
        <w:t>Considerando que o inciso XXVI, art. 29, do Regimento Interno do CAU/RS, prevê, entre as competências do Plenário do CAU/RS, apreciar e deliberar sobre os planos de ação e orçamento do CAU/RS, observando o Planejamento Estratégico do CAU e o disposto no art. 34 da Lei n° 12.378, de 31 de dezembro de 2010 e as diretrizes estabelecidas;</w:t>
      </w:r>
    </w:p>
    <w:p w:rsidR="000F73C4" w:rsidRPr="00373FEC" w:rsidRDefault="000F73C4" w:rsidP="000F73C4">
      <w:pPr>
        <w:ind w:right="275"/>
        <w:jc w:val="both"/>
        <w:rPr>
          <w:rFonts w:asciiTheme="minorHAnsi" w:hAnsiTheme="minorHAnsi" w:cstheme="minorHAnsi"/>
          <w:lang w:eastAsia="pt-BR"/>
        </w:rPr>
      </w:pPr>
    </w:p>
    <w:p w:rsidR="000F73C4" w:rsidRPr="00373FEC" w:rsidRDefault="000F73C4" w:rsidP="000F73C4">
      <w:pPr>
        <w:ind w:right="275"/>
        <w:jc w:val="both"/>
        <w:rPr>
          <w:rFonts w:asciiTheme="minorHAnsi" w:hAnsiTheme="minorHAnsi" w:cstheme="minorHAnsi"/>
          <w:lang w:eastAsia="pt-BR"/>
        </w:rPr>
      </w:pPr>
      <w:r w:rsidRPr="00373FEC">
        <w:rPr>
          <w:rFonts w:asciiTheme="minorHAnsi" w:hAnsiTheme="minorHAnsi" w:cstheme="minorHAnsi"/>
          <w:lang w:eastAsia="pt-BR"/>
        </w:rPr>
        <w:t>Considerando que o inciso XXIX, art. 29, do Regimento Interno do CAU/RS, prevê, entre as competências do Plenário do CAU/RS, apreciar e deliberar sobre relatórios de gestão da estratégia, metas e resultados alcançados frente aos planos de ação e orçamento do CAU/RS e ao Planejamento Estratégico do CAU;</w:t>
      </w:r>
    </w:p>
    <w:p w:rsidR="000F73C4" w:rsidRPr="00373FEC" w:rsidRDefault="000F73C4" w:rsidP="000F73C4">
      <w:pPr>
        <w:ind w:right="275"/>
        <w:jc w:val="both"/>
        <w:rPr>
          <w:rFonts w:asciiTheme="minorHAnsi" w:hAnsiTheme="minorHAnsi" w:cstheme="minorHAnsi"/>
          <w:lang w:eastAsia="pt-BR"/>
        </w:rPr>
      </w:pPr>
    </w:p>
    <w:p w:rsidR="000F73C4" w:rsidRPr="00373FEC" w:rsidRDefault="000F73C4" w:rsidP="000F73C4">
      <w:pPr>
        <w:ind w:right="275"/>
        <w:jc w:val="both"/>
        <w:rPr>
          <w:rFonts w:asciiTheme="minorHAnsi" w:hAnsiTheme="minorHAnsi" w:cstheme="minorHAnsi"/>
          <w:lang w:eastAsia="pt-BR"/>
        </w:rPr>
      </w:pPr>
      <w:r w:rsidRPr="00373FEC">
        <w:rPr>
          <w:rFonts w:asciiTheme="minorHAnsi" w:hAnsiTheme="minorHAnsi" w:cstheme="minorHAnsi"/>
          <w:lang w:eastAsia="pt-BR"/>
        </w:rPr>
        <w:t>Considerando a</w:t>
      </w:r>
      <w:r>
        <w:rPr>
          <w:rFonts w:asciiTheme="minorHAnsi" w:hAnsiTheme="minorHAnsi" w:cstheme="minorHAnsi"/>
          <w:lang w:eastAsia="pt-BR"/>
        </w:rPr>
        <w:t>s Deliberações</w:t>
      </w:r>
      <w:r w:rsidRPr="00373FEC">
        <w:rPr>
          <w:rFonts w:asciiTheme="minorHAnsi" w:hAnsiTheme="minorHAnsi" w:cstheme="minorHAnsi"/>
          <w:lang w:eastAsia="pt-BR"/>
        </w:rPr>
        <w:t xml:space="preserve"> nº </w:t>
      </w:r>
      <w:r>
        <w:rPr>
          <w:rFonts w:asciiTheme="minorHAnsi" w:hAnsiTheme="minorHAnsi" w:cstheme="minorHAnsi"/>
          <w:lang w:eastAsia="pt-BR"/>
        </w:rPr>
        <w:t>023</w:t>
      </w:r>
      <w:r w:rsidRPr="00373FEC">
        <w:rPr>
          <w:rFonts w:asciiTheme="minorHAnsi" w:hAnsiTheme="minorHAnsi" w:cstheme="minorHAnsi"/>
          <w:lang w:eastAsia="pt-BR"/>
        </w:rPr>
        <w:t>/2022</w:t>
      </w:r>
      <w:r>
        <w:rPr>
          <w:rFonts w:asciiTheme="minorHAnsi" w:hAnsiTheme="minorHAnsi" w:cstheme="minorHAnsi"/>
          <w:lang w:eastAsia="pt-BR"/>
        </w:rPr>
        <w:t xml:space="preserve"> e 025/2022 exaradas pela Comissão de Planejamento e Finanças do CAU/RS</w:t>
      </w:r>
      <w:r w:rsidRPr="00373FEC">
        <w:rPr>
          <w:rFonts w:asciiTheme="minorHAnsi" w:hAnsiTheme="minorHAnsi" w:cstheme="minorHAnsi"/>
          <w:lang w:eastAsia="pt-BR"/>
        </w:rPr>
        <w:t xml:space="preserve">, </w:t>
      </w:r>
      <w:r>
        <w:rPr>
          <w:rFonts w:asciiTheme="minorHAnsi" w:hAnsiTheme="minorHAnsi" w:cstheme="minorHAnsi"/>
          <w:lang w:eastAsia="pt-BR"/>
        </w:rPr>
        <w:t>que aprovaram</w:t>
      </w:r>
      <w:r w:rsidRPr="00373FEC">
        <w:rPr>
          <w:rFonts w:asciiTheme="minorHAnsi" w:hAnsiTheme="minorHAnsi" w:cstheme="minorHAnsi"/>
          <w:lang w:eastAsia="pt-BR"/>
        </w:rPr>
        <w:t xml:space="preserve"> os balancetes mensais referentes à </w:t>
      </w:r>
      <w:r>
        <w:rPr>
          <w:rFonts w:asciiTheme="minorHAnsi" w:hAnsiTheme="minorHAnsi" w:cstheme="minorHAnsi"/>
          <w:lang w:eastAsia="pt-BR"/>
        </w:rPr>
        <w:t xml:space="preserve">março e abril </w:t>
      </w:r>
      <w:r w:rsidRPr="00373FEC">
        <w:rPr>
          <w:rFonts w:asciiTheme="minorHAnsi" w:hAnsiTheme="minorHAnsi" w:cstheme="minorHAnsi"/>
          <w:lang w:eastAsia="pt-BR"/>
        </w:rPr>
        <w:t>de 20</w:t>
      </w:r>
      <w:r>
        <w:rPr>
          <w:rFonts w:asciiTheme="minorHAnsi" w:hAnsiTheme="minorHAnsi" w:cstheme="minorHAnsi"/>
          <w:lang w:eastAsia="pt-BR"/>
        </w:rPr>
        <w:t>2</w:t>
      </w:r>
      <w:r w:rsidRPr="00373FEC">
        <w:rPr>
          <w:rFonts w:asciiTheme="minorHAnsi" w:hAnsiTheme="minorHAnsi" w:cstheme="minorHAnsi"/>
          <w:lang w:eastAsia="pt-BR"/>
        </w:rPr>
        <w:t>2</w:t>
      </w:r>
      <w:r>
        <w:rPr>
          <w:rFonts w:asciiTheme="minorHAnsi" w:hAnsiTheme="minorHAnsi" w:cstheme="minorHAnsi"/>
          <w:lang w:eastAsia="pt-BR"/>
        </w:rPr>
        <w:t>, respectivamente</w:t>
      </w:r>
      <w:r w:rsidRPr="00373FEC">
        <w:rPr>
          <w:rFonts w:asciiTheme="minorHAnsi" w:hAnsiTheme="minorHAnsi" w:cstheme="minorHAnsi"/>
          <w:lang w:eastAsia="pt-BR"/>
        </w:rPr>
        <w:t>.</w:t>
      </w:r>
    </w:p>
    <w:p w:rsidR="009814F0" w:rsidRPr="009814F0" w:rsidRDefault="009814F0" w:rsidP="009814F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:rsidR="00AC106A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9116E7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9116E7">
        <w:rPr>
          <w:rFonts w:asciiTheme="minorHAnsi" w:hAnsiTheme="minorHAnsi" w:cstheme="minorHAnsi"/>
          <w:b/>
          <w:szCs w:val="22"/>
          <w:lang w:eastAsia="pt-BR"/>
        </w:rPr>
        <w:t>:</w:t>
      </w:r>
    </w:p>
    <w:p w:rsidR="00625E72" w:rsidRDefault="00625E72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</w:p>
    <w:p w:rsidR="000F73C4" w:rsidRPr="00373FEC" w:rsidRDefault="000F73C4" w:rsidP="000F73C4">
      <w:pPr>
        <w:pStyle w:val="PargrafodaLista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373FEC">
        <w:rPr>
          <w:rFonts w:asciiTheme="minorHAnsi" w:hAnsiTheme="minorHAnsi" w:cstheme="minorHAnsi"/>
        </w:rPr>
        <w:t xml:space="preserve">Homologar os balancetes mensais do CAU/RS referentes a </w:t>
      </w:r>
      <w:r>
        <w:rPr>
          <w:rFonts w:asciiTheme="minorHAnsi" w:hAnsiTheme="minorHAnsi" w:cstheme="minorHAnsi"/>
          <w:lang w:eastAsia="pt-BR"/>
        </w:rPr>
        <w:t xml:space="preserve">março e abril </w:t>
      </w:r>
      <w:r>
        <w:rPr>
          <w:rFonts w:asciiTheme="minorHAnsi" w:hAnsiTheme="minorHAnsi" w:cstheme="minorHAnsi"/>
        </w:rPr>
        <w:t>de 2022</w:t>
      </w:r>
      <w:r w:rsidRPr="00373FEC">
        <w:rPr>
          <w:rFonts w:asciiTheme="minorHAnsi" w:hAnsiTheme="minorHAnsi" w:cstheme="minorHAnsi"/>
        </w:rPr>
        <w:t xml:space="preserve">, conforme relatórios </w:t>
      </w:r>
      <w:r w:rsidR="004D570A">
        <w:rPr>
          <w:rFonts w:asciiTheme="minorHAnsi" w:hAnsiTheme="minorHAnsi" w:cstheme="minorHAnsi"/>
        </w:rPr>
        <w:t>Anexo 1 e 2, respectivamente</w:t>
      </w:r>
      <w:r w:rsidRPr="00373FEC">
        <w:rPr>
          <w:rFonts w:asciiTheme="minorHAnsi" w:hAnsiTheme="minorHAnsi" w:cstheme="minorHAnsi"/>
        </w:rPr>
        <w:t>;</w:t>
      </w:r>
    </w:p>
    <w:p w:rsidR="000F73C4" w:rsidRPr="00373FEC" w:rsidRDefault="000F73C4" w:rsidP="000F73C4">
      <w:pPr>
        <w:pStyle w:val="PargrafodaLista"/>
        <w:jc w:val="both"/>
        <w:rPr>
          <w:rFonts w:asciiTheme="minorHAnsi" w:hAnsiTheme="minorHAnsi" w:cstheme="minorHAnsi"/>
        </w:rPr>
      </w:pPr>
    </w:p>
    <w:p w:rsidR="000F73C4" w:rsidRPr="00373FEC" w:rsidRDefault="000F73C4" w:rsidP="000F73C4">
      <w:pPr>
        <w:pStyle w:val="PargrafodaLista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 w:rsidRPr="00373FEC">
        <w:rPr>
          <w:rFonts w:asciiTheme="minorHAnsi" w:hAnsiTheme="minorHAnsi" w:cstheme="minorHAnsi"/>
        </w:rPr>
        <w:t xml:space="preserve">Encaminhar a presente deliberação à Gerência Administrativa Financeira para providências necessárias. </w:t>
      </w:r>
    </w:p>
    <w:p w:rsidR="009F48A5" w:rsidRPr="00AC106A" w:rsidRDefault="009F48A5" w:rsidP="00AC106A">
      <w:pPr>
        <w:pStyle w:val="PargrafodaLista"/>
        <w:contextualSpacing w:val="0"/>
        <w:jc w:val="both"/>
        <w:rPr>
          <w:rFonts w:asciiTheme="minorHAnsi" w:hAnsiTheme="minorHAnsi" w:cstheme="minorHAnsi"/>
          <w:szCs w:val="22"/>
        </w:rPr>
      </w:pPr>
    </w:p>
    <w:p w:rsidR="00507DD9" w:rsidRDefault="004F4077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9F48A5" w:rsidRPr="009116E7" w:rsidRDefault="009F48A5" w:rsidP="008037A5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2656CD" w:rsidRPr="00734A5A" w:rsidRDefault="002656CD" w:rsidP="002656CD">
      <w:pPr>
        <w:jc w:val="both"/>
        <w:rPr>
          <w:rFonts w:asciiTheme="minorHAnsi" w:hAnsiTheme="minorHAnsi" w:cstheme="minorHAnsi"/>
        </w:rPr>
      </w:pPr>
      <w:r w:rsidRPr="00734A5A">
        <w:rPr>
          <w:rFonts w:asciiTheme="minorHAnsi" w:hAnsiTheme="minorHAnsi" w:cstheme="minorHAnsi"/>
          <w:color w:val="000000"/>
        </w:rPr>
        <w:lastRenderedPageBreak/>
        <w:t xml:space="preserve">Com 14 (quatorze) votos favoráveis, das conselheiras Denise dos Santos Simões, Gislaine Vargas Saibro, Ingrid Louise de Souza Dahm, Lidia Glacir Gomes Rodrigues, Marcia Elizabeth Martins, Orildes Tres e Silvia Monteiro Barakat e dos conselheiros Alexandre Giorgi, </w:t>
      </w:r>
      <w:r>
        <w:rPr>
          <w:rFonts w:asciiTheme="minorHAnsi" w:hAnsiTheme="minorHAnsi" w:cstheme="minorHAnsi"/>
          <w:color w:val="000000"/>
        </w:rPr>
        <w:t xml:space="preserve">Carlos Eduardo Iponema Costa, </w:t>
      </w:r>
      <w:proofErr w:type="spellStart"/>
      <w:r>
        <w:rPr>
          <w:rFonts w:asciiTheme="minorHAnsi" w:hAnsiTheme="minorHAnsi" w:cstheme="minorHAnsi"/>
          <w:color w:val="000000"/>
        </w:rPr>
        <w:t>F</w:t>
      </w:r>
      <w:r w:rsidRPr="00734A5A">
        <w:rPr>
          <w:rFonts w:asciiTheme="minorHAnsi" w:hAnsiTheme="minorHAnsi" w:cstheme="minorHAnsi"/>
          <w:color w:val="000000"/>
        </w:rPr>
        <w:t>bio</w:t>
      </w:r>
      <w:proofErr w:type="spellEnd"/>
      <w:r w:rsidRPr="00734A5A">
        <w:rPr>
          <w:rFonts w:asciiTheme="minorHAnsi" w:hAnsiTheme="minorHAnsi" w:cstheme="minorHAnsi"/>
          <w:color w:val="000000"/>
        </w:rPr>
        <w:t xml:space="preserve"> Müller, Fausto Henrique Steffen, Pedro Xavier De Araujo, Rafael Ártico e Rinaldo Ferreira Barbosa; e 08 (oito) ausências, das conselheiras </w:t>
      </w:r>
      <w:r w:rsidRPr="00734A5A">
        <w:rPr>
          <w:rFonts w:asciiTheme="minorHAnsi" w:hAnsiTheme="minorHAnsi" w:cstheme="minorHAnsi"/>
        </w:rPr>
        <w:t>Aline Pedroso da Croce, Evelise Jaime de Menezes, Letícia Kauer, Marília Pereira de Ardovino Barbosa, Magali Mingotti e dos conselheiros Carlos Eduardo Mesquita Pedone, Giofranco Angilis Saggin Fonseca e Rodrigo Spinelli.</w:t>
      </w:r>
    </w:p>
    <w:p w:rsidR="00EE061E" w:rsidRPr="006203A7" w:rsidRDefault="00EE061E" w:rsidP="00EE061E">
      <w:pPr>
        <w:ind w:right="133"/>
        <w:jc w:val="both"/>
        <w:rPr>
          <w:rFonts w:asciiTheme="minorHAnsi" w:hAnsiTheme="minorHAnsi" w:cstheme="minorHAnsi"/>
          <w:szCs w:val="22"/>
          <w:lang w:eastAsia="pt-BR"/>
        </w:rPr>
      </w:pPr>
    </w:p>
    <w:p w:rsidR="00507DD9" w:rsidRPr="009116E7" w:rsidRDefault="00507DD9">
      <w:pPr>
        <w:jc w:val="both"/>
        <w:rPr>
          <w:rFonts w:asciiTheme="minorHAnsi" w:hAnsiTheme="minorHAnsi" w:cstheme="minorHAnsi"/>
          <w:lang w:eastAsia="pt-BR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 xml:space="preserve">Porto Alegre – RS, </w:t>
      </w:r>
      <w:r w:rsidR="0004021B">
        <w:rPr>
          <w:rFonts w:asciiTheme="minorHAnsi" w:hAnsiTheme="minorHAnsi" w:cstheme="minorHAnsi"/>
        </w:rPr>
        <w:t>24 de junho</w:t>
      </w:r>
      <w:r w:rsidRPr="00871AD5">
        <w:rPr>
          <w:rFonts w:asciiTheme="minorHAnsi" w:hAnsiTheme="minorHAnsi" w:cstheme="minorHAnsi"/>
        </w:rPr>
        <w:t xml:space="preserve"> de 2022.</w:t>
      </w: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  <w:b/>
        </w:rPr>
      </w:pPr>
      <w:r w:rsidRPr="00871AD5">
        <w:rPr>
          <w:rFonts w:asciiTheme="minorHAnsi" w:hAnsiTheme="minorHAnsi" w:cstheme="minorHAnsi"/>
        </w:rPr>
        <w:tab/>
      </w:r>
      <w:r w:rsidRPr="00871AD5">
        <w:rPr>
          <w:rFonts w:asciiTheme="minorHAnsi" w:hAnsiTheme="minorHAnsi" w:cstheme="minorHAnsi"/>
          <w:b/>
        </w:rPr>
        <w:t xml:space="preserve">TIAGO HOLZMANN DA SILVA </w:t>
      </w:r>
      <w:r w:rsidRPr="00871AD5">
        <w:rPr>
          <w:rFonts w:asciiTheme="minorHAnsi" w:hAnsiTheme="minorHAnsi" w:cstheme="minorHAnsi"/>
          <w:b/>
        </w:rPr>
        <w:tab/>
      </w:r>
    </w:p>
    <w:p w:rsidR="00507DD9" w:rsidRPr="009116E7" w:rsidRDefault="00871AD5" w:rsidP="00871AD5">
      <w:pPr>
        <w:jc w:val="center"/>
        <w:rPr>
          <w:rFonts w:asciiTheme="minorHAnsi" w:hAnsiTheme="minorHAnsi" w:cstheme="minorHAnsi"/>
          <w:sz w:val="28"/>
        </w:rPr>
        <w:sectPr w:rsidR="00507DD9" w:rsidRPr="009116E7" w:rsidSect="000F73C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:rsidR="004F4077" w:rsidRPr="009116E7" w:rsidRDefault="00871AD5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</w:t>
      </w:r>
      <w:r w:rsidR="0004021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3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21"/>
        <w:gridCol w:w="3809"/>
      </w:tblGrid>
      <w:tr w:rsidR="009116E7" w:rsidRPr="009116E7" w:rsidTr="004F4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hideMark/>
          </w:tcPr>
          <w:p w:rsidR="004F4077" w:rsidRPr="009116E7" w:rsidRDefault="004F4077" w:rsidP="00625E72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</w:t>
            </w:r>
            <w:r w:rsidR="0004021B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6</w:t>
            </w:r>
            <w:r w:rsidR="000F73C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9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0F73C4" w:rsidRPr="000F73C4">
              <w:rPr>
                <w:rFonts w:asciiTheme="minorHAnsi" w:hAnsiTheme="minorHAnsi" w:cstheme="minorHAnsi"/>
                <w:sz w:val="22"/>
                <w:szCs w:val="22"/>
              </w:rPr>
              <w:t>1530613 e 1550949/2022</w:t>
            </w:r>
          </w:p>
        </w:tc>
      </w:tr>
      <w:tr w:rsidR="009116E7" w:rsidRPr="009116E7" w:rsidTr="004F4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4F4077" w:rsidRPr="009116E7" w:rsidRDefault="004F4077" w:rsidP="00F3283A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4F4077" w:rsidRPr="009116E7" w:rsidRDefault="004F4077" w:rsidP="00F3283A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2656CD" w:rsidRPr="009116E7" w:rsidTr="00F3283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656CD" w:rsidRPr="003D4BFF" w:rsidRDefault="002656CD" w:rsidP="002656CD">
            <w:pPr>
              <w:pStyle w:val="PargrafodaLista"/>
              <w:ind w:hanging="360"/>
              <w:rPr>
                <w:rFonts w:eastAsiaTheme="minorHAnsi"/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Alexandre Giorgi </w:t>
            </w:r>
          </w:p>
        </w:tc>
        <w:tc>
          <w:tcPr>
            <w:tcW w:w="3809" w:type="dxa"/>
            <w:vAlign w:val="center"/>
          </w:tcPr>
          <w:p w:rsidR="002656CD" w:rsidRDefault="002656CD" w:rsidP="00265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2656CD" w:rsidRPr="009116E7" w:rsidTr="00F3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656CD" w:rsidRPr="003D4BFF" w:rsidRDefault="002656CD" w:rsidP="002656CD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Aline Pedroso da Croce </w:t>
            </w:r>
          </w:p>
        </w:tc>
        <w:tc>
          <w:tcPr>
            <w:tcW w:w="3809" w:type="dxa"/>
            <w:vAlign w:val="center"/>
          </w:tcPr>
          <w:p w:rsidR="002656CD" w:rsidRDefault="002656CD" w:rsidP="00265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 </w:t>
            </w:r>
          </w:p>
        </w:tc>
      </w:tr>
      <w:tr w:rsidR="002656CD" w:rsidRPr="009116E7" w:rsidTr="00F3283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656CD" w:rsidRPr="003D4BFF" w:rsidRDefault="002656CD" w:rsidP="002656CD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 </w:t>
            </w:r>
          </w:p>
        </w:tc>
        <w:tc>
          <w:tcPr>
            <w:tcW w:w="3809" w:type="dxa"/>
          </w:tcPr>
          <w:p w:rsidR="002656CD" w:rsidRDefault="002656CD" w:rsidP="00265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7562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2656CD" w:rsidRPr="009116E7" w:rsidTr="00F3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656CD" w:rsidRPr="003D4BFF" w:rsidRDefault="002656CD" w:rsidP="002656CD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Denise dos Santos Simões </w:t>
            </w:r>
          </w:p>
        </w:tc>
        <w:tc>
          <w:tcPr>
            <w:tcW w:w="3809" w:type="dxa"/>
          </w:tcPr>
          <w:p w:rsidR="002656CD" w:rsidRDefault="002656CD" w:rsidP="00265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562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2656CD" w:rsidRPr="009116E7" w:rsidTr="00F3283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656CD" w:rsidRPr="003D4BFF" w:rsidRDefault="002656CD" w:rsidP="002656CD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5.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Evelise Jaime de Menezes </w:t>
            </w:r>
          </w:p>
        </w:tc>
        <w:tc>
          <w:tcPr>
            <w:tcW w:w="3809" w:type="dxa"/>
          </w:tcPr>
          <w:p w:rsidR="002656CD" w:rsidRDefault="00D92646" w:rsidP="00265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 </w:t>
            </w:r>
            <w:bookmarkStart w:id="0" w:name="_GoBack"/>
            <w:bookmarkEnd w:id="0"/>
          </w:p>
        </w:tc>
      </w:tr>
      <w:tr w:rsidR="002656CD" w:rsidRPr="009116E7" w:rsidTr="00F3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656CD" w:rsidRPr="003D4BFF" w:rsidRDefault="002656CD" w:rsidP="002656CD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6.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Fabio Müller </w:t>
            </w:r>
          </w:p>
        </w:tc>
        <w:tc>
          <w:tcPr>
            <w:tcW w:w="3809" w:type="dxa"/>
          </w:tcPr>
          <w:p w:rsidR="002656CD" w:rsidRDefault="002656CD" w:rsidP="00265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562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2656CD" w:rsidRPr="009116E7" w:rsidTr="00F3283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656CD" w:rsidRPr="003D4BFF" w:rsidRDefault="002656CD" w:rsidP="002656CD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7.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Fausto Henrique Steffen </w:t>
            </w:r>
          </w:p>
        </w:tc>
        <w:tc>
          <w:tcPr>
            <w:tcW w:w="3809" w:type="dxa"/>
          </w:tcPr>
          <w:p w:rsidR="002656CD" w:rsidRDefault="002656CD" w:rsidP="00265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7562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2656CD" w:rsidRPr="009116E7" w:rsidTr="00F3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656CD" w:rsidRPr="003D4BFF" w:rsidRDefault="002656CD" w:rsidP="002656CD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8.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Gislaine Vargas Saibro </w:t>
            </w:r>
          </w:p>
        </w:tc>
        <w:tc>
          <w:tcPr>
            <w:tcW w:w="3809" w:type="dxa"/>
          </w:tcPr>
          <w:p w:rsidR="002656CD" w:rsidRDefault="002656CD" w:rsidP="00265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562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2656CD" w:rsidRPr="009116E7" w:rsidTr="00F3283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656CD" w:rsidRPr="003D4BFF" w:rsidRDefault="002656CD" w:rsidP="002656CD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9.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  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Giofranco Angilis Saggin Fonseca </w:t>
            </w:r>
          </w:p>
        </w:tc>
        <w:tc>
          <w:tcPr>
            <w:tcW w:w="3809" w:type="dxa"/>
            <w:vAlign w:val="center"/>
          </w:tcPr>
          <w:p w:rsidR="002656CD" w:rsidRDefault="002656CD" w:rsidP="00265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 </w:t>
            </w:r>
          </w:p>
        </w:tc>
      </w:tr>
      <w:tr w:rsidR="002656CD" w:rsidRPr="009116E7" w:rsidTr="00F3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656CD" w:rsidRPr="003D4BFF" w:rsidRDefault="002656CD" w:rsidP="002656CD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10.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Ingrid Louise de Souza Dahm </w:t>
            </w:r>
          </w:p>
        </w:tc>
        <w:tc>
          <w:tcPr>
            <w:tcW w:w="3809" w:type="dxa"/>
            <w:vAlign w:val="center"/>
          </w:tcPr>
          <w:p w:rsidR="002656CD" w:rsidRDefault="002656CD" w:rsidP="00265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2656CD" w:rsidRPr="009116E7" w:rsidTr="00F3283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656CD" w:rsidRPr="003D4BFF" w:rsidRDefault="002656CD" w:rsidP="002656CD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11.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Karina Franzoloso Guidolin </w:t>
            </w:r>
          </w:p>
        </w:tc>
        <w:tc>
          <w:tcPr>
            <w:tcW w:w="3809" w:type="dxa"/>
            <w:vAlign w:val="center"/>
          </w:tcPr>
          <w:p w:rsidR="002656CD" w:rsidRDefault="002656CD" w:rsidP="00265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 </w:t>
            </w:r>
          </w:p>
        </w:tc>
      </w:tr>
      <w:tr w:rsidR="002656CD" w:rsidRPr="009116E7" w:rsidTr="00F3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656CD" w:rsidRPr="003D4BFF" w:rsidRDefault="002656CD" w:rsidP="002656CD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12.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Letícia Kauer </w:t>
            </w:r>
          </w:p>
        </w:tc>
        <w:tc>
          <w:tcPr>
            <w:tcW w:w="3809" w:type="dxa"/>
            <w:vAlign w:val="center"/>
          </w:tcPr>
          <w:p w:rsidR="002656CD" w:rsidRDefault="002656CD" w:rsidP="00265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 </w:t>
            </w:r>
          </w:p>
        </w:tc>
      </w:tr>
      <w:tr w:rsidR="002656CD" w:rsidRPr="009116E7" w:rsidTr="00F3283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656CD" w:rsidRPr="003D4BFF" w:rsidRDefault="002656CD" w:rsidP="002656CD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13.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Lidia Glacir Gomes Rodrigues </w:t>
            </w:r>
          </w:p>
        </w:tc>
        <w:tc>
          <w:tcPr>
            <w:tcW w:w="3809" w:type="dxa"/>
            <w:vAlign w:val="center"/>
          </w:tcPr>
          <w:p w:rsidR="002656CD" w:rsidRDefault="002656CD" w:rsidP="00265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2656CD" w:rsidRPr="009116E7" w:rsidTr="00F3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656CD" w:rsidRPr="003D4BFF" w:rsidRDefault="002656CD" w:rsidP="002656CD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14.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Magali Mingotti </w:t>
            </w:r>
          </w:p>
        </w:tc>
        <w:tc>
          <w:tcPr>
            <w:tcW w:w="3809" w:type="dxa"/>
            <w:vAlign w:val="center"/>
          </w:tcPr>
          <w:p w:rsidR="002656CD" w:rsidRDefault="002656CD" w:rsidP="00265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 </w:t>
            </w:r>
          </w:p>
        </w:tc>
      </w:tr>
      <w:tr w:rsidR="002656CD" w:rsidRPr="009116E7" w:rsidTr="00F3283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656CD" w:rsidRPr="003D4BFF" w:rsidRDefault="002656CD" w:rsidP="002656CD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15.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Marília Pereira de Ardovino Barbosa </w:t>
            </w:r>
          </w:p>
        </w:tc>
        <w:tc>
          <w:tcPr>
            <w:tcW w:w="3809" w:type="dxa"/>
            <w:vAlign w:val="center"/>
          </w:tcPr>
          <w:p w:rsidR="002656CD" w:rsidRDefault="002656CD" w:rsidP="00265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 </w:t>
            </w:r>
          </w:p>
        </w:tc>
      </w:tr>
      <w:tr w:rsidR="002656CD" w:rsidRPr="009116E7" w:rsidTr="00F3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656CD" w:rsidRPr="003D4BFF" w:rsidRDefault="002656CD" w:rsidP="002656CD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16.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Marcia Elizabeth Martins </w:t>
            </w:r>
          </w:p>
        </w:tc>
        <w:tc>
          <w:tcPr>
            <w:tcW w:w="3809" w:type="dxa"/>
          </w:tcPr>
          <w:p w:rsidR="002656CD" w:rsidRDefault="002656CD" w:rsidP="00265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2656CD" w:rsidRPr="009116E7" w:rsidTr="00F3283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656CD" w:rsidRPr="003D4BFF" w:rsidRDefault="002656CD" w:rsidP="002656CD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17.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Orildes Tres </w:t>
            </w:r>
          </w:p>
        </w:tc>
        <w:tc>
          <w:tcPr>
            <w:tcW w:w="3809" w:type="dxa"/>
          </w:tcPr>
          <w:p w:rsidR="002656CD" w:rsidRDefault="002656CD" w:rsidP="00265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77AA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2656CD" w:rsidRPr="009116E7" w:rsidTr="00F3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656CD" w:rsidRPr="003D4BFF" w:rsidRDefault="002656CD" w:rsidP="002656CD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18.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Pedro Xavier De Araujo </w:t>
            </w:r>
          </w:p>
        </w:tc>
        <w:tc>
          <w:tcPr>
            <w:tcW w:w="3809" w:type="dxa"/>
          </w:tcPr>
          <w:p w:rsidR="002656CD" w:rsidRDefault="002656CD" w:rsidP="00265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77AA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2656CD" w:rsidRPr="009116E7" w:rsidTr="00F3283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656CD" w:rsidRPr="003D4BFF" w:rsidRDefault="002656CD" w:rsidP="002656CD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19.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Rafael Ártico </w:t>
            </w:r>
          </w:p>
        </w:tc>
        <w:tc>
          <w:tcPr>
            <w:tcW w:w="3809" w:type="dxa"/>
          </w:tcPr>
          <w:p w:rsidR="002656CD" w:rsidRDefault="002656CD" w:rsidP="00265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77AA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2656CD" w:rsidRPr="009116E7" w:rsidTr="00F3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656CD" w:rsidRPr="003D4BFF" w:rsidRDefault="002656CD" w:rsidP="002656CD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20.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Rinaldo Ferreira Barbosa </w:t>
            </w:r>
          </w:p>
        </w:tc>
        <w:tc>
          <w:tcPr>
            <w:tcW w:w="3809" w:type="dxa"/>
          </w:tcPr>
          <w:p w:rsidR="002656CD" w:rsidRDefault="002656CD" w:rsidP="00265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77AA"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2656CD" w:rsidRPr="009116E7" w:rsidTr="00F3283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656CD" w:rsidRPr="003D4BFF" w:rsidRDefault="002656CD" w:rsidP="002656CD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21.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Rodrigo Spinelli </w:t>
            </w:r>
          </w:p>
        </w:tc>
        <w:tc>
          <w:tcPr>
            <w:tcW w:w="3809" w:type="dxa"/>
            <w:vAlign w:val="center"/>
          </w:tcPr>
          <w:p w:rsidR="002656CD" w:rsidRDefault="002656CD" w:rsidP="00265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Ausente</w:t>
            </w:r>
          </w:p>
        </w:tc>
      </w:tr>
      <w:tr w:rsidR="002656CD" w:rsidRPr="009116E7" w:rsidTr="00F3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2656CD" w:rsidRPr="003D4BFF" w:rsidRDefault="002656CD" w:rsidP="002656CD">
            <w:pPr>
              <w:pStyle w:val="PargrafodaLista"/>
              <w:ind w:hanging="360"/>
              <w:rPr>
                <w:b w:val="0"/>
              </w:rPr>
            </w:pP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22.</w:t>
            </w:r>
            <w:r w:rsidRPr="003D4BFF">
              <w:rPr>
                <w:b w:val="0"/>
                <w:bCs w:val="0"/>
                <w:sz w:val="14"/>
                <w:szCs w:val="14"/>
              </w:rPr>
              <w:t xml:space="preserve">   </w:t>
            </w:r>
            <w:r w:rsidRPr="003D4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Silvia Monteiro Barakat </w:t>
            </w:r>
          </w:p>
        </w:tc>
        <w:tc>
          <w:tcPr>
            <w:tcW w:w="3809" w:type="dxa"/>
            <w:vAlign w:val="center"/>
          </w:tcPr>
          <w:p w:rsidR="002656CD" w:rsidRDefault="002656CD" w:rsidP="00265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Favorável</w:t>
            </w:r>
          </w:p>
        </w:tc>
      </w:tr>
      <w:tr w:rsidR="009116E7" w:rsidRPr="009116E7" w:rsidTr="004F407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</w:tcPr>
          <w:p w:rsidR="004F4077" w:rsidRPr="0004021B" w:rsidRDefault="004F4077" w:rsidP="00F3283A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116E7" w:rsidRPr="009116E7" w:rsidTr="00F3283A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F3283A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F3283A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F3283A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871AD5" w:rsidP="00F3283A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13</w:t>
            </w:r>
            <w:r w:rsidR="0004021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3</w:t>
            </w:r>
          </w:p>
          <w:p w:rsidR="004F4077" w:rsidRPr="009116E7" w:rsidRDefault="004F4077" w:rsidP="00F3283A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F3283A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F3283A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04021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24/06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F3283A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E5073" w:rsidRDefault="004F4077" w:rsidP="004E5073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4136E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</w:t>
            </w:r>
            <w:r w:rsidR="004E5073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6</w:t>
            </w:r>
            <w:r w:rsidR="000F73C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9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8037A5" w:rsidRPr="008037A5"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  <w:r w:rsidR="000F73C4" w:rsidRPr="000F73C4">
              <w:rPr>
                <w:rFonts w:asciiTheme="minorHAnsi" w:hAnsiTheme="minorHAnsi" w:cstheme="minorHAnsi"/>
                <w:sz w:val="20"/>
                <w:szCs w:val="22"/>
              </w:rPr>
              <w:t>1530613 e 1550949/2022</w:t>
            </w:r>
          </w:p>
          <w:p w:rsidR="000F73C4" w:rsidRPr="009116E7" w:rsidRDefault="000F73C4" w:rsidP="004E507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F3283A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2656CD" w:rsidRDefault="004F4077" w:rsidP="00F3283A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2656C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9116E7" w:rsidRPr="002656C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</w:t>
            </w:r>
            <w:r w:rsidR="00EE061E" w:rsidRPr="002656C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is (</w:t>
            </w:r>
            <w:r w:rsidR="002656CD" w:rsidRPr="002656C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14</w:t>
            </w:r>
            <w:r w:rsidR="00EE061E" w:rsidRPr="002656C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</w:t>
            </w:r>
            <w:r w:rsidR="002656CD" w:rsidRPr="002656C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08</w:t>
            </w:r>
            <w:r w:rsidR="00EE061E" w:rsidRPr="002656C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</w:t>
            </w:r>
            <w:r w:rsidR="002656CD" w:rsidRPr="002656C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22</w:t>
            </w:r>
            <w:r w:rsidR="009116E7" w:rsidRPr="002656C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</w:p>
          <w:p w:rsidR="004F4077" w:rsidRPr="002656CD" w:rsidRDefault="004F4077" w:rsidP="00F3283A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2656C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F3283A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F3283A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F3283A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F3283A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66813" w:rsidRPr="009116E7" w:rsidTr="00F3283A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D570A" w:rsidRDefault="004D570A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4D570A" w:rsidRDefault="004D570A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br w:type="page"/>
      </w:r>
    </w:p>
    <w:p w:rsidR="004F4077" w:rsidRDefault="004D570A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ANEXO 1</w:t>
      </w:r>
    </w:p>
    <w:p w:rsidR="004D570A" w:rsidRDefault="004D570A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4D570A" w:rsidRDefault="004D570A" w:rsidP="004D570A">
      <w:pPr>
        <w:spacing w:after="120" w:line="360" w:lineRule="auto"/>
        <w:ind w:firstLine="708"/>
        <w:jc w:val="right"/>
        <w:rPr>
          <w:rFonts w:asciiTheme="minorHAnsi" w:eastAsia="Times New Roman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ind w:firstLine="708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Porto Alegre, 20 de abril de 2022.</w:t>
      </w:r>
    </w:p>
    <w:p w:rsidR="004D570A" w:rsidRDefault="004D570A" w:rsidP="004D570A">
      <w:pPr>
        <w:spacing w:after="120" w:line="360" w:lineRule="auto"/>
        <w:ind w:firstLine="708"/>
        <w:jc w:val="right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Relatório Contábil 03/2022</w:t>
      </w:r>
    </w:p>
    <w:p w:rsidR="004D570A" w:rsidRDefault="004D570A" w:rsidP="004D570A">
      <w:pPr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Após análise do Balancete do mês de março de 2022, passamos a demonstrar a situação orçamentária e financeira:</w:t>
      </w:r>
    </w:p>
    <w:p w:rsidR="004D570A" w:rsidRDefault="004D570A" w:rsidP="004D570A">
      <w:pPr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pStyle w:val="PargrafodaLista"/>
        <w:numPr>
          <w:ilvl w:val="0"/>
          <w:numId w:val="20"/>
        </w:num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Execução Orçamentária</w:t>
      </w:r>
    </w:p>
    <w:p w:rsidR="004D570A" w:rsidRDefault="004D570A" w:rsidP="004D570A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Receita</w:t>
      </w:r>
    </w:p>
    <w:p w:rsidR="004D570A" w:rsidRDefault="004D570A" w:rsidP="004D570A">
      <w:pPr>
        <w:pStyle w:val="Default"/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receita arrecadada até março de 2022 atingiu o valor de R$ 5.938.405,38, que </w:t>
      </w:r>
      <w:r>
        <w:rPr>
          <w:rFonts w:asciiTheme="minorHAnsi" w:hAnsiTheme="minorHAnsi" w:cstheme="minorHAnsi"/>
          <w:color w:val="auto"/>
          <w:sz w:val="22"/>
          <w:szCs w:val="22"/>
        </w:rPr>
        <w:t>corresponde a 26,68%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da </w:t>
      </w:r>
      <w:r>
        <w:rPr>
          <w:rFonts w:asciiTheme="minorHAnsi" w:hAnsiTheme="minorHAnsi" w:cstheme="minorHAnsi"/>
          <w:sz w:val="22"/>
          <w:szCs w:val="22"/>
        </w:rPr>
        <w:t>Receita Orçamentária prevista para o exercício, que é de R$ 22.258.459,33.</w:t>
      </w:r>
    </w:p>
    <w:p w:rsidR="004D570A" w:rsidRDefault="004D570A" w:rsidP="004D570A">
      <w:pPr>
        <w:pStyle w:val="Default"/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object w:dxaOrig="6000" w:dyaOrig="1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90pt" o:ole="">
            <v:imagedata r:id="rId12" o:title=""/>
          </v:shape>
          <o:OLEObject Type="Embed" ProgID="Excel.Sheet.12" ShapeID="_x0000_i1025" DrawAspect="Content" ObjectID="_1717942269" r:id="rId13"/>
        </w:object>
      </w:r>
    </w:p>
    <w:p w:rsidR="004D570A" w:rsidRDefault="004D570A" w:rsidP="004D570A">
      <w:pPr>
        <w:pStyle w:val="Default"/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pStyle w:val="Default"/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Despesa</w:t>
      </w:r>
    </w:p>
    <w:p w:rsidR="004D570A" w:rsidRDefault="004D570A" w:rsidP="004D570A">
      <w:pPr>
        <w:pStyle w:val="Default"/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despesa liquidada até março de 2022 atingiu o valor de R$ 3.032.520,68 que corresponde a 13,62% da Despesa Orçamentária prevista para o exercício, que é de R$ 22.258.459,33.</w:t>
      </w:r>
    </w:p>
    <w:p w:rsidR="004D570A" w:rsidRDefault="004D570A" w:rsidP="004D570A">
      <w:pPr>
        <w:pStyle w:val="Default"/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object w:dxaOrig="6240" w:dyaOrig="1200">
          <v:shape id="_x0000_i1026" type="#_x0000_t75" style="width:312pt;height:60pt" o:ole="">
            <v:imagedata r:id="rId14" o:title=""/>
          </v:shape>
          <o:OLEObject Type="Embed" ProgID="Excel.Sheet.12" ShapeID="_x0000_i1026" DrawAspect="Content" ObjectID="_1717942270" r:id="rId15"/>
        </w:object>
      </w:r>
    </w:p>
    <w:p w:rsidR="004D570A" w:rsidRDefault="004D570A" w:rsidP="004D570A">
      <w:pPr>
        <w:pStyle w:val="Default"/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Resultado Orçamentário</w:t>
      </w:r>
    </w:p>
    <w:p w:rsidR="004D570A" w:rsidRDefault="004D570A" w:rsidP="004D570A">
      <w:pPr>
        <w:pStyle w:val="Default"/>
        <w:spacing w:after="120" w:line="360" w:lineRule="auto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Comparando a Receita Arrecadada com a Despesa liquidada até março de 2022, constatou-se um </w:t>
      </w:r>
      <w:r>
        <w:rPr>
          <w:rFonts w:asciiTheme="minorHAnsi" w:hAnsiTheme="minorHAnsi" w:cstheme="minorHAnsi"/>
          <w:bCs/>
          <w:sz w:val="22"/>
          <w:szCs w:val="22"/>
        </w:rPr>
        <w:t>Superávit Orçamentário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no valor de R$ 2.905.884,70.</w:t>
      </w: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object w:dxaOrig="6720" w:dyaOrig="1920">
          <v:shape id="_x0000_i1027" type="#_x0000_t75" style="width:336pt;height:96pt" o:ole="">
            <v:imagedata r:id="rId16" o:title=""/>
          </v:shape>
          <o:OLEObject Type="Embed" ProgID="Excel.Sheet.12" ShapeID="_x0000_i1027" DrawAspect="Content" ObjectID="_1717942271" r:id="rId17"/>
        </w:object>
      </w: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pStyle w:val="PargrafodaLista"/>
        <w:numPr>
          <w:ilvl w:val="0"/>
          <w:numId w:val="20"/>
        </w:num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Resultado Patrimonial</w:t>
      </w:r>
    </w:p>
    <w:p w:rsidR="004D570A" w:rsidRDefault="004D570A" w:rsidP="004D570A">
      <w:pPr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Até março de 2022 o Superávit Patrimonial foi de R$ 4.553.122,14, conforme demonstrado abaixo:</w:t>
      </w: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object w:dxaOrig="5640" w:dyaOrig="840">
          <v:shape id="_x0000_i1028" type="#_x0000_t75" style="width:282pt;height:42pt" o:ole="">
            <v:imagedata r:id="rId18" o:title=""/>
          </v:shape>
          <o:OLEObject Type="Embed" ProgID="Excel.Sheet.12" ShapeID="_x0000_i1028" DrawAspect="Content" ObjectID="_1717942272" r:id="rId19"/>
        </w:object>
      </w: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pStyle w:val="PargrafodaLista"/>
        <w:numPr>
          <w:ilvl w:val="0"/>
          <w:numId w:val="20"/>
        </w:num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Superávit Financeiro</w:t>
      </w:r>
    </w:p>
    <w:p w:rsidR="004D570A" w:rsidRDefault="004D570A" w:rsidP="004D570A">
      <w:pPr>
        <w:pStyle w:val="Default"/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 Balanço Patrimonial de março de 2022 verificou-se </w:t>
      </w:r>
      <w:r>
        <w:rPr>
          <w:rFonts w:asciiTheme="minorHAnsi" w:hAnsiTheme="minorHAnsi" w:cstheme="minorHAnsi"/>
          <w:bCs/>
          <w:sz w:val="22"/>
          <w:szCs w:val="22"/>
        </w:rPr>
        <w:t>Superávit Financeiro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no valor de R$ 21.434.789,96.</w:t>
      </w:r>
    </w:p>
    <w:p w:rsidR="004D570A" w:rsidRDefault="004D570A" w:rsidP="004D570A">
      <w:pPr>
        <w:pStyle w:val="Default"/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pStyle w:val="Default"/>
        <w:numPr>
          <w:ilvl w:val="0"/>
          <w:numId w:val="20"/>
        </w:num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Disponível</w:t>
      </w:r>
    </w:p>
    <w:p w:rsidR="004D570A" w:rsidRDefault="004D570A" w:rsidP="004D570A">
      <w:pPr>
        <w:pStyle w:val="Default"/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 saldo disponível em março de 2022 foi de R$ 24.895.337,90, conforme abaixo:</w:t>
      </w:r>
    </w:p>
    <w:p w:rsidR="004D570A" w:rsidRDefault="004D570A" w:rsidP="004D570A">
      <w:pPr>
        <w:pStyle w:val="Default"/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Theme="minorHAnsi" w:hAnsiTheme="minorHAnsi" w:cstheme="minorHAnsi"/>
          <w:b/>
          <w:sz w:val="22"/>
          <w:szCs w:val="22"/>
        </w:rPr>
        <w:object w:dxaOrig="3960" w:dyaOrig="840">
          <v:shape id="_x0000_i1029" type="#_x0000_t75" style="width:198pt;height:42pt" o:ole="">
            <v:imagedata r:id="rId20" o:title=""/>
          </v:shape>
          <o:OLEObject Type="Embed" ProgID="Excel.Sheet.12" ShapeID="_x0000_i1029" DrawAspect="Content" ObjectID="_1717942273" r:id="rId21"/>
        </w:object>
      </w:r>
    </w:p>
    <w:p w:rsidR="004D570A" w:rsidRDefault="004D570A" w:rsidP="004D570A">
      <w:p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D570A" w:rsidRDefault="004D570A" w:rsidP="004D570A">
      <w:pPr>
        <w:pStyle w:val="PargrafodaLista"/>
        <w:numPr>
          <w:ilvl w:val="0"/>
          <w:numId w:val="20"/>
        </w:num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Pessoal</w:t>
      </w:r>
    </w:p>
    <w:p w:rsidR="004D570A" w:rsidRDefault="004D570A" w:rsidP="004D570A">
      <w:pPr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O pagamento de pessoal em março de 2022 totalizou R$ 836.528,93 conforme abaixo:</w:t>
      </w: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object w:dxaOrig="3960" w:dyaOrig="1200">
          <v:shape id="_x0000_i1030" type="#_x0000_t75" style="width:198pt;height:60pt" o:ole="">
            <v:imagedata r:id="rId22" o:title=""/>
          </v:shape>
          <o:OLEObject Type="Embed" ProgID="Excel.Sheet.12" ShapeID="_x0000_i1030" DrawAspect="Content" ObjectID="_1717942274" r:id="rId23"/>
        </w:object>
      </w:r>
    </w:p>
    <w:p w:rsidR="004D570A" w:rsidRDefault="004D570A" w:rsidP="004D570A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 comprometimento da receita com a folha de pagamento, desconsiderando os benefícios conforme as diretrizes orçamentárias do CAU/BR foi de:</w:t>
      </w: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object w:dxaOrig="7920" w:dyaOrig="1800">
          <v:shape id="_x0000_i1031" type="#_x0000_t75" style="width:396.75pt;height:90pt" o:ole="">
            <v:imagedata r:id="rId24" o:title=""/>
          </v:shape>
          <o:OLEObject Type="Embed" ProgID="Excel.Sheet.12" ShapeID="_x0000_i1031" DrawAspect="Content" ObjectID="_1717942275" r:id="rId25"/>
        </w:object>
      </w:r>
    </w:p>
    <w:tbl>
      <w:tblPr>
        <w:tblW w:w="90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"/>
        <w:gridCol w:w="1495"/>
        <w:gridCol w:w="1495"/>
        <w:gridCol w:w="1495"/>
        <w:gridCol w:w="1495"/>
        <w:gridCol w:w="1495"/>
        <w:gridCol w:w="936"/>
      </w:tblGrid>
      <w:tr w:rsidR="004D570A" w:rsidTr="004D570A">
        <w:trPr>
          <w:trHeight w:val="10"/>
        </w:trPr>
        <w:tc>
          <w:tcPr>
            <w:tcW w:w="9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Pessoal e Encargos</w:t>
            </w:r>
          </w:p>
        </w:tc>
      </w:tr>
      <w:tr w:rsidR="004D570A" w:rsidTr="004D570A">
        <w:trPr>
          <w:trHeight w:val="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Mês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4D570A" w:rsidTr="004D570A">
        <w:trPr>
          <w:trHeight w:val="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Jan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405.249,05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479.761,24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551.457,53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553.591,45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656.652,50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18,62%</w:t>
            </w:r>
          </w:p>
        </w:tc>
      </w:tr>
      <w:tr w:rsidR="004D570A" w:rsidTr="004D570A">
        <w:trPr>
          <w:trHeight w:val="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Fev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398.842,24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487.449,17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558.679,12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570.442,93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698.307,37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22,41%</w:t>
            </w:r>
          </w:p>
        </w:tc>
      </w:tr>
      <w:tr w:rsidR="004D570A" w:rsidTr="004D570A">
        <w:trPr>
          <w:trHeight w:val="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422.578,53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496.260,35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536.324,15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532.505,14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667.893,81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25,42%</w:t>
            </w:r>
          </w:p>
        </w:tc>
      </w:tr>
      <w:tr w:rsidR="004D570A" w:rsidTr="004D570A">
        <w:trPr>
          <w:trHeight w:val="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Abr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447.461,54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572.845,98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524.573,83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597.168,56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456.311,80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522.025,68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625.447,91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777.167,19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486.025,40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555.844,60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531.577,55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612.869,77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478.336,35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530.823,43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536.649,98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588.370,38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580.821,29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506.143,33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526.926,50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609.574,54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484.867,84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504.040,75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537.298,68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624.602,25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477.914,81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475.635,67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548.556,49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647.380,10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481.827,85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518.986,37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539.790,27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625.069,51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Dez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906.694,59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980.161,97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1.082.400,49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1.206.816,78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Jan-Mar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1.226.669,82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1.463.470,76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1.646.460,80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1.656.539,52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2.022.853,68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22,11%</w:t>
            </w:r>
          </w:p>
        </w:tc>
      </w:tr>
      <w:tr w:rsidR="004D570A" w:rsidTr="004D570A">
        <w:trPr>
          <w:trHeight w:val="10"/>
        </w:trPr>
        <w:tc>
          <w:tcPr>
            <w:tcW w:w="597" w:type="dxa"/>
            <w:noWrap/>
            <w:vAlign w:val="bottom"/>
            <w:hideMark/>
          </w:tcPr>
          <w:p w:rsidR="004D570A" w:rsidRDefault="004D57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95" w:type="dxa"/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95" w:type="dxa"/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95" w:type="dxa"/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95" w:type="dxa"/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34" w:type="dxa"/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D570A" w:rsidTr="004D570A">
        <w:trPr>
          <w:trHeight w:val="10"/>
        </w:trPr>
        <w:tc>
          <w:tcPr>
            <w:tcW w:w="9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Benefícios</w:t>
            </w:r>
          </w:p>
        </w:tc>
      </w:tr>
      <w:tr w:rsidR="004D570A" w:rsidTr="004D570A">
        <w:trPr>
          <w:trHeight w:val="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Mês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4D570A" w:rsidTr="004D570A">
        <w:trPr>
          <w:trHeight w:val="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Jan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61.981,12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94.697,80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110.703,29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100.244,16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174.089,95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73,67%</w:t>
            </w:r>
          </w:p>
        </w:tc>
      </w:tr>
      <w:tr w:rsidR="004D570A" w:rsidTr="004D570A">
        <w:trPr>
          <w:trHeight w:val="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Fev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53.951,06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42.921,74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89.852,04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92.789,58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138.221,56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48,96%</w:t>
            </w:r>
          </w:p>
        </w:tc>
      </w:tr>
      <w:tr w:rsidR="004D570A" w:rsidTr="004D570A">
        <w:trPr>
          <w:trHeight w:val="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64.161,37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69.278,94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111.807,26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92.525,19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140.680,63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52,05%</w:t>
            </w:r>
          </w:p>
        </w:tc>
      </w:tr>
      <w:tr w:rsidR="004D570A" w:rsidTr="004D570A">
        <w:trPr>
          <w:trHeight w:val="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Abr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65.351,43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146.325,43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95.178,82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92.888,53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- 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63.493,50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95.436,76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90.913,46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95.218,88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- 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64.237,69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93.776,36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104.682,53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115.819,88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- 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64.252,55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100.230,76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82.696,05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98.862,01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- 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Ago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73.136,25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101.355,12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91.263,13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100.576,59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- 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62.143,45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99.039,83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91.617,91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181.642,45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- 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70.053,38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99.300,16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89.797,37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111.345,34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- 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66.624,81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105.639,49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90.641,98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116.198,43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- 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Dez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107.754,27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153.785,26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217.606,47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120.383,58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- 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Jan-Mar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180.093,55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206.898,48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312.362,59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285.558,93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452.992,14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58,63%</w:t>
            </w:r>
          </w:p>
        </w:tc>
      </w:tr>
      <w:tr w:rsidR="004D570A" w:rsidTr="004D570A">
        <w:trPr>
          <w:trHeight w:val="10"/>
        </w:trPr>
        <w:tc>
          <w:tcPr>
            <w:tcW w:w="597" w:type="dxa"/>
            <w:noWrap/>
            <w:vAlign w:val="bottom"/>
            <w:hideMark/>
          </w:tcPr>
          <w:p w:rsidR="004D570A" w:rsidRDefault="004D57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95" w:type="dxa"/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95" w:type="dxa"/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95" w:type="dxa"/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95" w:type="dxa"/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34" w:type="dxa"/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D570A" w:rsidTr="004D570A">
        <w:trPr>
          <w:trHeight w:val="10"/>
        </w:trPr>
        <w:tc>
          <w:tcPr>
            <w:tcW w:w="9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</w:t>
            </w:r>
          </w:p>
        </w:tc>
      </w:tr>
      <w:tr w:rsidR="004D570A" w:rsidTr="004D570A">
        <w:trPr>
          <w:trHeight w:val="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Mês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4D570A" w:rsidTr="004D570A">
        <w:trPr>
          <w:trHeight w:val="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Jan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467.230,17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574.459,04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662.160,82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653.835,61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830.742,45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27,06%</w:t>
            </w:r>
          </w:p>
        </w:tc>
      </w:tr>
      <w:tr w:rsidR="004D570A" w:rsidTr="004D570A">
        <w:trPr>
          <w:trHeight w:val="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Fev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452.793,30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530.370,91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648.531,16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663.232,51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836.528,93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26,13%</w:t>
            </w:r>
          </w:p>
        </w:tc>
      </w:tr>
      <w:tr w:rsidR="004D570A" w:rsidTr="004D570A">
        <w:trPr>
          <w:trHeight w:val="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486.739,90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565.539,29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648.131,41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625.030,33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808.574,44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29,37%</w:t>
            </w:r>
          </w:p>
        </w:tc>
      </w:tr>
      <w:tr w:rsidR="004D570A" w:rsidTr="004D570A">
        <w:trPr>
          <w:trHeight w:val="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Abr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512.812,97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719.171,41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619.752,65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690.057,09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- 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519.805,30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617.462,44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716.361,37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872.386,07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- 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550.263,09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649.620,96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636.260,08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728.689,65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- 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542.588,90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631.054,19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619.346,03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687.232,39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- 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653.957,54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607.498,45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618.189,63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710.151,13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- 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547.011,29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603.080,58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628.916,59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806.244,70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- 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547.968,19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574.935,83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638.353,86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758.725,44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- 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548.452,66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624.625,86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630.432,25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741.267,94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- 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Dez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1.014.448,86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1.133.947,23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1.300.006,96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1.327.200,36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- 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Jan-Mar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1.406.763,37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1.670.369,24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1.958.823,39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1.942.098,45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2.475.845,82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27,48%</w:t>
            </w:r>
          </w:p>
        </w:tc>
      </w:tr>
    </w:tbl>
    <w:p w:rsidR="004D570A" w:rsidRDefault="004D570A" w:rsidP="004D570A">
      <w:pPr>
        <w:spacing w:after="120" w:line="360" w:lineRule="auto"/>
        <w:jc w:val="center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4D570A" w:rsidRDefault="004D570A" w:rsidP="004D570A">
      <w:pPr>
        <w:pStyle w:val="PargrafodaLista"/>
        <w:numPr>
          <w:ilvl w:val="0"/>
          <w:numId w:val="20"/>
        </w:num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Créditos a receber</w:t>
      </w:r>
    </w:p>
    <w:p w:rsidR="004D570A" w:rsidRDefault="004D570A" w:rsidP="004D570A">
      <w:pPr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Abaixo quadro com os valores a receber de anuidades:</w:t>
      </w: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="Times New Roman" w:hAnsiTheme="minorHAnsi" w:cstheme="minorHAnsi"/>
          <w:b/>
          <w:sz w:val="22"/>
          <w:szCs w:val="22"/>
        </w:rPr>
        <w:object w:dxaOrig="7920" w:dyaOrig="4320">
          <v:shape id="_x0000_i1032" type="#_x0000_t75" style="width:396.75pt;height:3in" o:ole="">
            <v:imagedata r:id="rId26" o:title=""/>
          </v:shape>
          <o:OLEObject Type="Embed" ProgID="Excel.Sheet.12" ShapeID="_x0000_i1032" DrawAspect="Content" ObjectID="_1717942276" r:id="rId27"/>
        </w:object>
      </w: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D570A" w:rsidRDefault="004D570A" w:rsidP="004D570A">
      <w:pPr>
        <w:pStyle w:val="PargrafodaLista"/>
        <w:numPr>
          <w:ilvl w:val="0"/>
          <w:numId w:val="20"/>
        </w:num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Imobilizado</w:t>
      </w:r>
    </w:p>
    <w:bookmarkStart w:id="1" w:name="_MON_1699079384"/>
    <w:bookmarkEnd w:id="1"/>
    <w:p w:rsidR="004D570A" w:rsidRDefault="004D570A" w:rsidP="004D570A">
      <w:pPr>
        <w:spacing w:after="120" w:line="360" w:lineRule="auto"/>
        <w:ind w:left="-99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="Times New Roman" w:hAnsiTheme="minorHAnsi" w:cstheme="minorHAnsi"/>
          <w:b/>
          <w:sz w:val="22"/>
          <w:szCs w:val="22"/>
        </w:rPr>
        <w:object w:dxaOrig="10200" w:dyaOrig="4920">
          <v:shape id="_x0000_i1033" type="#_x0000_t75" style="width:510pt;height:246pt" o:ole="">
            <v:imagedata r:id="rId28" o:title=""/>
          </v:shape>
          <o:OLEObject Type="Embed" ProgID="Excel.Sheet.12" ShapeID="_x0000_i1033" DrawAspect="Content" ObjectID="_1717942277" r:id="rId29"/>
        </w:object>
      </w:r>
    </w:p>
    <w:p w:rsidR="004D570A" w:rsidRDefault="004D570A" w:rsidP="004D570A">
      <w:pPr>
        <w:pStyle w:val="PargrafodaLista"/>
        <w:numPr>
          <w:ilvl w:val="0"/>
          <w:numId w:val="20"/>
        </w:num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Receita X Despesa</w:t>
      </w:r>
    </w:p>
    <w:p w:rsidR="004D570A" w:rsidRDefault="004D570A" w:rsidP="004D570A">
      <w:pPr>
        <w:spacing w:after="120" w:line="360" w:lineRule="auto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Comparativo da Receita Arrecadada</w:t>
      </w: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="Times New Roman" w:hAnsiTheme="minorHAnsi" w:cstheme="minorHAnsi"/>
          <w:b/>
          <w:sz w:val="22"/>
          <w:szCs w:val="22"/>
        </w:rPr>
        <w:object w:dxaOrig="9480" w:dyaOrig="4800">
          <v:shape id="_x0000_i1034" type="#_x0000_t75" style="width:474pt;height:240pt" o:ole="">
            <v:imagedata r:id="rId30" o:title=""/>
          </v:shape>
          <o:OLEObject Type="Embed" ProgID="Excel.Sheet.12" ShapeID="_x0000_i1034" DrawAspect="Content" ObjectID="_1717942278" r:id="rId31"/>
        </w:object>
      </w:r>
      <w:r>
        <w:rPr>
          <w:noProof/>
          <w:lang w:eastAsia="pt-BR"/>
        </w:rPr>
        <w:drawing>
          <wp:inline distT="0" distB="0" distL="0" distR="0">
            <wp:extent cx="5772785" cy="3013710"/>
            <wp:effectExtent l="0" t="0" r="18415" b="1524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4D570A" w:rsidRDefault="004D570A" w:rsidP="004D570A">
      <w:p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D570A" w:rsidRDefault="004D570A" w:rsidP="004D570A">
      <w:pPr>
        <w:spacing w:after="120" w:line="360" w:lineRule="auto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Comparativo Despesa Orçamentária</w:t>
      </w: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eastAsia="Times New Roman" w:hAnsiTheme="minorHAnsi" w:cstheme="minorHAnsi"/>
          <w:b/>
          <w:sz w:val="22"/>
          <w:szCs w:val="22"/>
        </w:rPr>
        <w:object w:dxaOrig="9720" w:dyaOrig="4920">
          <v:shape id="_x0000_i1035" type="#_x0000_t75" style="width:486.75pt;height:246pt" o:ole="">
            <v:imagedata r:id="rId33" o:title=""/>
          </v:shape>
          <o:OLEObject Type="Embed" ProgID="Excel.Sheet.12" ShapeID="_x0000_i1035" DrawAspect="Content" ObjectID="_1717942279" r:id="rId34"/>
        </w:objec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18"/>
          <w:szCs w:val="18"/>
        </w:rPr>
        <w:t xml:space="preserve">* Os gráficos com os comparativos de tipos de despesa estão no Anexo I no final do documento. </w:t>
      </w:r>
    </w:p>
    <w:p w:rsidR="004D570A" w:rsidRDefault="004D570A" w:rsidP="004D570A">
      <w:pPr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>
            <wp:extent cx="5772785" cy="2679700"/>
            <wp:effectExtent l="0" t="0" r="18415" b="635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4D570A" w:rsidRDefault="004D570A" w:rsidP="004D570A">
      <w:pPr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4D570A" w:rsidRDefault="004D570A" w:rsidP="004D570A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  <w:sectPr w:rsidR="004D570A">
          <w:pgSz w:w="11906" w:h="16838"/>
          <w:pgMar w:top="1701" w:right="1134" w:bottom="1134" w:left="1701" w:header="709" w:footer="709" w:gutter="0"/>
          <w:cols w:space="720"/>
        </w:sectPr>
      </w:pPr>
    </w:p>
    <w:p w:rsidR="004D570A" w:rsidRDefault="004D570A" w:rsidP="004D570A">
      <w:pPr>
        <w:spacing w:after="120" w:line="360" w:lineRule="auto"/>
        <w:ind w:firstLine="70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Detalhamento da Receita</w:t>
      </w:r>
    </w:p>
    <w:bookmarkStart w:id="2" w:name="_MON_1711971810"/>
    <w:bookmarkEnd w:id="2"/>
    <w:p w:rsidR="004D570A" w:rsidRDefault="004D570A" w:rsidP="004D570A">
      <w:pPr>
        <w:spacing w:after="120" w:line="360" w:lineRule="auto"/>
        <w:ind w:left="-284" w:firstLine="28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="Times New Roman" w:hAnsiTheme="minorHAnsi" w:cstheme="minorHAnsi"/>
          <w:b/>
          <w:sz w:val="22"/>
          <w:szCs w:val="22"/>
        </w:rPr>
        <w:object w:dxaOrig="15240" w:dyaOrig="5760">
          <v:shape id="_x0000_i1036" type="#_x0000_t75" style="width:762pt;height:4in" o:ole="">
            <v:imagedata r:id="rId36" o:title=""/>
          </v:shape>
          <o:OLEObject Type="Embed" ProgID="Excel.Sheet.12" ShapeID="_x0000_i1036" DrawAspect="Content" ObjectID="_1717942280" r:id="rId37"/>
        </w:object>
      </w:r>
    </w:p>
    <w:p w:rsidR="004D570A" w:rsidRDefault="004D570A" w:rsidP="004D570A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  <w:sectPr w:rsidR="004D570A">
          <w:pgSz w:w="16838" w:h="11906" w:orient="landscape"/>
          <w:pgMar w:top="1701" w:right="1701" w:bottom="1134" w:left="709" w:header="709" w:footer="709" w:gutter="0"/>
          <w:cols w:space="720"/>
          <w:vAlign w:val="center"/>
        </w:sectPr>
      </w:pPr>
    </w:p>
    <w:p w:rsidR="004D570A" w:rsidRDefault="004D570A" w:rsidP="004D570A">
      <w:pPr>
        <w:spacing w:after="120" w:line="360" w:lineRule="auto"/>
        <w:ind w:firstLine="70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Detalhamento da Despesa</w:t>
      </w: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="Times New Roman" w:hAnsiTheme="minorHAnsi" w:cstheme="minorHAnsi"/>
          <w:b/>
          <w:sz w:val="22"/>
          <w:szCs w:val="22"/>
        </w:rPr>
        <w:object w:dxaOrig="15615" w:dyaOrig="5520">
          <v:shape id="_x0000_i1037" type="#_x0000_t75" style="width:780.75pt;height:276pt" o:ole="">
            <v:imagedata r:id="rId38" o:title=""/>
          </v:shape>
          <o:OLEObject Type="Embed" ProgID="Excel.Sheet.12" ShapeID="_x0000_i1037" DrawAspect="Content" ObjectID="_1717942281" r:id="rId39"/>
        </w:object>
      </w:r>
    </w:p>
    <w:p w:rsidR="004D570A" w:rsidRDefault="004D570A" w:rsidP="004D570A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  <w:sectPr w:rsidR="004D570A">
          <w:pgSz w:w="16838" w:h="11906" w:orient="landscape"/>
          <w:pgMar w:top="720" w:right="720" w:bottom="720" w:left="720" w:header="709" w:footer="709" w:gutter="0"/>
          <w:cols w:space="720"/>
          <w:vAlign w:val="center"/>
        </w:sect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D570A" w:rsidRDefault="004D570A" w:rsidP="004D570A">
      <w:pPr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Pedro Reusch Ianzer Jardim</w:t>
      </w: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Analista de Nível Superior – Contador</w:t>
      </w: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tabs>
          <w:tab w:val="center" w:pos="4535"/>
          <w:tab w:val="left" w:pos="7490"/>
        </w:tabs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>ANEXO I</w:t>
      </w:r>
    </w:p>
    <w:p w:rsidR="004D570A" w:rsidRDefault="004D570A" w:rsidP="004D570A">
      <w:pPr>
        <w:tabs>
          <w:tab w:val="center" w:pos="4535"/>
          <w:tab w:val="left" w:pos="7490"/>
        </w:tabs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>
            <wp:extent cx="5255895" cy="2663825"/>
            <wp:effectExtent l="0" t="0" r="1905" b="317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5263515" cy="2751455"/>
            <wp:effectExtent l="0" t="0" r="13335" b="1079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4D570A" w:rsidRDefault="004D570A" w:rsidP="004D570A">
      <w:pPr>
        <w:tabs>
          <w:tab w:val="center" w:pos="4535"/>
          <w:tab w:val="left" w:pos="7490"/>
        </w:tabs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5287645" cy="2465070"/>
            <wp:effectExtent l="0" t="0" r="8255" b="1143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4D570A" w:rsidRDefault="004D570A" w:rsidP="004D570A">
      <w:pPr>
        <w:tabs>
          <w:tab w:val="center" w:pos="4535"/>
          <w:tab w:val="left" w:pos="7490"/>
        </w:tabs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>
            <wp:extent cx="5327650" cy="2751455"/>
            <wp:effectExtent l="0" t="0" r="6350" b="10795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4D570A" w:rsidRDefault="004D570A" w:rsidP="004D570A">
      <w:pPr>
        <w:tabs>
          <w:tab w:val="center" w:pos="4535"/>
          <w:tab w:val="left" w:pos="7490"/>
        </w:tabs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5327650" cy="2838450"/>
            <wp:effectExtent l="0" t="0" r="6350" b="0"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4D570A" w:rsidRDefault="004D570A" w:rsidP="004D570A">
      <w:pPr>
        <w:tabs>
          <w:tab w:val="center" w:pos="4535"/>
          <w:tab w:val="left" w:pos="7490"/>
        </w:tabs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>
            <wp:extent cx="5327650" cy="2663825"/>
            <wp:effectExtent l="0" t="0" r="6350" b="3175"/>
            <wp:docPr id="24" name="Gráfico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4D570A" w:rsidRDefault="004D570A" w:rsidP="004D570A">
      <w:pPr>
        <w:tabs>
          <w:tab w:val="center" w:pos="4535"/>
          <w:tab w:val="left" w:pos="7490"/>
        </w:tabs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5359400" cy="2751455"/>
            <wp:effectExtent l="0" t="0" r="12700" b="10795"/>
            <wp:docPr id="25" name="Gráfico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4D570A" w:rsidRDefault="004D570A" w:rsidP="004D570A">
      <w:pPr>
        <w:tabs>
          <w:tab w:val="center" w:pos="4535"/>
          <w:tab w:val="left" w:pos="7490"/>
        </w:tabs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>
            <wp:extent cx="5343525" cy="2981960"/>
            <wp:effectExtent l="0" t="0" r="9525" b="8890"/>
            <wp:docPr id="26" name="Gráfico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4D570A" w:rsidRDefault="004D570A" w:rsidP="004D570A">
      <w:pPr>
        <w:tabs>
          <w:tab w:val="center" w:pos="4535"/>
          <w:tab w:val="left" w:pos="7490"/>
        </w:tabs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5343525" cy="2663825"/>
            <wp:effectExtent l="0" t="0" r="9525" b="3175"/>
            <wp:docPr id="27" name="Gráfico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4D570A" w:rsidRDefault="004D570A" w:rsidP="004D570A">
      <w:pPr>
        <w:tabs>
          <w:tab w:val="center" w:pos="4535"/>
          <w:tab w:val="left" w:pos="7490"/>
        </w:tabs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>
            <wp:extent cx="5295265" cy="2751455"/>
            <wp:effectExtent l="0" t="0" r="635" b="10795"/>
            <wp:docPr id="28" name="Gráfico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4D570A" w:rsidRDefault="004D570A" w:rsidP="004D570A">
      <w:pPr>
        <w:tabs>
          <w:tab w:val="center" w:pos="4535"/>
          <w:tab w:val="left" w:pos="7490"/>
        </w:tabs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5287645" cy="2751455"/>
            <wp:effectExtent l="0" t="0" r="8255" b="10795"/>
            <wp:docPr id="29" name="Gráfico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4D570A" w:rsidRDefault="004D570A" w:rsidP="004D570A">
      <w:pPr>
        <w:tabs>
          <w:tab w:val="center" w:pos="4535"/>
          <w:tab w:val="left" w:pos="7490"/>
        </w:tabs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>
            <wp:extent cx="5231765" cy="2751455"/>
            <wp:effectExtent l="0" t="0" r="6985" b="10795"/>
            <wp:docPr id="30" name="Gráfico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4D570A" w:rsidRDefault="004D570A" w:rsidP="004D570A">
      <w:pPr>
        <w:tabs>
          <w:tab w:val="center" w:pos="4535"/>
          <w:tab w:val="left" w:pos="7490"/>
        </w:tabs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5295265" cy="2751455"/>
            <wp:effectExtent l="0" t="0" r="635" b="10795"/>
            <wp:docPr id="35" name="Gráfico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:rsidR="004D570A" w:rsidRDefault="004D570A" w:rsidP="004D570A">
      <w:pPr>
        <w:tabs>
          <w:tab w:val="center" w:pos="4535"/>
          <w:tab w:val="left" w:pos="7490"/>
        </w:tabs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>
            <wp:extent cx="5295265" cy="2751455"/>
            <wp:effectExtent l="0" t="0" r="635" b="10795"/>
            <wp:docPr id="36" name="Gráfico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:rsidR="004D570A" w:rsidRDefault="004D570A" w:rsidP="004D570A">
      <w:pPr>
        <w:tabs>
          <w:tab w:val="center" w:pos="4535"/>
          <w:tab w:val="left" w:pos="7490"/>
        </w:tabs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5263515" cy="2751455"/>
            <wp:effectExtent l="0" t="0" r="13335" b="10795"/>
            <wp:docPr id="37" name="Gráfico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:rsidR="004D570A" w:rsidRDefault="004D570A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br w:type="page"/>
      </w:r>
    </w:p>
    <w:p w:rsidR="004D570A" w:rsidRDefault="004D570A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ANEXO 2</w:t>
      </w:r>
    </w:p>
    <w:p w:rsidR="004D570A" w:rsidRDefault="004D570A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4D570A" w:rsidRDefault="004D570A" w:rsidP="004D570A">
      <w:pPr>
        <w:spacing w:after="120" w:line="360" w:lineRule="auto"/>
        <w:ind w:firstLine="708"/>
        <w:jc w:val="right"/>
        <w:rPr>
          <w:rFonts w:asciiTheme="minorHAnsi" w:eastAsia="Times New Roman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ind w:firstLine="708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Porto Alegre, 27 de maio de 2022.</w:t>
      </w:r>
    </w:p>
    <w:p w:rsidR="004D570A" w:rsidRDefault="004D570A" w:rsidP="004D570A">
      <w:pPr>
        <w:spacing w:after="120" w:line="360" w:lineRule="auto"/>
        <w:ind w:firstLine="708"/>
        <w:jc w:val="right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Relatório Contábil 04/2022</w:t>
      </w:r>
    </w:p>
    <w:p w:rsidR="004D570A" w:rsidRDefault="004D570A" w:rsidP="004D570A">
      <w:pPr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Após análise do Balancete do mês de abril de 2022, passamos a demonstrar a situação orçamentária e financeira:</w:t>
      </w:r>
    </w:p>
    <w:p w:rsidR="004D570A" w:rsidRDefault="004D570A" w:rsidP="004D570A">
      <w:pPr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pStyle w:val="PargrafodaLista"/>
        <w:numPr>
          <w:ilvl w:val="0"/>
          <w:numId w:val="22"/>
        </w:num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Execução Orçamentária</w:t>
      </w:r>
    </w:p>
    <w:p w:rsidR="004D570A" w:rsidRDefault="004D570A" w:rsidP="004D570A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Receita</w:t>
      </w:r>
    </w:p>
    <w:p w:rsidR="004D570A" w:rsidRDefault="004D570A" w:rsidP="004D570A">
      <w:pPr>
        <w:pStyle w:val="Default"/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receita arrecadada até abril de 2022 atingiu o valor de R$ 7.297.510,03, que </w:t>
      </w:r>
      <w:r>
        <w:rPr>
          <w:rFonts w:asciiTheme="minorHAnsi" w:hAnsiTheme="minorHAnsi" w:cstheme="minorHAnsi"/>
          <w:color w:val="auto"/>
          <w:sz w:val="22"/>
          <w:szCs w:val="22"/>
        </w:rPr>
        <w:t>corresponde a 32,79%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da </w:t>
      </w:r>
      <w:r>
        <w:rPr>
          <w:rFonts w:asciiTheme="minorHAnsi" w:hAnsiTheme="minorHAnsi" w:cstheme="minorHAnsi"/>
          <w:sz w:val="22"/>
          <w:szCs w:val="22"/>
        </w:rPr>
        <w:t>Receita Orçamentária prevista para o exercício, que é de R$ 22.258.459,33.</w:t>
      </w:r>
    </w:p>
    <w:p w:rsidR="004D570A" w:rsidRDefault="004D570A" w:rsidP="004D570A">
      <w:pPr>
        <w:pStyle w:val="Default"/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object w:dxaOrig="6000" w:dyaOrig="1800">
          <v:shape id="_x0000_i1038" type="#_x0000_t75" style="width:300pt;height:90pt" o:ole="">
            <v:imagedata r:id="rId55" o:title=""/>
          </v:shape>
          <o:OLEObject Type="Embed" ProgID="Excel.Sheet.12" ShapeID="_x0000_i1038" DrawAspect="Content" ObjectID="_1717942282" r:id="rId56"/>
        </w:object>
      </w:r>
    </w:p>
    <w:p w:rsidR="004D570A" w:rsidRDefault="004D570A" w:rsidP="004D570A">
      <w:pPr>
        <w:pStyle w:val="Default"/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pStyle w:val="Default"/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Despesa</w:t>
      </w:r>
    </w:p>
    <w:p w:rsidR="004D570A" w:rsidRDefault="004D570A" w:rsidP="004D570A">
      <w:pPr>
        <w:pStyle w:val="Default"/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despesa liquidada até abril de 2022 atingiu o valor de R$ 4.090.454,48 que corresponde a 18,38% da Despesa Orçamentária prevista para o exercício, que é de R$ 22.258.459,33.</w:t>
      </w:r>
    </w:p>
    <w:p w:rsidR="004D570A" w:rsidRDefault="004D570A" w:rsidP="004D570A">
      <w:pPr>
        <w:pStyle w:val="Default"/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object w:dxaOrig="6240" w:dyaOrig="1200">
          <v:shape id="_x0000_i1039" type="#_x0000_t75" style="width:312pt;height:60pt" o:ole="">
            <v:imagedata r:id="rId57" o:title=""/>
          </v:shape>
          <o:OLEObject Type="Embed" ProgID="Excel.Sheet.12" ShapeID="_x0000_i1039" DrawAspect="Content" ObjectID="_1717942283" r:id="rId58"/>
        </w:object>
      </w:r>
    </w:p>
    <w:p w:rsidR="004D570A" w:rsidRDefault="004D570A" w:rsidP="004D570A">
      <w:pPr>
        <w:pStyle w:val="Default"/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Resultado Orçamentário</w:t>
      </w:r>
    </w:p>
    <w:p w:rsidR="004D570A" w:rsidRDefault="004D570A" w:rsidP="004D570A">
      <w:pPr>
        <w:pStyle w:val="Default"/>
        <w:spacing w:after="120" w:line="360" w:lineRule="auto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Comparando a Receita Arrecadada com a Despesa liquidada até abril de 2022, constatou-se um </w:t>
      </w:r>
      <w:r>
        <w:rPr>
          <w:rFonts w:asciiTheme="minorHAnsi" w:hAnsiTheme="minorHAnsi" w:cstheme="minorHAnsi"/>
          <w:bCs/>
          <w:sz w:val="22"/>
          <w:szCs w:val="22"/>
        </w:rPr>
        <w:t>Superávit Orçamentário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no valor de R$ 3.207.055,55.</w:t>
      </w: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object w:dxaOrig="6720" w:dyaOrig="1920">
          <v:shape id="_x0000_i1040" type="#_x0000_t75" style="width:336pt;height:96pt" o:ole="">
            <v:imagedata r:id="rId59" o:title=""/>
          </v:shape>
          <o:OLEObject Type="Embed" ProgID="Excel.Sheet.12" ShapeID="_x0000_i1040" DrawAspect="Content" ObjectID="_1717942284" r:id="rId60"/>
        </w:object>
      </w: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pStyle w:val="PargrafodaLista"/>
        <w:numPr>
          <w:ilvl w:val="0"/>
          <w:numId w:val="22"/>
        </w:num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Resultado Patrimonial</w:t>
      </w:r>
    </w:p>
    <w:p w:rsidR="004D570A" w:rsidRDefault="004D570A" w:rsidP="004D570A">
      <w:pPr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Até abril de 2022 o Superávit Patrimonial foi de R$ 4.012.313,41, conforme demonstrado abaixo:</w:t>
      </w: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object w:dxaOrig="5640" w:dyaOrig="840">
          <v:shape id="_x0000_i1041" type="#_x0000_t75" style="width:282pt;height:42pt" o:ole="">
            <v:imagedata r:id="rId61" o:title=""/>
          </v:shape>
          <o:OLEObject Type="Embed" ProgID="Excel.Sheet.12" ShapeID="_x0000_i1041" DrawAspect="Content" ObjectID="_1717942285" r:id="rId62"/>
        </w:object>
      </w: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pStyle w:val="PargrafodaLista"/>
        <w:numPr>
          <w:ilvl w:val="0"/>
          <w:numId w:val="22"/>
        </w:num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Superávit Financeiro</w:t>
      </w:r>
    </w:p>
    <w:p w:rsidR="004D570A" w:rsidRDefault="004D570A" w:rsidP="004D570A">
      <w:pPr>
        <w:pStyle w:val="Default"/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 Balanço Patrimonial de abril de 2022 verificou-se </w:t>
      </w:r>
      <w:r>
        <w:rPr>
          <w:rFonts w:asciiTheme="minorHAnsi" w:hAnsiTheme="minorHAnsi" w:cstheme="minorHAnsi"/>
          <w:bCs/>
          <w:sz w:val="22"/>
          <w:szCs w:val="22"/>
        </w:rPr>
        <w:t>Superávit Financeiro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no valor de R$ 21.715.419,66.</w:t>
      </w:r>
    </w:p>
    <w:p w:rsidR="004D570A" w:rsidRDefault="004D570A" w:rsidP="004D570A">
      <w:pPr>
        <w:pStyle w:val="Default"/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pStyle w:val="Default"/>
        <w:numPr>
          <w:ilvl w:val="0"/>
          <w:numId w:val="22"/>
        </w:num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Disponível</w:t>
      </w:r>
    </w:p>
    <w:p w:rsidR="004D570A" w:rsidRDefault="004D570A" w:rsidP="004D570A">
      <w:pPr>
        <w:pStyle w:val="Default"/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 saldo disponível em abril de 2022 foi de R$ 25.427.835,87 conforme abaixo:</w:t>
      </w:r>
    </w:p>
    <w:p w:rsidR="004D570A" w:rsidRDefault="004D570A" w:rsidP="004D570A">
      <w:pPr>
        <w:pStyle w:val="Default"/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Theme="minorHAnsi" w:hAnsiTheme="minorHAnsi" w:cstheme="minorHAnsi"/>
          <w:b/>
          <w:sz w:val="22"/>
          <w:szCs w:val="22"/>
        </w:rPr>
        <w:object w:dxaOrig="3960" w:dyaOrig="840">
          <v:shape id="_x0000_i1042" type="#_x0000_t75" style="width:198pt;height:42pt" o:ole="">
            <v:imagedata r:id="rId63" o:title=""/>
          </v:shape>
          <o:OLEObject Type="Embed" ProgID="Excel.Sheet.12" ShapeID="_x0000_i1042" DrawAspect="Content" ObjectID="_1717942286" r:id="rId64"/>
        </w:object>
      </w:r>
    </w:p>
    <w:p w:rsidR="004D570A" w:rsidRDefault="004D570A" w:rsidP="004D570A">
      <w:p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D570A" w:rsidRDefault="004D570A" w:rsidP="004D570A">
      <w:pPr>
        <w:pStyle w:val="PargrafodaLista"/>
        <w:numPr>
          <w:ilvl w:val="0"/>
          <w:numId w:val="22"/>
        </w:num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Pessoal</w:t>
      </w:r>
    </w:p>
    <w:p w:rsidR="004D570A" w:rsidRDefault="004D570A" w:rsidP="004D570A">
      <w:pPr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O pagamento de pessoal em abril de 2022 totalizou R$ 797.909,14 conforme abaixo:</w:t>
      </w: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object w:dxaOrig="3960" w:dyaOrig="1200">
          <v:shape id="_x0000_i1043" type="#_x0000_t75" style="width:198pt;height:60pt" o:ole="">
            <v:imagedata r:id="rId65" o:title=""/>
          </v:shape>
          <o:OLEObject Type="Embed" ProgID="Excel.Sheet.12" ShapeID="_x0000_i1043" DrawAspect="Content" ObjectID="_1717942287" r:id="rId66"/>
        </w:object>
      </w:r>
    </w:p>
    <w:p w:rsidR="004D570A" w:rsidRDefault="004D570A" w:rsidP="004D570A">
      <w:pPr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 comprometimento da receita com a folha de pagamento, desconsiderando os benefícios conforme as diretrizes orçamentárias do CAU/BR foi de:</w:t>
      </w: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object w:dxaOrig="7920" w:dyaOrig="1800">
          <v:shape id="_x0000_i1044" type="#_x0000_t75" style="width:396.75pt;height:90pt" o:ole="">
            <v:imagedata r:id="rId67" o:title=""/>
          </v:shape>
          <o:OLEObject Type="Embed" ProgID="Excel.Sheet.12" ShapeID="_x0000_i1044" DrawAspect="Content" ObjectID="_1717942288" r:id="rId68"/>
        </w:object>
      </w:r>
    </w:p>
    <w:tbl>
      <w:tblPr>
        <w:tblW w:w="88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7"/>
        <w:gridCol w:w="1449"/>
        <w:gridCol w:w="1449"/>
        <w:gridCol w:w="1449"/>
        <w:gridCol w:w="1449"/>
        <w:gridCol w:w="1449"/>
        <w:gridCol w:w="892"/>
      </w:tblGrid>
      <w:tr w:rsidR="004D570A" w:rsidTr="004D570A">
        <w:trPr>
          <w:trHeight w:val="87"/>
        </w:trPr>
        <w:tc>
          <w:tcPr>
            <w:tcW w:w="8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Pessoal e Encargos</w:t>
            </w:r>
          </w:p>
        </w:tc>
      </w:tr>
      <w:tr w:rsidR="004D570A" w:rsidTr="004D570A">
        <w:trPr>
          <w:trHeight w:val="8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Mês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4D570A" w:rsidTr="004D570A">
        <w:trPr>
          <w:trHeight w:val="8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Jan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405.249,05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479.761,24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551.457,53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553.591,45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656.652,50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18,62%</w:t>
            </w:r>
          </w:p>
        </w:tc>
      </w:tr>
      <w:tr w:rsidR="004D570A" w:rsidTr="004D570A">
        <w:trPr>
          <w:trHeight w:val="8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Fev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398.842,24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487.449,17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558.679,12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570.442,93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698.307,37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22,41%</w:t>
            </w:r>
          </w:p>
        </w:tc>
      </w:tr>
      <w:tr w:rsidR="004D570A" w:rsidTr="004D570A">
        <w:trPr>
          <w:trHeight w:val="8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422.578,53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496.260,35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536.324,15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532.505,14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667.893,81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25,42%</w:t>
            </w:r>
          </w:p>
        </w:tc>
      </w:tr>
      <w:tr w:rsidR="004D570A" w:rsidTr="004D570A">
        <w:trPr>
          <w:trHeight w:val="8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Abr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447.461,54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572.845,98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524.573,83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597.168,56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654.655,16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9,63%</w:t>
            </w:r>
          </w:p>
        </w:tc>
      </w:tr>
      <w:tr w:rsidR="004D570A" w:rsidTr="004D570A">
        <w:trPr>
          <w:trHeight w:val="8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456.311,80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522.025,68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625.447,91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777.167,19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8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486.025,40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555.844,60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531.577,55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612.869,77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8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478.336,35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530.823,43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536.649,98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588.370,38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8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580.821,29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506.143,33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526.926,50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609.574,54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8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484.867,84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504.040,75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537.298,68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624.602,25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8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477.914,81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475.635,67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548.556,49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647.380,10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8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481.827,85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518.986,37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539.790,27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625.069,51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8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Dez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906.694,59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980.161,97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1.082.400,49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1.206.816,78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8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Abr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1.674.131,36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2.036.316,74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2.171.034,63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2.253.708,08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2.677.508,84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18,80%</w:t>
            </w:r>
          </w:p>
        </w:tc>
      </w:tr>
      <w:tr w:rsidR="004D570A" w:rsidTr="004D570A">
        <w:trPr>
          <w:trHeight w:val="87"/>
        </w:trPr>
        <w:tc>
          <w:tcPr>
            <w:tcW w:w="757" w:type="dxa"/>
            <w:noWrap/>
            <w:vAlign w:val="bottom"/>
            <w:hideMark/>
          </w:tcPr>
          <w:p w:rsidR="004D570A" w:rsidRDefault="004D57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9" w:type="dxa"/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9" w:type="dxa"/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9" w:type="dxa"/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9" w:type="dxa"/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89" w:type="dxa"/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D570A" w:rsidTr="004D570A">
        <w:trPr>
          <w:trHeight w:val="87"/>
        </w:trPr>
        <w:tc>
          <w:tcPr>
            <w:tcW w:w="8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Benefícios</w:t>
            </w:r>
          </w:p>
        </w:tc>
      </w:tr>
      <w:tr w:rsidR="004D570A" w:rsidTr="004D570A">
        <w:trPr>
          <w:trHeight w:val="8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Mês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4D570A" w:rsidTr="004D570A">
        <w:trPr>
          <w:trHeight w:val="8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Jan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61.981,12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94.697,80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110.703,29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100.244,16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174.089,95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73,67%</w:t>
            </w:r>
          </w:p>
        </w:tc>
      </w:tr>
      <w:tr w:rsidR="004D570A" w:rsidTr="004D570A">
        <w:trPr>
          <w:trHeight w:val="8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Fev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53.951,06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42.921,74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89.852,04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92.789,58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138.221,56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48,96%</w:t>
            </w:r>
          </w:p>
        </w:tc>
      </w:tr>
      <w:tr w:rsidR="004D570A" w:rsidTr="004D570A">
        <w:trPr>
          <w:trHeight w:val="8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64.161,37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69.278,94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111.807,26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92.525,19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140.680,63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52,05%</w:t>
            </w:r>
          </w:p>
        </w:tc>
      </w:tr>
      <w:tr w:rsidR="004D570A" w:rsidTr="004D570A">
        <w:trPr>
          <w:trHeight w:val="8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Abr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65.351,43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146.325,43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95.178,82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92.888,53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143.253,98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54,22%</w:t>
            </w:r>
          </w:p>
        </w:tc>
      </w:tr>
      <w:tr w:rsidR="004D570A" w:rsidTr="004D570A">
        <w:trPr>
          <w:trHeight w:val="8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63.493,50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95.436,76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90.913,46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95.218,88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-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8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64.237,69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93.776,36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104.682,53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115.819,88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-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8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64.252,55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100.230,76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82.696,05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98.862,01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-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8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73.136,25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101.355,12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91.263,13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100.576,59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-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8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Set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62.143,45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99.039,83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91.617,91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181.642,45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-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8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70.053,38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99.300,16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89.797,37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111.345,34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-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8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66.624,81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105.639,49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90.641,98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116.198,43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-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8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Dez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107.754,27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153.785,26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217.606,47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120.383,58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-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8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Abr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245.444,98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353.223,91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407.541,41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378.447,46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596.246,12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57,55%</w:t>
            </w:r>
          </w:p>
        </w:tc>
      </w:tr>
      <w:tr w:rsidR="004D570A" w:rsidTr="004D570A">
        <w:trPr>
          <w:trHeight w:val="87"/>
        </w:trPr>
        <w:tc>
          <w:tcPr>
            <w:tcW w:w="757" w:type="dxa"/>
            <w:noWrap/>
            <w:vAlign w:val="bottom"/>
            <w:hideMark/>
          </w:tcPr>
          <w:p w:rsidR="004D570A" w:rsidRDefault="004D57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9" w:type="dxa"/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9" w:type="dxa"/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9" w:type="dxa"/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9" w:type="dxa"/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89" w:type="dxa"/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D570A" w:rsidTr="004D570A">
        <w:trPr>
          <w:trHeight w:val="87"/>
        </w:trPr>
        <w:tc>
          <w:tcPr>
            <w:tcW w:w="8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</w:t>
            </w:r>
          </w:p>
        </w:tc>
      </w:tr>
      <w:tr w:rsidR="004D570A" w:rsidTr="004D570A">
        <w:trPr>
          <w:trHeight w:val="8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Mês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</w:tr>
      <w:tr w:rsidR="004D570A" w:rsidTr="004D570A">
        <w:trPr>
          <w:trHeight w:val="8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Jan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467.230,17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574.459,04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662.160,82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653.835,61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830.742,45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27,06%</w:t>
            </w:r>
          </w:p>
        </w:tc>
      </w:tr>
      <w:tr w:rsidR="004D570A" w:rsidTr="004D570A">
        <w:trPr>
          <w:trHeight w:val="8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Fev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452.793,30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530.370,91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648.531,16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663.232,51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836.528,93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26,13%</w:t>
            </w:r>
          </w:p>
        </w:tc>
      </w:tr>
      <w:tr w:rsidR="004D570A" w:rsidTr="004D570A">
        <w:trPr>
          <w:trHeight w:val="8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486.739,90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565.539,29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648.131,41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625.030,33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808.574,44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29,37%</w:t>
            </w:r>
          </w:p>
        </w:tc>
      </w:tr>
      <w:tr w:rsidR="004D570A" w:rsidTr="004D570A">
        <w:trPr>
          <w:trHeight w:val="8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Abr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512.812,97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719.171,41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619.752,65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690.057,09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797.909,14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15,63%</w:t>
            </w:r>
          </w:p>
        </w:tc>
      </w:tr>
      <w:tr w:rsidR="004D570A" w:rsidTr="004D570A">
        <w:trPr>
          <w:trHeight w:val="8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519.805,30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617.462,44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716.361,37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872.386,07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-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8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550.263,09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649.620,96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636.260,08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728.689,65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-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8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542.588,90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631.054,19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619.346,03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687.232,39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-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8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653.957,54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607.498,45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618.189,63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710.151,13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-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8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547.011,29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603.080,58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628.916,59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806.244,70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-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8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Out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547.968,19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574.935,83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638.353,86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758.725,44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-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8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548.452,66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624.625,86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630.432,25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741.267,94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-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8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Dez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1.014.448,86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1.133.947,23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1.300.006,96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1.327.200,36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-  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4D570A" w:rsidTr="004D570A">
        <w:trPr>
          <w:trHeight w:val="8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Abr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1.919.576,34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2.389.540,65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2.578.576,04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2.632.155,54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3.273.754,96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570A" w:rsidRDefault="004D570A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24,38%</w:t>
            </w:r>
          </w:p>
        </w:tc>
      </w:tr>
    </w:tbl>
    <w:p w:rsidR="004D570A" w:rsidRDefault="004D570A" w:rsidP="004D570A">
      <w:pPr>
        <w:spacing w:after="120" w:line="360" w:lineRule="auto"/>
        <w:jc w:val="center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4D570A" w:rsidRDefault="004D570A" w:rsidP="004D570A">
      <w:pPr>
        <w:pStyle w:val="PargrafodaLista"/>
        <w:numPr>
          <w:ilvl w:val="0"/>
          <w:numId w:val="22"/>
        </w:num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Créditos a receber</w:t>
      </w:r>
    </w:p>
    <w:p w:rsidR="004D570A" w:rsidRDefault="004D570A" w:rsidP="004D570A">
      <w:pPr>
        <w:spacing w:after="120"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Abaixo quadro com os valores a receber de anuidades:</w:t>
      </w: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="Times New Roman" w:hAnsiTheme="minorHAnsi" w:cstheme="minorHAnsi"/>
          <w:b/>
          <w:sz w:val="22"/>
          <w:szCs w:val="22"/>
        </w:rPr>
        <w:object w:dxaOrig="7920" w:dyaOrig="4320">
          <v:shape id="_x0000_i1045" type="#_x0000_t75" style="width:396.75pt;height:3in" o:ole="">
            <v:imagedata r:id="rId69" o:title=""/>
          </v:shape>
          <o:OLEObject Type="Embed" ProgID="Excel.Sheet.12" ShapeID="_x0000_i1045" DrawAspect="Content" ObjectID="_1717942289" r:id="rId70"/>
        </w:object>
      </w:r>
    </w:p>
    <w:p w:rsidR="004D570A" w:rsidRDefault="004D570A" w:rsidP="004D570A">
      <w:pPr>
        <w:pStyle w:val="PargrafodaLista"/>
        <w:numPr>
          <w:ilvl w:val="0"/>
          <w:numId w:val="22"/>
        </w:num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Imobilizado</w:t>
      </w:r>
    </w:p>
    <w:bookmarkStart w:id="3" w:name="_MON_1610785451"/>
    <w:bookmarkEnd w:id="3"/>
    <w:p w:rsidR="004D570A" w:rsidRDefault="004D570A" w:rsidP="004D570A">
      <w:pPr>
        <w:spacing w:after="120" w:line="360" w:lineRule="auto"/>
        <w:ind w:left="-99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="Times New Roman" w:hAnsiTheme="minorHAnsi" w:cstheme="minorHAnsi"/>
          <w:b/>
          <w:sz w:val="22"/>
          <w:szCs w:val="22"/>
        </w:rPr>
        <w:object w:dxaOrig="10200" w:dyaOrig="4920">
          <v:shape id="_x0000_i1046" type="#_x0000_t75" style="width:510pt;height:246pt" o:ole="">
            <v:imagedata r:id="rId71" o:title=""/>
          </v:shape>
          <o:OLEObject Type="Embed" ProgID="Excel.Sheet.12" ShapeID="_x0000_i1046" DrawAspect="Content" ObjectID="_1717942290" r:id="rId72"/>
        </w:object>
      </w:r>
    </w:p>
    <w:p w:rsidR="004D570A" w:rsidRDefault="004D570A" w:rsidP="004D570A">
      <w:pPr>
        <w:pStyle w:val="PargrafodaLista"/>
        <w:numPr>
          <w:ilvl w:val="0"/>
          <w:numId w:val="22"/>
        </w:num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Receita X Despesa</w:t>
      </w:r>
    </w:p>
    <w:p w:rsidR="004D570A" w:rsidRDefault="004D570A" w:rsidP="004D570A">
      <w:pPr>
        <w:spacing w:after="120" w:line="360" w:lineRule="auto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Comparativo da Receita Arrecadada</w:t>
      </w: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="Times New Roman" w:hAnsiTheme="minorHAnsi" w:cstheme="minorHAnsi"/>
          <w:b/>
          <w:sz w:val="22"/>
          <w:szCs w:val="22"/>
        </w:rPr>
        <w:object w:dxaOrig="9480" w:dyaOrig="4800">
          <v:shape id="_x0000_i1047" type="#_x0000_t75" style="width:474pt;height:240pt" o:ole="">
            <v:imagedata r:id="rId73" o:title=""/>
          </v:shape>
          <o:OLEObject Type="Embed" ProgID="Excel.Sheet.12" ShapeID="_x0000_i1047" DrawAspect="Content" ObjectID="_1717942291" r:id="rId74"/>
        </w:object>
      </w:r>
    </w:p>
    <w:p w:rsidR="004D570A" w:rsidRDefault="004D570A" w:rsidP="004D570A">
      <w:pPr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5772785" cy="3013710"/>
            <wp:effectExtent l="0" t="0" r="18415" b="15240"/>
            <wp:docPr id="38" name="Gráfico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5"/>
              </a:graphicData>
            </a:graphic>
          </wp:inline>
        </w:drawing>
      </w:r>
    </w:p>
    <w:p w:rsidR="004D570A" w:rsidRDefault="004D570A" w:rsidP="004D570A">
      <w:pPr>
        <w:spacing w:after="120" w:line="360" w:lineRule="auto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Comparativo Despesa Orçamentária</w:t>
      </w: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eastAsia="Times New Roman" w:hAnsiTheme="minorHAnsi" w:cstheme="minorHAnsi"/>
          <w:b/>
          <w:sz w:val="22"/>
          <w:szCs w:val="22"/>
        </w:rPr>
        <w:object w:dxaOrig="9720" w:dyaOrig="4920">
          <v:shape id="_x0000_i1048" type="#_x0000_t75" style="width:486.75pt;height:246pt" o:ole="">
            <v:imagedata r:id="rId76" o:title=""/>
          </v:shape>
          <o:OLEObject Type="Embed" ProgID="Excel.Sheet.12" ShapeID="_x0000_i1048" DrawAspect="Content" ObjectID="_1717942292" r:id="rId77"/>
        </w:objec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18"/>
          <w:szCs w:val="18"/>
        </w:rPr>
        <w:t xml:space="preserve">* Os gráficos com os comparativos de tipos de despesa estão no Anexo I no final do documento. </w:t>
      </w:r>
    </w:p>
    <w:p w:rsidR="004D570A" w:rsidRDefault="004D570A" w:rsidP="004D570A">
      <w:pPr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5772785" cy="2496820"/>
            <wp:effectExtent l="0" t="0" r="18415" b="17780"/>
            <wp:docPr id="34" name="Gráfico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8"/>
              </a:graphicData>
            </a:graphic>
          </wp:inline>
        </w:drawing>
      </w:r>
    </w:p>
    <w:p w:rsidR="004D570A" w:rsidRDefault="004D570A" w:rsidP="004D570A">
      <w:pPr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4D570A" w:rsidRDefault="004D570A" w:rsidP="004D570A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  <w:sectPr w:rsidR="004D570A">
          <w:pgSz w:w="11906" w:h="16838"/>
          <w:pgMar w:top="1701" w:right="1134" w:bottom="1134" w:left="1701" w:header="709" w:footer="709" w:gutter="0"/>
          <w:cols w:space="720"/>
        </w:sectPr>
      </w:pPr>
    </w:p>
    <w:p w:rsidR="004D570A" w:rsidRDefault="004D570A" w:rsidP="004D570A">
      <w:pPr>
        <w:spacing w:after="120" w:line="360" w:lineRule="auto"/>
        <w:ind w:firstLine="70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Detalhamento da Receita</w:t>
      </w:r>
    </w:p>
    <w:bookmarkStart w:id="4" w:name="_MON_1616842620"/>
    <w:bookmarkEnd w:id="4"/>
    <w:p w:rsidR="004D570A" w:rsidRDefault="004D570A" w:rsidP="004D570A">
      <w:pPr>
        <w:spacing w:after="120" w:line="360" w:lineRule="auto"/>
        <w:ind w:left="-284" w:firstLine="28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="Times New Roman" w:hAnsiTheme="minorHAnsi" w:cstheme="minorHAnsi"/>
          <w:b/>
          <w:sz w:val="22"/>
          <w:szCs w:val="22"/>
        </w:rPr>
        <w:object w:dxaOrig="15720" w:dyaOrig="5760">
          <v:shape id="_x0000_i1049" type="#_x0000_t75" style="width:786pt;height:4in" o:ole="">
            <v:imagedata r:id="rId79" o:title=""/>
          </v:shape>
          <o:OLEObject Type="Embed" ProgID="Excel.Sheet.12" ShapeID="_x0000_i1049" DrawAspect="Content" ObjectID="_1717942293" r:id="rId80"/>
        </w:object>
      </w:r>
    </w:p>
    <w:p w:rsidR="004D570A" w:rsidRDefault="004D570A" w:rsidP="004D570A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  <w:sectPr w:rsidR="004D570A">
          <w:pgSz w:w="16838" w:h="11906" w:orient="landscape"/>
          <w:pgMar w:top="1701" w:right="1701" w:bottom="1134" w:left="709" w:header="709" w:footer="709" w:gutter="0"/>
          <w:cols w:space="720"/>
          <w:vAlign w:val="center"/>
        </w:sectPr>
      </w:pPr>
    </w:p>
    <w:p w:rsidR="004D570A" w:rsidRDefault="004D570A" w:rsidP="004D570A">
      <w:pPr>
        <w:spacing w:after="120" w:line="360" w:lineRule="auto"/>
        <w:ind w:firstLine="70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Detalhamento da Despesa</w:t>
      </w: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="Times New Roman" w:hAnsiTheme="minorHAnsi" w:cstheme="minorHAnsi"/>
          <w:b/>
          <w:sz w:val="22"/>
          <w:szCs w:val="22"/>
        </w:rPr>
        <w:object w:dxaOrig="15840" w:dyaOrig="5520">
          <v:shape id="_x0000_i1050" type="#_x0000_t75" style="width:11in;height:276pt" o:ole="">
            <v:imagedata r:id="rId81" o:title=""/>
          </v:shape>
          <o:OLEObject Type="Embed" ProgID="Excel.Sheet.12" ShapeID="_x0000_i1050" DrawAspect="Content" ObjectID="_1717942294" r:id="rId82"/>
        </w:object>
      </w:r>
    </w:p>
    <w:p w:rsidR="004D570A" w:rsidRDefault="004D570A" w:rsidP="004D570A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  <w:sectPr w:rsidR="004D570A">
          <w:pgSz w:w="16838" w:h="11906" w:orient="landscape"/>
          <w:pgMar w:top="720" w:right="720" w:bottom="720" w:left="720" w:header="709" w:footer="709" w:gutter="0"/>
          <w:cols w:space="720"/>
          <w:vAlign w:val="center"/>
        </w:sect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D570A" w:rsidRDefault="004D570A" w:rsidP="004D570A">
      <w:pPr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Pedro Reusch Ianzer Jardim</w:t>
      </w: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Analista de Nível Superior – Contador</w:t>
      </w: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spacing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D570A" w:rsidRDefault="004D570A" w:rsidP="004D570A">
      <w:pPr>
        <w:tabs>
          <w:tab w:val="center" w:pos="4535"/>
          <w:tab w:val="left" w:pos="7490"/>
        </w:tabs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>ANEXO I</w:t>
      </w:r>
    </w:p>
    <w:p w:rsidR="004D570A" w:rsidRDefault="004D570A" w:rsidP="004D570A">
      <w:pPr>
        <w:tabs>
          <w:tab w:val="center" w:pos="4535"/>
          <w:tab w:val="left" w:pos="7490"/>
        </w:tabs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>
            <wp:extent cx="5351145" cy="2568575"/>
            <wp:effectExtent l="0" t="0" r="1905" b="3175"/>
            <wp:docPr id="33" name="Gráfico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3"/>
              </a:graphicData>
            </a:graphic>
          </wp:inline>
        </w:drawing>
      </w:r>
    </w:p>
    <w:p w:rsidR="004D570A" w:rsidRDefault="004D570A" w:rsidP="004D570A">
      <w:pPr>
        <w:tabs>
          <w:tab w:val="center" w:pos="4535"/>
          <w:tab w:val="left" w:pos="7490"/>
        </w:tabs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>
            <wp:extent cx="5311775" cy="2751455"/>
            <wp:effectExtent l="0" t="0" r="3175" b="10795"/>
            <wp:docPr id="32" name="Gráfico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4"/>
              </a:graphicData>
            </a:graphic>
          </wp:inline>
        </w:drawing>
      </w:r>
    </w:p>
    <w:p w:rsidR="004D570A" w:rsidRDefault="004D570A" w:rsidP="004D570A">
      <w:pPr>
        <w:tabs>
          <w:tab w:val="center" w:pos="4535"/>
          <w:tab w:val="left" w:pos="7490"/>
        </w:tabs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5303520" cy="2687320"/>
            <wp:effectExtent l="0" t="0" r="11430" b="1778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5"/>
              </a:graphicData>
            </a:graphic>
          </wp:inline>
        </w:drawing>
      </w:r>
    </w:p>
    <w:p w:rsidR="004D570A" w:rsidRDefault="004D570A" w:rsidP="004D570A">
      <w:pPr>
        <w:tabs>
          <w:tab w:val="center" w:pos="4535"/>
          <w:tab w:val="left" w:pos="7490"/>
        </w:tabs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>
            <wp:extent cx="5255895" cy="2727325"/>
            <wp:effectExtent l="0" t="0" r="1905" b="15875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6"/>
              </a:graphicData>
            </a:graphic>
          </wp:inline>
        </w:drawing>
      </w:r>
    </w:p>
    <w:p w:rsidR="004D570A" w:rsidRDefault="004D570A" w:rsidP="004D570A">
      <w:pPr>
        <w:tabs>
          <w:tab w:val="center" w:pos="4535"/>
          <w:tab w:val="left" w:pos="7490"/>
        </w:tabs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>
            <wp:extent cx="5255895" cy="2783205"/>
            <wp:effectExtent l="0" t="0" r="1905" b="17145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7"/>
              </a:graphicData>
            </a:graphic>
          </wp:inline>
        </w:drawing>
      </w:r>
    </w:p>
    <w:p w:rsidR="004D570A" w:rsidRDefault="004D570A" w:rsidP="004D570A">
      <w:pPr>
        <w:tabs>
          <w:tab w:val="center" w:pos="4535"/>
          <w:tab w:val="left" w:pos="7490"/>
        </w:tabs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5255895" cy="2790825"/>
            <wp:effectExtent l="0" t="0" r="1905" b="9525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8"/>
              </a:graphicData>
            </a:graphic>
          </wp:inline>
        </w:drawing>
      </w:r>
    </w:p>
    <w:p w:rsidR="004D570A" w:rsidRDefault="004D570A" w:rsidP="004D570A">
      <w:pPr>
        <w:tabs>
          <w:tab w:val="center" w:pos="4535"/>
          <w:tab w:val="left" w:pos="7490"/>
        </w:tabs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>
            <wp:extent cx="5295265" cy="2734945"/>
            <wp:effectExtent l="0" t="0" r="635" b="8255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9"/>
              </a:graphicData>
            </a:graphic>
          </wp:inline>
        </w:drawing>
      </w:r>
    </w:p>
    <w:p w:rsidR="004D570A" w:rsidRDefault="004D570A" w:rsidP="004D570A">
      <w:pPr>
        <w:tabs>
          <w:tab w:val="center" w:pos="4535"/>
          <w:tab w:val="left" w:pos="7490"/>
        </w:tabs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>
            <wp:extent cx="5287645" cy="2790825"/>
            <wp:effectExtent l="0" t="0" r="8255" b="9525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0"/>
              </a:graphicData>
            </a:graphic>
          </wp:inline>
        </w:drawing>
      </w:r>
    </w:p>
    <w:p w:rsidR="004D570A" w:rsidRDefault="004D570A" w:rsidP="004D570A">
      <w:pPr>
        <w:tabs>
          <w:tab w:val="center" w:pos="4535"/>
          <w:tab w:val="left" w:pos="7490"/>
        </w:tabs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5295265" cy="2703195"/>
            <wp:effectExtent l="0" t="0" r="635" b="1905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1"/>
              </a:graphicData>
            </a:graphic>
          </wp:inline>
        </w:drawing>
      </w:r>
    </w:p>
    <w:p w:rsidR="004D570A" w:rsidRDefault="004D570A" w:rsidP="004D570A">
      <w:pPr>
        <w:tabs>
          <w:tab w:val="center" w:pos="4535"/>
          <w:tab w:val="left" w:pos="7490"/>
        </w:tabs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>
            <wp:extent cx="5247640" cy="2727325"/>
            <wp:effectExtent l="0" t="0" r="10160" b="15875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2"/>
              </a:graphicData>
            </a:graphic>
          </wp:inline>
        </w:drawing>
      </w:r>
    </w:p>
    <w:p w:rsidR="004D570A" w:rsidRDefault="004D570A" w:rsidP="004D570A">
      <w:pPr>
        <w:tabs>
          <w:tab w:val="center" w:pos="4535"/>
          <w:tab w:val="left" w:pos="7490"/>
        </w:tabs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>
            <wp:extent cx="5231765" cy="2600325"/>
            <wp:effectExtent l="0" t="0" r="6985" b="9525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3"/>
              </a:graphicData>
            </a:graphic>
          </wp:inline>
        </w:drawing>
      </w:r>
    </w:p>
    <w:p w:rsidR="004D570A" w:rsidRDefault="004D570A" w:rsidP="004D570A">
      <w:pPr>
        <w:tabs>
          <w:tab w:val="center" w:pos="4535"/>
          <w:tab w:val="left" w:pos="7490"/>
        </w:tabs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5192395" cy="2687320"/>
            <wp:effectExtent l="0" t="0" r="8255" b="17780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4"/>
              </a:graphicData>
            </a:graphic>
          </wp:inline>
        </w:drawing>
      </w:r>
    </w:p>
    <w:p w:rsidR="004D570A" w:rsidRDefault="004D570A" w:rsidP="004D570A">
      <w:pPr>
        <w:tabs>
          <w:tab w:val="center" w:pos="4535"/>
          <w:tab w:val="left" w:pos="7490"/>
        </w:tabs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>
            <wp:extent cx="5231765" cy="2734945"/>
            <wp:effectExtent l="0" t="0" r="6985" b="8255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5"/>
              </a:graphicData>
            </a:graphic>
          </wp:inline>
        </w:drawing>
      </w:r>
    </w:p>
    <w:p w:rsidR="004D570A" w:rsidRDefault="004D570A" w:rsidP="004D570A">
      <w:pPr>
        <w:tabs>
          <w:tab w:val="center" w:pos="4535"/>
          <w:tab w:val="left" w:pos="7490"/>
        </w:tabs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drawing>
          <wp:inline distT="0" distB="0" distL="0" distR="0">
            <wp:extent cx="5200015" cy="2520315"/>
            <wp:effectExtent l="0" t="0" r="635" b="13335"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6"/>
              </a:graphicData>
            </a:graphic>
          </wp:inline>
        </w:drawing>
      </w:r>
    </w:p>
    <w:p w:rsidR="004D570A" w:rsidRDefault="004D570A" w:rsidP="004D570A">
      <w:pPr>
        <w:tabs>
          <w:tab w:val="center" w:pos="4535"/>
          <w:tab w:val="left" w:pos="7490"/>
        </w:tabs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5192395" cy="2734945"/>
            <wp:effectExtent l="0" t="0" r="8255" b="8255"/>
            <wp:docPr id="31" name="Gráfico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7"/>
              </a:graphicData>
            </a:graphic>
          </wp:inline>
        </w:drawing>
      </w:r>
    </w:p>
    <w:p w:rsidR="004D570A" w:rsidRPr="009116E7" w:rsidRDefault="004D570A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D570A" w:rsidRPr="009116E7">
      <w:headerReference w:type="default" r:id="rId98"/>
      <w:footerReference w:type="default" r:id="rId99"/>
      <w:headerReference w:type="first" r:id="rId100"/>
      <w:footerReference w:type="first" r:id="rId101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83A" w:rsidRDefault="00F3283A">
      <w:r>
        <w:separator/>
      </w:r>
    </w:p>
  </w:endnote>
  <w:endnote w:type="continuationSeparator" w:id="0">
    <w:p w:rsidR="00F3283A" w:rsidRDefault="00F3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83A" w:rsidRDefault="00F328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880290346"/>
      <w:docPartObj>
        <w:docPartGallery w:val="Page Numbers (Bottom of Page)"/>
        <w:docPartUnique/>
      </w:docPartObj>
    </w:sdtPr>
    <w:sdtEndPr/>
    <w:sdtContent>
      <w:p w:rsidR="00F3283A" w:rsidRDefault="00F328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D92646">
          <w:rPr>
            <w:rFonts w:ascii="DaxCondensed" w:hAnsi="DaxCondensed" w:cs="Arial"/>
            <w:noProof/>
            <w:sz w:val="20"/>
            <w:szCs w:val="20"/>
          </w:rPr>
          <w:t>20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F3283A" w:rsidRDefault="00F328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83A" w:rsidRDefault="00F328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F3283A" w:rsidRDefault="00F3283A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-693851668"/>
      <w:docPartObj>
        <w:docPartGallery w:val="Page Numbers (Bottom of Page)"/>
        <w:docPartUnique/>
      </w:docPartObj>
    </w:sdtPr>
    <w:sdtEndPr/>
    <w:sdtContent>
      <w:p w:rsidR="00F3283A" w:rsidRDefault="00F328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D92646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F3283A" w:rsidRDefault="00F328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83A" w:rsidRDefault="00F328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2002809468"/>
      <w:docPartObj>
        <w:docPartGallery w:val="Page Numbers (Bottom of Page)"/>
        <w:docPartUnique/>
      </w:docPartObj>
    </w:sdtPr>
    <w:sdtEndPr/>
    <w:sdtContent>
      <w:p w:rsidR="00F3283A" w:rsidRDefault="00F328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D92646">
          <w:rPr>
            <w:rFonts w:ascii="DaxCondensed" w:hAnsi="DaxCondensed" w:cs="Arial"/>
            <w:noProof/>
            <w:sz w:val="20"/>
            <w:szCs w:val="20"/>
          </w:rPr>
          <w:t>37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F3283A" w:rsidRDefault="00F3283A" w:rsidP="004D570A">
        <w:pPr>
          <w:pStyle w:val="Rodap"/>
          <w:ind w:left="-567"/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83A" w:rsidRDefault="00F328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F3283A" w:rsidRDefault="00F3283A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F3283A" w:rsidRDefault="00F328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D92646">
          <w:rPr>
            <w:rFonts w:ascii="DaxCondensed" w:hAnsi="DaxCondensed" w:cs="Arial"/>
            <w:noProof/>
            <w:sz w:val="20"/>
            <w:szCs w:val="20"/>
          </w:rPr>
          <w:t>31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F3283A" w:rsidRDefault="00F328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F3283A" w:rsidRDefault="00D92646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83A" w:rsidRDefault="00F3283A">
      <w:r>
        <w:separator/>
      </w:r>
    </w:p>
  </w:footnote>
  <w:footnote w:type="continuationSeparator" w:id="0">
    <w:p w:rsidR="00F3283A" w:rsidRDefault="00F32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83A" w:rsidRDefault="00F3283A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83A" w:rsidRDefault="00F3283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3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3283A" w:rsidRDefault="00F3283A">
    <w:pPr>
      <w:pStyle w:val="Cabealho"/>
      <w:jc w:val="right"/>
    </w:pPr>
  </w:p>
  <w:p w:rsidR="00F3283A" w:rsidRDefault="00F3283A">
    <w:pPr>
      <w:pStyle w:val="Cabealho"/>
      <w:jc w:val="right"/>
    </w:pPr>
  </w:p>
  <w:p w:rsidR="00F3283A" w:rsidRDefault="00F3283A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83A" w:rsidRDefault="00F3283A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3283A" w:rsidRDefault="00F3283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83A" w:rsidRDefault="00F3283A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3283A" w:rsidRDefault="00F3283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B5237"/>
    <w:multiLevelType w:val="hybridMultilevel"/>
    <w:tmpl w:val="450A0424"/>
    <w:lvl w:ilvl="0" w:tplc="A6E2969C">
      <w:start w:val="1"/>
      <w:numFmt w:val="decimal"/>
      <w:lvlText w:val="%1.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C14929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32008"/>
    <w:multiLevelType w:val="hybridMultilevel"/>
    <w:tmpl w:val="EB12CF04"/>
    <w:numStyleLink w:val="EstiloImportado1"/>
  </w:abstractNum>
  <w:abstractNum w:abstractNumId="4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51F4A"/>
    <w:multiLevelType w:val="hybridMultilevel"/>
    <w:tmpl w:val="450A0424"/>
    <w:lvl w:ilvl="0" w:tplc="A6E2969C">
      <w:start w:val="1"/>
      <w:numFmt w:val="decimal"/>
      <w:lvlText w:val="%1.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E210E"/>
    <w:multiLevelType w:val="hybridMultilevel"/>
    <w:tmpl w:val="2D7666BA"/>
    <w:lvl w:ilvl="0" w:tplc="AA9C8E8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F3BA1"/>
    <w:multiLevelType w:val="hybridMultilevel"/>
    <w:tmpl w:val="A8544B3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4"/>
  </w:num>
  <w:num w:numId="5">
    <w:abstractNumId w:val="2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</w:num>
  <w:num w:numId="11">
    <w:abstractNumId w:val="3"/>
  </w:num>
  <w:num w:numId="12">
    <w:abstractNumId w:val="6"/>
  </w:num>
  <w:num w:numId="13">
    <w:abstractNumId w:val="14"/>
  </w:num>
  <w:num w:numId="14">
    <w:abstractNumId w:val="19"/>
  </w:num>
  <w:num w:numId="15">
    <w:abstractNumId w:val="10"/>
  </w:num>
  <w:num w:numId="16">
    <w:abstractNumId w:val="5"/>
  </w:num>
  <w:num w:numId="17">
    <w:abstractNumId w:val="15"/>
  </w:num>
  <w:num w:numId="18">
    <w:abstractNumId w:val="18"/>
  </w:num>
  <w:num w:numId="19">
    <w:abstractNumId w:val="2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4021B"/>
    <w:rsid w:val="000B621A"/>
    <w:rsid w:val="000F73C4"/>
    <w:rsid w:val="0013101F"/>
    <w:rsid w:val="001A2002"/>
    <w:rsid w:val="0020210B"/>
    <w:rsid w:val="00223ED0"/>
    <w:rsid w:val="00225E96"/>
    <w:rsid w:val="002317CB"/>
    <w:rsid w:val="002656CD"/>
    <w:rsid w:val="00286789"/>
    <w:rsid w:val="00292FD6"/>
    <w:rsid w:val="00305CBC"/>
    <w:rsid w:val="003262D1"/>
    <w:rsid w:val="00332947"/>
    <w:rsid w:val="003523FC"/>
    <w:rsid w:val="003A6EE1"/>
    <w:rsid w:val="003D3CC3"/>
    <w:rsid w:val="004129B1"/>
    <w:rsid w:val="004136E1"/>
    <w:rsid w:val="00421D3E"/>
    <w:rsid w:val="004250EB"/>
    <w:rsid w:val="004856E9"/>
    <w:rsid w:val="004921EE"/>
    <w:rsid w:val="004A7853"/>
    <w:rsid w:val="004B0F35"/>
    <w:rsid w:val="004D570A"/>
    <w:rsid w:val="004E5073"/>
    <w:rsid w:val="004F4077"/>
    <w:rsid w:val="00507DD9"/>
    <w:rsid w:val="00594DD0"/>
    <w:rsid w:val="005C18E0"/>
    <w:rsid w:val="005C3926"/>
    <w:rsid w:val="0061151A"/>
    <w:rsid w:val="00625E72"/>
    <w:rsid w:val="006264DF"/>
    <w:rsid w:val="00665E9D"/>
    <w:rsid w:val="0066618A"/>
    <w:rsid w:val="006F5074"/>
    <w:rsid w:val="006F72F5"/>
    <w:rsid w:val="00735525"/>
    <w:rsid w:val="00741A3F"/>
    <w:rsid w:val="0074549A"/>
    <w:rsid w:val="00766FE1"/>
    <w:rsid w:val="007A1836"/>
    <w:rsid w:val="008037A5"/>
    <w:rsid w:val="0082041E"/>
    <w:rsid w:val="00844FAA"/>
    <w:rsid w:val="00863CC9"/>
    <w:rsid w:val="00871AD5"/>
    <w:rsid w:val="008B0FC5"/>
    <w:rsid w:val="008D4EAD"/>
    <w:rsid w:val="009116E7"/>
    <w:rsid w:val="009814F0"/>
    <w:rsid w:val="009F48A5"/>
    <w:rsid w:val="009F7A5C"/>
    <w:rsid w:val="00A0609A"/>
    <w:rsid w:val="00A5451E"/>
    <w:rsid w:val="00AB2898"/>
    <w:rsid w:val="00AB3628"/>
    <w:rsid w:val="00AC106A"/>
    <w:rsid w:val="00B80B09"/>
    <w:rsid w:val="00BA62A4"/>
    <w:rsid w:val="00BC12AE"/>
    <w:rsid w:val="00C806B8"/>
    <w:rsid w:val="00CC4BED"/>
    <w:rsid w:val="00CD4B3C"/>
    <w:rsid w:val="00D92646"/>
    <w:rsid w:val="00DF69CC"/>
    <w:rsid w:val="00E5615B"/>
    <w:rsid w:val="00E65E3D"/>
    <w:rsid w:val="00E66813"/>
    <w:rsid w:val="00EC4204"/>
    <w:rsid w:val="00ED7FDA"/>
    <w:rsid w:val="00EE0389"/>
    <w:rsid w:val="00EE061E"/>
    <w:rsid w:val="00F3283A"/>
    <w:rsid w:val="00F44056"/>
    <w:rsid w:val="00F70A8E"/>
    <w:rsid w:val="00F91321"/>
    <w:rsid w:val="00F95ADD"/>
    <w:rsid w:val="00FB5D9F"/>
    <w:rsid w:val="00FC05FF"/>
    <w:rsid w:val="00FC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character" w:customStyle="1" w:styleId="normaltextrun">
    <w:name w:val="normaltextrun"/>
    <w:basedOn w:val="Fontepargpadro"/>
    <w:rsid w:val="004E5073"/>
  </w:style>
  <w:style w:type="paragraph" w:customStyle="1" w:styleId="paragraph">
    <w:name w:val="paragraph"/>
    <w:basedOn w:val="Normal"/>
    <w:rsid w:val="004E50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op">
    <w:name w:val="eop"/>
    <w:basedOn w:val="Fontepargpadro"/>
    <w:rsid w:val="004E5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emf"/><Relationship Id="rId21" Type="http://schemas.openxmlformats.org/officeDocument/2006/relationships/package" Target="embeddings/Planilha_do_Microsoft_Excel5.xlsx"/><Relationship Id="rId42" Type="http://schemas.openxmlformats.org/officeDocument/2006/relationships/chart" Target="charts/chart5.xml"/><Relationship Id="rId47" Type="http://schemas.openxmlformats.org/officeDocument/2006/relationships/chart" Target="charts/chart10.xml"/><Relationship Id="rId63" Type="http://schemas.openxmlformats.org/officeDocument/2006/relationships/image" Target="media/image19.emf"/><Relationship Id="rId68" Type="http://schemas.openxmlformats.org/officeDocument/2006/relationships/package" Target="embeddings/Planilha_do_Microsoft_Excel20.xlsx"/><Relationship Id="rId84" Type="http://schemas.openxmlformats.org/officeDocument/2006/relationships/chart" Target="charts/chart21.xml"/><Relationship Id="rId89" Type="http://schemas.openxmlformats.org/officeDocument/2006/relationships/chart" Target="charts/chart26.xml"/><Relationship Id="rId16" Type="http://schemas.openxmlformats.org/officeDocument/2006/relationships/image" Target="media/image4.emf"/><Relationship Id="rId11" Type="http://schemas.openxmlformats.org/officeDocument/2006/relationships/footer" Target="footer2.xml"/><Relationship Id="rId32" Type="http://schemas.openxmlformats.org/officeDocument/2006/relationships/chart" Target="charts/chart1.xml"/><Relationship Id="rId37" Type="http://schemas.openxmlformats.org/officeDocument/2006/relationships/package" Target="embeddings/Planilha_do_Microsoft_Excel12.xlsx"/><Relationship Id="rId53" Type="http://schemas.openxmlformats.org/officeDocument/2006/relationships/chart" Target="charts/chart16.xml"/><Relationship Id="rId58" Type="http://schemas.openxmlformats.org/officeDocument/2006/relationships/package" Target="embeddings/Planilha_do_Microsoft_Excel15.xlsx"/><Relationship Id="rId74" Type="http://schemas.openxmlformats.org/officeDocument/2006/relationships/package" Target="embeddings/Planilha_do_Microsoft_Excel23.xlsx"/><Relationship Id="rId79" Type="http://schemas.openxmlformats.org/officeDocument/2006/relationships/image" Target="media/image26.emf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chart" Target="charts/chart27.xml"/><Relationship Id="rId95" Type="http://schemas.openxmlformats.org/officeDocument/2006/relationships/chart" Target="charts/chart32.xml"/><Relationship Id="rId22" Type="http://schemas.openxmlformats.org/officeDocument/2006/relationships/image" Target="media/image7.emf"/><Relationship Id="rId27" Type="http://schemas.openxmlformats.org/officeDocument/2006/relationships/package" Target="embeddings/Planilha_do_Microsoft_Excel8.xlsx"/><Relationship Id="rId43" Type="http://schemas.openxmlformats.org/officeDocument/2006/relationships/chart" Target="charts/chart6.xml"/><Relationship Id="rId48" Type="http://schemas.openxmlformats.org/officeDocument/2006/relationships/chart" Target="charts/chart11.xml"/><Relationship Id="rId64" Type="http://schemas.openxmlformats.org/officeDocument/2006/relationships/package" Target="embeddings/Planilha_do_Microsoft_Excel18.xlsx"/><Relationship Id="rId69" Type="http://schemas.openxmlformats.org/officeDocument/2006/relationships/image" Target="media/image22.emf"/><Relationship Id="rId80" Type="http://schemas.openxmlformats.org/officeDocument/2006/relationships/package" Target="embeddings/Planilha_do_Microsoft_Excel25.xlsx"/><Relationship Id="rId85" Type="http://schemas.openxmlformats.org/officeDocument/2006/relationships/chart" Target="charts/chart22.xml"/><Relationship Id="rId12" Type="http://schemas.openxmlformats.org/officeDocument/2006/relationships/image" Target="media/image2.emf"/><Relationship Id="rId17" Type="http://schemas.openxmlformats.org/officeDocument/2006/relationships/package" Target="embeddings/Planilha_do_Microsoft_Excel3.xlsx"/><Relationship Id="rId25" Type="http://schemas.openxmlformats.org/officeDocument/2006/relationships/package" Target="embeddings/Planilha_do_Microsoft_Excel7.xlsx"/><Relationship Id="rId33" Type="http://schemas.openxmlformats.org/officeDocument/2006/relationships/image" Target="media/image12.emf"/><Relationship Id="rId38" Type="http://schemas.openxmlformats.org/officeDocument/2006/relationships/image" Target="media/image14.emf"/><Relationship Id="rId46" Type="http://schemas.openxmlformats.org/officeDocument/2006/relationships/chart" Target="charts/chart9.xml"/><Relationship Id="rId59" Type="http://schemas.openxmlformats.org/officeDocument/2006/relationships/image" Target="media/image17.emf"/><Relationship Id="rId67" Type="http://schemas.openxmlformats.org/officeDocument/2006/relationships/image" Target="media/image21.emf"/><Relationship Id="rId103" Type="http://schemas.openxmlformats.org/officeDocument/2006/relationships/theme" Target="theme/theme1.xml"/><Relationship Id="rId20" Type="http://schemas.openxmlformats.org/officeDocument/2006/relationships/image" Target="media/image6.emf"/><Relationship Id="rId41" Type="http://schemas.openxmlformats.org/officeDocument/2006/relationships/chart" Target="charts/chart4.xml"/><Relationship Id="rId54" Type="http://schemas.openxmlformats.org/officeDocument/2006/relationships/chart" Target="charts/chart17.xml"/><Relationship Id="rId62" Type="http://schemas.openxmlformats.org/officeDocument/2006/relationships/package" Target="embeddings/Planilha_do_Microsoft_Excel17.xlsx"/><Relationship Id="rId70" Type="http://schemas.openxmlformats.org/officeDocument/2006/relationships/package" Target="embeddings/Planilha_do_Microsoft_Excel21.xlsx"/><Relationship Id="rId75" Type="http://schemas.openxmlformats.org/officeDocument/2006/relationships/chart" Target="charts/chart18.xml"/><Relationship Id="rId83" Type="http://schemas.openxmlformats.org/officeDocument/2006/relationships/chart" Target="charts/chart20.xml"/><Relationship Id="rId88" Type="http://schemas.openxmlformats.org/officeDocument/2006/relationships/chart" Target="charts/chart25.xml"/><Relationship Id="rId91" Type="http://schemas.openxmlformats.org/officeDocument/2006/relationships/chart" Target="charts/chart28.xml"/><Relationship Id="rId96" Type="http://schemas.openxmlformats.org/officeDocument/2006/relationships/chart" Target="charts/chart3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package" Target="embeddings/Planilha_do_Microsoft_Excel2.xlsx"/><Relationship Id="rId23" Type="http://schemas.openxmlformats.org/officeDocument/2006/relationships/package" Target="embeddings/Planilha_do_Microsoft_Excel6.xlsx"/><Relationship Id="rId28" Type="http://schemas.openxmlformats.org/officeDocument/2006/relationships/image" Target="media/image10.emf"/><Relationship Id="rId36" Type="http://schemas.openxmlformats.org/officeDocument/2006/relationships/image" Target="media/image13.emf"/><Relationship Id="rId49" Type="http://schemas.openxmlformats.org/officeDocument/2006/relationships/chart" Target="charts/chart12.xml"/><Relationship Id="rId57" Type="http://schemas.openxmlformats.org/officeDocument/2006/relationships/image" Target="media/image16.emf"/><Relationship Id="rId10" Type="http://schemas.openxmlformats.org/officeDocument/2006/relationships/header" Target="header2.xml"/><Relationship Id="rId31" Type="http://schemas.openxmlformats.org/officeDocument/2006/relationships/package" Target="embeddings/Planilha_do_Microsoft_Excel10.xlsx"/><Relationship Id="rId44" Type="http://schemas.openxmlformats.org/officeDocument/2006/relationships/chart" Target="charts/chart7.xml"/><Relationship Id="rId52" Type="http://schemas.openxmlformats.org/officeDocument/2006/relationships/chart" Target="charts/chart15.xml"/><Relationship Id="rId60" Type="http://schemas.openxmlformats.org/officeDocument/2006/relationships/package" Target="embeddings/Planilha_do_Microsoft_Excel16.xlsx"/><Relationship Id="rId65" Type="http://schemas.openxmlformats.org/officeDocument/2006/relationships/image" Target="media/image20.emf"/><Relationship Id="rId73" Type="http://schemas.openxmlformats.org/officeDocument/2006/relationships/image" Target="media/image24.emf"/><Relationship Id="rId78" Type="http://schemas.openxmlformats.org/officeDocument/2006/relationships/chart" Target="charts/chart19.xml"/><Relationship Id="rId81" Type="http://schemas.openxmlformats.org/officeDocument/2006/relationships/image" Target="media/image27.emf"/><Relationship Id="rId86" Type="http://schemas.openxmlformats.org/officeDocument/2006/relationships/chart" Target="charts/chart23.xml"/><Relationship Id="rId94" Type="http://schemas.openxmlformats.org/officeDocument/2006/relationships/chart" Target="charts/chart31.xml"/><Relationship Id="rId99" Type="http://schemas.openxmlformats.org/officeDocument/2006/relationships/footer" Target="footer3.xml"/><Relationship Id="rId10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package" Target="embeddings/Planilha_do_Microsoft_Excel1.xlsx"/><Relationship Id="rId18" Type="http://schemas.openxmlformats.org/officeDocument/2006/relationships/image" Target="media/image5.emf"/><Relationship Id="rId39" Type="http://schemas.openxmlformats.org/officeDocument/2006/relationships/package" Target="embeddings/Planilha_do_Microsoft_Excel13.xlsx"/><Relationship Id="rId34" Type="http://schemas.openxmlformats.org/officeDocument/2006/relationships/package" Target="embeddings/Planilha_do_Microsoft_Excel11.xlsx"/><Relationship Id="rId50" Type="http://schemas.openxmlformats.org/officeDocument/2006/relationships/chart" Target="charts/chart13.xml"/><Relationship Id="rId55" Type="http://schemas.openxmlformats.org/officeDocument/2006/relationships/image" Target="media/image15.emf"/><Relationship Id="rId76" Type="http://schemas.openxmlformats.org/officeDocument/2006/relationships/image" Target="media/image25.emf"/><Relationship Id="rId97" Type="http://schemas.openxmlformats.org/officeDocument/2006/relationships/chart" Target="charts/chart34.xml"/><Relationship Id="rId7" Type="http://schemas.openxmlformats.org/officeDocument/2006/relationships/endnotes" Target="endnotes.xml"/><Relationship Id="rId71" Type="http://schemas.openxmlformats.org/officeDocument/2006/relationships/image" Target="media/image23.emf"/><Relationship Id="rId92" Type="http://schemas.openxmlformats.org/officeDocument/2006/relationships/chart" Target="charts/chart29.xml"/><Relationship Id="rId2" Type="http://schemas.openxmlformats.org/officeDocument/2006/relationships/numbering" Target="numbering.xml"/><Relationship Id="rId29" Type="http://schemas.openxmlformats.org/officeDocument/2006/relationships/package" Target="embeddings/Planilha_do_Microsoft_Excel9.xlsx"/><Relationship Id="rId24" Type="http://schemas.openxmlformats.org/officeDocument/2006/relationships/image" Target="media/image8.emf"/><Relationship Id="rId40" Type="http://schemas.openxmlformats.org/officeDocument/2006/relationships/chart" Target="charts/chart3.xml"/><Relationship Id="rId45" Type="http://schemas.openxmlformats.org/officeDocument/2006/relationships/chart" Target="charts/chart8.xml"/><Relationship Id="rId66" Type="http://schemas.openxmlformats.org/officeDocument/2006/relationships/package" Target="embeddings/Planilha_do_Microsoft_Excel19.xlsx"/><Relationship Id="rId87" Type="http://schemas.openxmlformats.org/officeDocument/2006/relationships/chart" Target="charts/chart24.xml"/><Relationship Id="rId61" Type="http://schemas.openxmlformats.org/officeDocument/2006/relationships/image" Target="media/image18.emf"/><Relationship Id="rId82" Type="http://schemas.openxmlformats.org/officeDocument/2006/relationships/package" Target="embeddings/Planilha_do_Microsoft_Excel26.xlsx"/><Relationship Id="rId19" Type="http://schemas.openxmlformats.org/officeDocument/2006/relationships/package" Target="embeddings/Planilha_do_Microsoft_Excel4.xlsx"/><Relationship Id="rId14" Type="http://schemas.openxmlformats.org/officeDocument/2006/relationships/image" Target="media/image3.emf"/><Relationship Id="rId30" Type="http://schemas.openxmlformats.org/officeDocument/2006/relationships/image" Target="media/image11.emf"/><Relationship Id="rId35" Type="http://schemas.openxmlformats.org/officeDocument/2006/relationships/chart" Target="charts/chart2.xml"/><Relationship Id="rId56" Type="http://schemas.openxmlformats.org/officeDocument/2006/relationships/package" Target="embeddings/Planilha_do_Microsoft_Excel14.xlsx"/><Relationship Id="rId77" Type="http://schemas.openxmlformats.org/officeDocument/2006/relationships/package" Target="embeddings/Planilha_do_Microsoft_Excel24.xlsx"/><Relationship Id="rId100" Type="http://schemas.openxmlformats.org/officeDocument/2006/relationships/header" Target="header4.xml"/><Relationship Id="rId8" Type="http://schemas.openxmlformats.org/officeDocument/2006/relationships/header" Target="header1.xml"/><Relationship Id="rId51" Type="http://schemas.openxmlformats.org/officeDocument/2006/relationships/chart" Target="charts/chart14.xml"/><Relationship Id="rId72" Type="http://schemas.openxmlformats.org/officeDocument/2006/relationships/package" Target="embeddings/Planilha_do_Microsoft_Excel22.xlsx"/><Relationship Id="rId93" Type="http://schemas.openxmlformats.org/officeDocument/2006/relationships/chart" Target="charts/chart30.xml"/><Relationship Id="rId98" Type="http://schemas.openxmlformats.org/officeDocument/2006/relationships/header" Target="header3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niemeyer\Financeiro\Contabilidade\Relat&#243;rio%20de%20Balancete%20Mensal\Relat&#243;rios%202022\03\Gr&#225;ficos%2003.2022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03\Gr&#225;ficos%2003.2022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03\Gr&#225;ficos%2003.2022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03\Gr&#225;ficos%2003.2022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03\Gr&#225;ficos%2003.2022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03\Gr&#225;ficos%2003.2022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03\Gr&#225;ficos%2003.2022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03\Gr&#225;ficos%2003.2022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03\Gr&#225;ficos%2003.2022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niemeyer\Financeiro\Contabilidade\Relat&#243;rio%20de%20Balancete%20Mensal\Relat&#243;rios%202022\04\Gr&#225;ficos%2004.2022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niemeyer\Financeiro\Contabilidade\Relat&#243;rio%20de%20Balancete%20Mensal\Relat&#243;rios%202022\04\Gr&#225;ficos%2004.202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niemeyer\Financeiro\Contabilidade\Relat&#243;rio%20de%20Balancete%20Mensal\Relat&#243;rios%202022\03\Gr&#225;ficos%2003.2022.xlsx" TargetMode="Externa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04\Gr&#225;ficos%2004.2022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04\Gr&#225;ficos%2004.2022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04\Gr&#225;ficos%2004.2022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04\Gr&#225;ficos%2004.2022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04\Gr&#225;ficos%2004.2022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04\Gr&#225;ficos%2004.2022.xlsx" TargetMode="External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04\Gr&#225;ficos%2004.2022.xlsx" TargetMode="External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04\Gr&#225;ficos%2004.2022.xlsx" TargetMode="External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04\Gr&#225;ficos%2004.2022.xlsx" TargetMode="External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04\Gr&#225;ficos%2004.2022.xlsx" TargetMode="External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03\Gr&#225;ficos%2003.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04\Gr&#225;ficos%2004.2022.xlsx" TargetMode="External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31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04\Gr&#225;ficos%2004.2022.xlsx" TargetMode="External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32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04\Gr&#225;ficos%2004.2022.xlsx" TargetMode="External"/><Relationship Id="rId2" Type="http://schemas.microsoft.com/office/2011/relationships/chartColorStyle" Target="colors28.xml"/><Relationship Id="rId1" Type="http://schemas.microsoft.com/office/2011/relationships/chartStyle" Target="style28.xml"/></Relationships>
</file>

<file path=word/charts/_rels/chart33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04\Gr&#225;ficos%2004.2022.xlsx" TargetMode="External"/><Relationship Id="rId2" Type="http://schemas.microsoft.com/office/2011/relationships/chartColorStyle" Target="colors29.xml"/><Relationship Id="rId1" Type="http://schemas.microsoft.com/office/2011/relationships/chartStyle" Target="style29.xml"/></Relationships>
</file>

<file path=word/charts/_rels/chart34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04\Gr&#225;ficos%2004.2022.xlsx" TargetMode="External"/><Relationship Id="rId2" Type="http://schemas.microsoft.com/office/2011/relationships/chartColorStyle" Target="colors30.xml"/><Relationship Id="rId1" Type="http://schemas.microsoft.com/office/2011/relationships/chartStyle" Target="style30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03\Gr&#225;ficos%2003.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03\Gr&#225;ficos%2003.202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03\Gr&#225;ficos%2003.202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03\Gr&#225;ficos%2003.202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03\Gr&#225;ficos%2003.2022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niemeyer\Financeiro\Contabilidade\Relat&#243;rio%20de%20Balancete%20Mensal\Relat&#243;rios%202022\03\Gr&#225;ficos%2003.2022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03.2022.xlsx]G. Receita!Tabela dinâmica9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en-US"/>
              <a:t>Receita</a:t>
            </a:r>
            <a:r>
              <a:rPr lang="en-US" baseline="0"/>
              <a:t> Total</a:t>
            </a:r>
            <a:endParaRPr lang="en-US"/>
          </a:p>
        </c:rich>
      </c:tx>
      <c:layout/>
      <c:overlay val="0"/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diamond"/>
          <c:size val="6"/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square"/>
          <c:size val="6"/>
          <c:spPr>
            <a:solidFill>
              <a:schemeClr val="accent2"/>
            </a:solidFill>
            <a:ln w="9525">
              <a:solidFill>
                <a:schemeClr val="accent2"/>
              </a:solidFill>
              <a:round/>
            </a:ln>
            <a:effectLst/>
          </c:spPr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</c:pivotFmt>
      <c:pivotFmt>
        <c:idx val="5"/>
      </c:pivotFmt>
      <c:pivotFmt>
        <c:idx val="6"/>
      </c:pivotFmt>
      <c:pivotFmt>
        <c:idx val="7"/>
      </c:pivotFmt>
      <c:pivotFmt>
        <c:idx val="8"/>
      </c:pivotFmt>
      <c:pivotFmt>
        <c:idx val="9"/>
      </c:pivotFmt>
      <c:pivotFmt>
        <c:idx val="10"/>
      </c:pivotFmt>
      <c:pivotFmt>
        <c:idx val="11"/>
      </c:pivotFmt>
      <c:pivotFmt>
        <c:idx val="12"/>
      </c:pivotFmt>
      <c:pivotFmt>
        <c:idx val="13"/>
      </c:pivotFmt>
      <c:pivotFmt>
        <c:idx val="14"/>
      </c:pivotFmt>
      <c:pivotFmt>
        <c:idx val="15"/>
      </c:pivotFmt>
      <c:pivotFmt>
        <c:idx val="16"/>
      </c:pivotFmt>
      <c:pivotFmt>
        <c:idx val="17"/>
      </c:pivotFmt>
      <c:pivotFmt>
        <c:idx val="18"/>
      </c:pivotFmt>
      <c:pivotFmt>
        <c:idx val="19"/>
      </c:pivotFmt>
      <c:pivotFmt>
        <c:idx val="20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  <c:dLbl>
          <c:idx val="0"/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  <c:dLbl>
          <c:idx val="0"/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  <c:dLbl>
          <c:idx val="0"/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  <c:dLbl>
          <c:idx val="0"/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spPr>
          <a:solidFill>
            <a:schemeClr val="accent6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  <c:dLbl>
          <c:idx val="0"/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spPr>
          <a:effectLst/>
        </c:spPr>
        <c:dLbl>
          <c:idx val="0"/>
          <c:spPr/>
          <c:txPr>
            <a:bodyPr/>
            <a:lstStyle/>
            <a:p>
              <a:pPr>
                <a:defRPr/>
              </a:pPr>
              <a:endParaRPr lang="pt-BR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spPr>
          <a:effectLst/>
        </c:spPr>
      </c:pivotFmt>
      <c:pivotFmt>
        <c:idx val="27"/>
        <c:spPr>
          <a:effectLst/>
        </c:spPr>
      </c:pivotFmt>
      <c:pivotFmt>
        <c:idx val="28"/>
        <c:marker>
          <c:symbol val="none"/>
        </c:marker>
      </c:pivotFmt>
      <c:pivotFmt>
        <c:idx val="29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</c:pivotFmt>
      <c:pivotFmt>
        <c:idx val="30"/>
      </c:pivotFmt>
      <c:pivotFmt>
        <c:idx val="31"/>
      </c:pivotFmt>
      <c:pivotFmt>
        <c:idx val="32"/>
      </c:pivotFmt>
      <c:pivotFmt>
        <c:idx val="33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34"/>
        <c:dLbl>
          <c:idx val="0"/>
          <c:spPr>
            <a:noFill/>
            <a:ln>
              <a:noFill/>
            </a:ln>
            <a:effectLst/>
          </c:spPr>
          <c:txPr>
            <a:bodyPr wrap="square" lIns="38100" tIns="19050" rIns="38100" bIns="19050" anchor="ctr">
              <a:spAutoFit/>
            </a:bodyPr>
            <a:lstStyle/>
            <a:p>
              <a:pPr>
                <a:defRPr/>
              </a:pPr>
              <a:endParaRPr lang="pt-BR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5"/>
        <c:dLbl>
          <c:idx val="0"/>
          <c:spPr>
            <a:noFill/>
            <a:ln>
              <a:noFill/>
            </a:ln>
            <a:effectLst/>
          </c:spPr>
          <c:txPr>
            <a:bodyPr wrap="square" lIns="38100" tIns="19050" rIns="38100" bIns="19050" anchor="ctr">
              <a:spAutoFit/>
            </a:bodyPr>
            <a:lstStyle/>
            <a:p>
              <a:pPr>
                <a:defRPr/>
              </a:pPr>
              <a:endParaRPr lang="pt-BR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6"/>
        <c:dLbl>
          <c:idx val="0"/>
          <c:spPr>
            <a:noFill/>
            <a:ln>
              <a:noFill/>
            </a:ln>
            <a:effectLst/>
          </c:spPr>
          <c:txPr>
            <a:bodyPr wrap="square" lIns="38100" tIns="19050" rIns="38100" bIns="19050" anchor="ctr">
              <a:spAutoFit/>
            </a:bodyPr>
            <a:lstStyle/>
            <a:p>
              <a:pPr>
                <a:defRPr/>
              </a:pPr>
              <a:endParaRPr lang="pt-BR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7"/>
        <c:dLbl>
          <c:idx val="0"/>
          <c:spPr>
            <a:noFill/>
            <a:ln>
              <a:noFill/>
            </a:ln>
            <a:effectLst/>
          </c:spPr>
          <c:txPr>
            <a:bodyPr wrap="square" lIns="38100" tIns="19050" rIns="38100" bIns="19050" anchor="ctr">
              <a:spAutoFit/>
            </a:bodyPr>
            <a:lstStyle/>
            <a:p>
              <a:pPr>
                <a:defRPr/>
              </a:pPr>
              <a:endParaRPr lang="pt-BR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8"/>
        <c:dLbl>
          <c:idx val="0"/>
          <c:spPr>
            <a:noFill/>
            <a:ln>
              <a:noFill/>
            </a:ln>
            <a:effectLst/>
          </c:spPr>
          <c:txPr>
            <a:bodyPr wrap="square" lIns="38100" tIns="19050" rIns="38100" bIns="19050" anchor="ctr">
              <a:spAutoFit/>
            </a:bodyPr>
            <a:lstStyle/>
            <a:p>
              <a:pPr>
                <a:defRPr/>
              </a:pPr>
              <a:endParaRPr lang="pt-BR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9"/>
        <c:marker>
          <c:symbol val="none"/>
        </c:marker>
      </c:pivotFmt>
      <c:pivotFmt>
        <c:idx val="40"/>
      </c:pivotFmt>
      <c:pivotFmt>
        <c:idx val="41"/>
      </c:pivotFmt>
      <c:pivotFmt>
        <c:idx val="42"/>
      </c:pivotFmt>
      <c:pivotFmt>
        <c:idx val="43"/>
      </c:pivotFmt>
      <c:pivotFmt>
        <c:idx val="44"/>
      </c:pivotFmt>
      <c:pivotFmt>
        <c:idx val="45"/>
      </c:pivotFmt>
      <c:pivotFmt>
        <c:idx val="46"/>
      </c:pivotFmt>
      <c:pivotFmt>
        <c:idx val="47"/>
      </c:pivotFmt>
      <c:pivotFmt>
        <c:idx val="48"/>
      </c:pivotFmt>
      <c:pivotFmt>
        <c:idx val="49"/>
      </c:pivotFmt>
      <c:pivotFmt>
        <c:idx val="50"/>
      </c:pivotFmt>
      <c:pivotFmt>
        <c:idx val="51"/>
      </c:pivotFmt>
      <c:pivotFmt>
        <c:idx val="52"/>
      </c:pivotFmt>
      <c:pivotFmt>
        <c:idx val="53"/>
      </c:pivotFmt>
      <c:pivotFmt>
        <c:idx val="54"/>
      </c:pivotFmt>
      <c:pivotFmt>
        <c:idx val="55"/>
      </c:pivotFmt>
      <c:pivotFmt>
        <c:idx val="56"/>
      </c:pivotFmt>
      <c:pivotFmt>
        <c:idx val="57"/>
      </c:pivotFmt>
      <c:pivotFmt>
        <c:idx val="58"/>
      </c:pivotFmt>
      <c:pivotFmt>
        <c:idx val="59"/>
      </c:pivotFmt>
      <c:pivotFmt>
        <c:idx val="60"/>
      </c:pivotFmt>
      <c:pivotFmt>
        <c:idx val="61"/>
      </c:pivotFmt>
      <c:pivotFmt>
        <c:idx val="62"/>
      </c:pivotFmt>
      <c:pivotFmt>
        <c:idx val="63"/>
      </c:pivotFmt>
      <c:pivotFmt>
        <c:idx val="64"/>
      </c:pivotFmt>
      <c:pivotFmt>
        <c:idx val="65"/>
      </c:pivotFmt>
      <c:pivotFmt>
        <c:idx val="66"/>
      </c:pivotFmt>
      <c:pivotFmt>
        <c:idx val="67"/>
      </c:pivotFmt>
      <c:pivotFmt>
        <c:idx val="68"/>
      </c:pivotFmt>
      <c:pivotFmt>
        <c:idx val="69"/>
      </c:pivotFmt>
      <c:pivotFmt>
        <c:idx val="70"/>
      </c:pivotFmt>
      <c:pivotFmt>
        <c:idx val="71"/>
      </c:pivotFmt>
      <c:pivotFmt>
        <c:idx val="72"/>
      </c:pivotFmt>
      <c:pivotFmt>
        <c:idx val="73"/>
      </c:pivotFmt>
      <c:pivotFmt>
        <c:idx val="74"/>
      </c:pivotFmt>
      <c:pivotFmt>
        <c:idx val="75"/>
      </c:pivotFmt>
      <c:pivotFmt>
        <c:idx val="76"/>
      </c:pivotFmt>
      <c:pivotFmt>
        <c:idx val="77"/>
      </c:pivotFmt>
      <c:pivotFmt>
        <c:idx val="78"/>
      </c:pivotFmt>
    </c:pivotFmts>
    <c:plotArea>
      <c:layout>
        <c:manualLayout>
          <c:layoutTarget val="inner"/>
          <c:xMode val="edge"/>
          <c:yMode val="edge"/>
          <c:x val="6.0912453760789097E-2"/>
          <c:y val="0.18266959625885401"/>
          <c:w val="0.77159884915741905"/>
          <c:h val="0.63786936064081601"/>
        </c:manualLayout>
      </c:layout>
      <c:lineChart>
        <c:grouping val="standard"/>
        <c:varyColors val="0"/>
        <c:ser>
          <c:idx val="0"/>
          <c:order val="0"/>
          <c:tx>
            <c:strRef>
              <c:f>'G. Receita'!$B$6:$B$7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'G. Receita'!$A$8:$A$20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Receita'!$B$8:$B$20</c:f>
              <c:numCache>
                <c:formatCode>General</c:formatCode>
                <c:ptCount val="12"/>
                <c:pt idx="0">
                  <c:v>1658179.4999999998</c:v>
                </c:pt>
                <c:pt idx="1">
                  <c:v>1627911.02</c:v>
                </c:pt>
                <c:pt idx="2">
                  <c:v>1380820.63</c:v>
                </c:pt>
                <c:pt idx="3">
                  <c:v>1240988.0900000001</c:v>
                </c:pt>
                <c:pt idx="4">
                  <c:v>1357677.1300000001</c:v>
                </c:pt>
                <c:pt idx="5">
                  <c:v>1249832.3000000003</c:v>
                </c:pt>
                <c:pt idx="6">
                  <c:v>975281.58000000007</c:v>
                </c:pt>
                <c:pt idx="7">
                  <c:v>1026042.7499999999</c:v>
                </c:pt>
                <c:pt idx="8">
                  <c:v>840204.39</c:v>
                </c:pt>
                <c:pt idx="9">
                  <c:v>997927.83000000007</c:v>
                </c:pt>
                <c:pt idx="10">
                  <c:v>956525.95</c:v>
                </c:pt>
                <c:pt idx="11">
                  <c:v>897168.08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Receita'!$C$6:$C$7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'G. Receita'!$A$8:$A$20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Receita'!$C$8:$C$20</c:f>
              <c:numCache>
                <c:formatCode>General</c:formatCode>
                <c:ptCount val="12"/>
                <c:pt idx="0">
                  <c:v>1701100.38</c:v>
                </c:pt>
                <c:pt idx="1">
                  <c:v>1867746.5599999998</c:v>
                </c:pt>
                <c:pt idx="2">
                  <c:v>1176381.8600000001</c:v>
                </c:pt>
                <c:pt idx="3">
                  <c:v>1381897.23</c:v>
                </c:pt>
                <c:pt idx="4">
                  <c:v>1496420.13</c:v>
                </c:pt>
                <c:pt idx="5">
                  <c:v>1304829.4700000002</c:v>
                </c:pt>
                <c:pt idx="6">
                  <c:v>1149525.54</c:v>
                </c:pt>
                <c:pt idx="7">
                  <c:v>1041714.9800000001</c:v>
                </c:pt>
                <c:pt idx="8">
                  <c:v>1056634.1299999999</c:v>
                </c:pt>
                <c:pt idx="9">
                  <c:v>1151930.0300000003</c:v>
                </c:pt>
                <c:pt idx="10">
                  <c:v>974030.84</c:v>
                </c:pt>
                <c:pt idx="11">
                  <c:v>1022293.9400000002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Receita'!$D$6:$D$7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'G. Receita'!$A$8:$A$20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Receita'!$D$8:$D$20</c:f>
              <c:numCache>
                <c:formatCode>General</c:formatCode>
                <c:ptCount val="12"/>
                <c:pt idx="0">
                  <c:v>1794119.1200000003</c:v>
                </c:pt>
                <c:pt idx="1">
                  <c:v>1673763.06</c:v>
                </c:pt>
                <c:pt idx="2">
                  <c:v>1243793.0900000001</c:v>
                </c:pt>
                <c:pt idx="3">
                  <c:v>660772.43000000005</c:v>
                </c:pt>
                <c:pt idx="4">
                  <c:v>751001.45</c:v>
                </c:pt>
                <c:pt idx="5">
                  <c:v>959451.15</c:v>
                </c:pt>
                <c:pt idx="6">
                  <c:v>1095715.83</c:v>
                </c:pt>
                <c:pt idx="7">
                  <c:v>1261791.3699999999</c:v>
                </c:pt>
                <c:pt idx="8">
                  <c:v>973662.86999999988</c:v>
                </c:pt>
                <c:pt idx="9">
                  <c:v>1006306.2199999999</c:v>
                </c:pt>
                <c:pt idx="10">
                  <c:v>941049.01000000013</c:v>
                </c:pt>
                <c:pt idx="11">
                  <c:v>1045819.35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Receita'!$E$6:$E$7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'G. Receita'!$A$8:$A$20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Receita'!$E$8:$E$20</c:f>
              <c:numCache>
                <c:formatCode>General</c:formatCode>
                <c:ptCount val="12"/>
                <c:pt idx="0">
                  <c:v>1547238.8400000003</c:v>
                </c:pt>
                <c:pt idx="1">
                  <c:v>1603575.1899999997</c:v>
                </c:pt>
                <c:pt idx="2">
                  <c:v>1451643.2099999997</c:v>
                </c:pt>
                <c:pt idx="3">
                  <c:v>1237320.82</c:v>
                </c:pt>
                <c:pt idx="4">
                  <c:v>1218850.3699999999</c:v>
                </c:pt>
                <c:pt idx="5">
                  <c:v>1259933.1299999999</c:v>
                </c:pt>
                <c:pt idx="6">
                  <c:v>1202663.4100000001</c:v>
                </c:pt>
                <c:pt idx="7">
                  <c:v>1266734.21</c:v>
                </c:pt>
                <c:pt idx="8">
                  <c:v>1067688.5100000002</c:v>
                </c:pt>
                <c:pt idx="9">
                  <c:v>1064092.2199999997</c:v>
                </c:pt>
                <c:pt idx="10">
                  <c:v>1048696.42</c:v>
                </c:pt>
                <c:pt idx="11">
                  <c:v>1172903.69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Receita'!$F$6:$F$7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'G. Receita'!$A$8:$A$20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Receita'!$F$8:$F$20</c:f>
              <c:numCache>
                <c:formatCode>General</c:formatCode>
                <c:ptCount val="12"/>
                <c:pt idx="0">
                  <c:v>1947503.6800000004</c:v>
                </c:pt>
                <c:pt idx="1">
                  <c:v>2044300.6200000003</c:v>
                </c:pt>
                <c:pt idx="2">
                  <c:v>1946611.08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319802944"/>
        <c:axId val="-319797504"/>
      </c:lineChart>
      <c:catAx>
        <c:axId val="-319802944"/>
        <c:scaling>
          <c:orientation val="minMax"/>
        </c:scaling>
        <c:delete val="0"/>
        <c:axPos val="b"/>
        <c:numFmt formatCode="&quot;$&quot;\ #,##0.00" sourceLinked="0"/>
        <c:majorTickMark val="none"/>
        <c:minorTickMark val="none"/>
        <c:tickLblPos val="nextTo"/>
        <c:spPr>
          <a:noFill/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319797504"/>
        <c:crosses val="autoZero"/>
        <c:auto val="1"/>
        <c:lblAlgn val="ctr"/>
        <c:lblOffset val="100"/>
        <c:noMultiLvlLbl val="0"/>
      </c:catAx>
      <c:valAx>
        <c:axId val="-31979750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-319802944"/>
        <c:crosses val="autoZero"/>
        <c:crossBetween val="between"/>
        <c:dispUnits>
          <c:builtInUnit val="millions"/>
          <c:dispUnitsLbl>
            <c:layout/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</c:extLst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03.2022.xlsx]G. Comunicacao!Tabela dinâmica8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Serviços de Comunicação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Comunicacao'!$B$1:$B$2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Comunicacao'!$A$3:$A$15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Comunicacao'!$B$3:$B$15</c:f>
              <c:numCache>
                <c:formatCode>General</c:formatCode>
                <c:ptCount val="12"/>
                <c:pt idx="0">
                  <c:v>0</c:v>
                </c:pt>
                <c:pt idx="1">
                  <c:v>3067.4</c:v>
                </c:pt>
                <c:pt idx="2">
                  <c:v>0</c:v>
                </c:pt>
                <c:pt idx="3">
                  <c:v>0</c:v>
                </c:pt>
                <c:pt idx="4">
                  <c:v>6663.2</c:v>
                </c:pt>
                <c:pt idx="5">
                  <c:v>7911.61</c:v>
                </c:pt>
                <c:pt idx="6">
                  <c:v>7202.74</c:v>
                </c:pt>
                <c:pt idx="7">
                  <c:v>24652.85</c:v>
                </c:pt>
                <c:pt idx="8">
                  <c:v>5984.25</c:v>
                </c:pt>
                <c:pt idx="9">
                  <c:v>8824.8799999999992</c:v>
                </c:pt>
                <c:pt idx="10">
                  <c:v>22542.3</c:v>
                </c:pt>
                <c:pt idx="11">
                  <c:v>176163.64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Comunicacao'!$C$1:$C$2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Comunicacao'!$A$3:$A$15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Comunicacao'!$C$3:$C$15</c:f>
              <c:numCache>
                <c:formatCode>General</c:formatCode>
                <c:ptCount val="12"/>
                <c:pt idx="0">
                  <c:v>5129</c:v>
                </c:pt>
                <c:pt idx="1">
                  <c:v>43901.69</c:v>
                </c:pt>
                <c:pt idx="2">
                  <c:v>48989.56</c:v>
                </c:pt>
                <c:pt idx="3">
                  <c:v>32491.83</c:v>
                </c:pt>
                <c:pt idx="4">
                  <c:v>23260.3</c:v>
                </c:pt>
                <c:pt idx="5">
                  <c:v>48509.41</c:v>
                </c:pt>
                <c:pt idx="6">
                  <c:v>19201.34</c:v>
                </c:pt>
                <c:pt idx="7">
                  <c:v>117285.39</c:v>
                </c:pt>
                <c:pt idx="8">
                  <c:v>0</c:v>
                </c:pt>
                <c:pt idx="9">
                  <c:v>130231.21</c:v>
                </c:pt>
                <c:pt idx="10">
                  <c:v>39369.279999999999</c:v>
                </c:pt>
                <c:pt idx="11">
                  <c:v>260819.76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Comunicacao'!$D$1:$D$2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Comunicacao'!$A$3:$A$15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Comunicacao'!$D$3:$D$15</c:f>
              <c:numCache>
                <c:formatCode>General</c:formatCode>
                <c:ptCount val="12"/>
                <c:pt idx="0">
                  <c:v>0</c:v>
                </c:pt>
                <c:pt idx="1">
                  <c:v>43523.4</c:v>
                </c:pt>
                <c:pt idx="2">
                  <c:v>43253.49</c:v>
                </c:pt>
                <c:pt idx="3">
                  <c:v>0</c:v>
                </c:pt>
                <c:pt idx="4">
                  <c:v>19347</c:v>
                </c:pt>
                <c:pt idx="5">
                  <c:v>19353.810000000001</c:v>
                </c:pt>
                <c:pt idx="6">
                  <c:v>5626.3</c:v>
                </c:pt>
                <c:pt idx="7">
                  <c:v>31412.95</c:v>
                </c:pt>
                <c:pt idx="8">
                  <c:v>83788.72</c:v>
                </c:pt>
                <c:pt idx="9">
                  <c:v>69400.12</c:v>
                </c:pt>
                <c:pt idx="10">
                  <c:v>0</c:v>
                </c:pt>
                <c:pt idx="11">
                  <c:v>130457.2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Comunicacao'!$E$1:$E$2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Comunicacao'!$A$3:$A$15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Comunicacao'!$E$3:$E$15</c:f>
              <c:numCache>
                <c:formatCode>General</c:formatCode>
                <c:ptCount val="12"/>
                <c:pt idx="0">
                  <c:v>10008</c:v>
                </c:pt>
                <c:pt idx="1">
                  <c:v>46286</c:v>
                </c:pt>
                <c:pt idx="2">
                  <c:v>20332.05</c:v>
                </c:pt>
                <c:pt idx="3">
                  <c:v>32954.980000000003</c:v>
                </c:pt>
                <c:pt idx="4">
                  <c:v>20078.64</c:v>
                </c:pt>
                <c:pt idx="5">
                  <c:v>15156.5</c:v>
                </c:pt>
                <c:pt idx="6">
                  <c:v>17437.5</c:v>
                </c:pt>
                <c:pt idx="7">
                  <c:v>37416.79</c:v>
                </c:pt>
                <c:pt idx="8">
                  <c:v>10156.25</c:v>
                </c:pt>
                <c:pt idx="9">
                  <c:v>12824.02</c:v>
                </c:pt>
                <c:pt idx="10">
                  <c:v>48504.26</c:v>
                </c:pt>
                <c:pt idx="11">
                  <c:v>191222.14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Comunicacao'!$F$1:$F$2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Comunicacao'!$A$3:$A$15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Comunicacao'!$F$3:$F$15</c:f>
              <c:numCache>
                <c:formatCode>General</c:formatCode>
                <c:ptCount val="12"/>
                <c:pt idx="0">
                  <c:v>0</c:v>
                </c:pt>
                <c:pt idx="1">
                  <c:v>29600.16</c:v>
                </c:pt>
                <c:pt idx="2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5673600"/>
        <c:axId val="-205669248"/>
      </c:lineChart>
      <c:catAx>
        <c:axId val="-205673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5669248"/>
        <c:crosses val="autoZero"/>
        <c:auto val="1"/>
        <c:lblAlgn val="ctr"/>
        <c:lblOffset val="100"/>
        <c:noMultiLvlLbl val="0"/>
      </c:catAx>
      <c:valAx>
        <c:axId val="-205669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5673600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03.2022.xlsx]G. Serv. PJ!Tabela dinâmica9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Outros Serviços de PJ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Serv. PJ'!$B$1:$B$2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Serv. PJ'!$A$3:$A$15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Serv. PJ'!$B$3:$B$15</c:f>
              <c:numCache>
                <c:formatCode>General</c:formatCode>
                <c:ptCount val="12"/>
                <c:pt idx="0">
                  <c:v>63370.149999999994</c:v>
                </c:pt>
                <c:pt idx="1">
                  <c:v>92584.41</c:v>
                </c:pt>
                <c:pt idx="2">
                  <c:v>117850.29</c:v>
                </c:pt>
                <c:pt idx="3">
                  <c:v>68087.75</c:v>
                </c:pt>
                <c:pt idx="4">
                  <c:v>111995.23</c:v>
                </c:pt>
                <c:pt idx="5">
                  <c:v>156958.78000000003</c:v>
                </c:pt>
                <c:pt idx="6">
                  <c:v>107426.37</c:v>
                </c:pt>
                <c:pt idx="7">
                  <c:v>159869.59</c:v>
                </c:pt>
                <c:pt idx="8">
                  <c:v>139107.95000000001</c:v>
                </c:pt>
                <c:pt idx="9">
                  <c:v>83625.42</c:v>
                </c:pt>
                <c:pt idx="10">
                  <c:v>133822.75</c:v>
                </c:pt>
                <c:pt idx="11">
                  <c:v>323867.2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Serv. PJ'!$C$1:$C$2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Serv. PJ'!$A$3:$A$15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Serv. PJ'!$C$3:$C$15</c:f>
              <c:numCache>
                <c:formatCode>General</c:formatCode>
                <c:ptCount val="12"/>
                <c:pt idx="0">
                  <c:v>72319.070000000007</c:v>
                </c:pt>
                <c:pt idx="1">
                  <c:v>71211.31</c:v>
                </c:pt>
                <c:pt idx="2">
                  <c:v>106502.17000000001</c:v>
                </c:pt>
                <c:pt idx="3">
                  <c:v>135698.20000000001</c:v>
                </c:pt>
                <c:pt idx="4">
                  <c:v>198947.69</c:v>
                </c:pt>
                <c:pt idx="5">
                  <c:v>130858.26000000001</c:v>
                </c:pt>
                <c:pt idx="6">
                  <c:v>201385.98</c:v>
                </c:pt>
                <c:pt idx="7">
                  <c:v>140335.31</c:v>
                </c:pt>
                <c:pt idx="8">
                  <c:v>173371.94</c:v>
                </c:pt>
                <c:pt idx="9">
                  <c:v>433263.95</c:v>
                </c:pt>
                <c:pt idx="10">
                  <c:v>582473.91999999993</c:v>
                </c:pt>
                <c:pt idx="11">
                  <c:v>533347.68000000005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Serv. PJ'!$D$1:$D$2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Serv. PJ'!$A$3:$A$15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Serv. PJ'!$D$3:$D$15</c:f>
              <c:numCache>
                <c:formatCode>General</c:formatCode>
                <c:ptCount val="12"/>
                <c:pt idx="0">
                  <c:v>41508.85</c:v>
                </c:pt>
                <c:pt idx="1">
                  <c:v>89282.459999999992</c:v>
                </c:pt>
                <c:pt idx="2">
                  <c:v>145548.06</c:v>
                </c:pt>
                <c:pt idx="3">
                  <c:v>92441.39</c:v>
                </c:pt>
                <c:pt idx="4">
                  <c:v>73957.570000000007</c:v>
                </c:pt>
                <c:pt idx="5">
                  <c:v>66762.75</c:v>
                </c:pt>
                <c:pt idx="6">
                  <c:v>51822.07</c:v>
                </c:pt>
                <c:pt idx="7">
                  <c:v>97999.99</c:v>
                </c:pt>
                <c:pt idx="8">
                  <c:v>70482.899999999994</c:v>
                </c:pt>
                <c:pt idx="9">
                  <c:v>91483.22</c:v>
                </c:pt>
                <c:pt idx="10">
                  <c:v>76851.28</c:v>
                </c:pt>
                <c:pt idx="11">
                  <c:v>213125.52000000002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Serv. PJ'!$E$1:$E$2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Serv. PJ'!$A$3:$A$15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Serv. PJ'!$E$3:$E$15</c:f>
              <c:numCache>
                <c:formatCode>General</c:formatCode>
                <c:ptCount val="12"/>
                <c:pt idx="0">
                  <c:v>59398.369999999995</c:v>
                </c:pt>
                <c:pt idx="1">
                  <c:v>65887.14</c:v>
                </c:pt>
                <c:pt idx="2">
                  <c:v>86015.51</c:v>
                </c:pt>
                <c:pt idx="3">
                  <c:v>73138.579999999987</c:v>
                </c:pt>
                <c:pt idx="4">
                  <c:v>75696.61</c:v>
                </c:pt>
                <c:pt idx="5">
                  <c:v>76189.56</c:v>
                </c:pt>
                <c:pt idx="6">
                  <c:v>121341.44</c:v>
                </c:pt>
                <c:pt idx="7">
                  <c:v>88175.44</c:v>
                </c:pt>
                <c:pt idx="8">
                  <c:v>112865.19</c:v>
                </c:pt>
                <c:pt idx="9">
                  <c:v>99295.87</c:v>
                </c:pt>
                <c:pt idx="10">
                  <c:v>117886.44</c:v>
                </c:pt>
                <c:pt idx="11">
                  <c:v>176938.42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Serv. PJ'!$F$1:$F$2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Serv. PJ'!$A$3:$A$15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Serv. PJ'!$F$3:$F$15</c:f>
              <c:numCache>
                <c:formatCode>General</c:formatCode>
                <c:ptCount val="12"/>
                <c:pt idx="0">
                  <c:v>69044.5</c:v>
                </c:pt>
                <c:pt idx="1">
                  <c:v>89847.43</c:v>
                </c:pt>
                <c:pt idx="2">
                  <c:v>92658.14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5667072"/>
        <c:axId val="-205666528"/>
      </c:lineChart>
      <c:catAx>
        <c:axId val="-205667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5666528"/>
        <c:crosses val="autoZero"/>
        <c:auto val="1"/>
        <c:lblAlgn val="ctr"/>
        <c:lblOffset val="100"/>
        <c:noMultiLvlLbl val="0"/>
      </c:catAx>
      <c:valAx>
        <c:axId val="-205666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5667072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03.2022.xlsx]G. Enc Diversos!Tabela dinâmica10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Encargos Diversos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Enc Diversos'!$B$1:$B$2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Enc Diversos'!$A$3:$A$15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Enc Diversos'!$B$3:$B$15</c:f>
              <c:numCache>
                <c:formatCode>General</c:formatCode>
                <c:ptCount val="12"/>
                <c:pt idx="0">
                  <c:v>29483.39</c:v>
                </c:pt>
                <c:pt idx="1">
                  <c:v>25466.97</c:v>
                </c:pt>
                <c:pt idx="2">
                  <c:v>26573.15</c:v>
                </c:pt>
                <c:pt idx="3">
                  <c:v>28193.65</c:v>
                </c:pt>
                <c:pt idx="4">
                  <c:v>26266.27</c:v>
                </c:pt>
                <c:pt idx="5">
                  <c:v>26681.05</c:v>
                </c:pt>
                <c:pt idx="6">
                  <c:v>20038.93</c:v>
                </c:pt>
                <c:pt idx="7">
                  <c:v>22687.63</c:v>
                </c:pt>
                <c:pt idx="8">
                  <c:v>18388.53</c:v>
                </c:pt>
                <c:pt idx="9">
                  <c:v>21914.01</c:v>
                </c:pt>
                <c:pt idx="10">
                  <c:v>52095.56</c:v>
                </c:pt>
                <c:pt idx="11">
                  <c:v>22012.47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Enc Diversos'!$C$1:$C$2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Enc Diversos'!$A$3:$A$15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Enc Diversos'!$C$3:$C$15</c:f>
              <c:numCache>
                <c:formatCode>General</c:formatCode>
                <c:ptCount val="12"/>
                <c:pt idx="0">
                  <c:v>29397.46</c:v>
                </c:pt>
                <c:pt idx="1">
                  <c:v>36739.43</c:v>
                </c:pt>
                <c:pt idx="2">
                  <c:v>24878.61</c:v>
                </c:pt>
                <c:pt idx="3">
                  <c:v>29768.27</c:v>
                </c:pt>
                <c:pt idx="4">
                  <c:v>34544.300000000003</c:v>
                </c:pt>
                <c:pt idx="5">
                  <c:v>29607.37</c:v>
                </c:pt>
                <c:pt idx="6">
                  <c:v>25320.46</c:v>
                </c:pt>
                <c:pt idx="7">
                  <c:v>67001.789999999994</c:v>
                </c:pt>
                <c:pt idx="8">
                  <c:v>40551.97</c:v>
                </c:pt>
                <c:pt idx="9">
                  <c:v>26565.68</c:v>
                </c:pt>
                <c:pt idx="10">
                  <c:v>31576.15</c:v>
                </c:pt>
                <c:pt idx="11">
                  <c:v>32208.93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Enc Diversos'!$D$1:$D$2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Enc Diversos'!$A$3:$A$15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Enc Diversos'!$D$3:$D$15</c:f>
              <c:numCache>
                <c:formatCode>General</c:formatCode>
                <c:ptCount val="12"/>
                <c:pt idx="0">
                  <c:v>39303.51</c:v>
                </c:pt>
                <c:pt idx="1">
                  <c:v>27338.83</c:v>
                </c:pt>
                <c:pt idx="2">
                  <c:v>82446.259999999995</c:v>
                </c:pt>
                <c:pt idx="3">
                  <c:v>-42130.93</c:v>
                </c:pt>
                <c:pt idx="4">
                  <c:v>17233.560000000001</c:v>
                </c:pt>
                <c:pt idx="5">
                  <c:v>24012.13</c:v>
                </c:pt>
                <c:pt idx="6">
                  <c:v>22141.279999999999</c:v>
                </c:pt>
                <c:pt idx="7">
                  <c:v>24878.06</c:v>
                </c:pt>
                <c:pt idx="8">
                  <c:v>22724.47</c:v>
                </c:pt>
                <c:pt idx="9">
                  <c:v>24379.67</c:v>
                </c:pt>
                <c:pt idx="10">
                  <c:v>21705.93</c:v>
                </c:pt>
                <c:pt idx="11">
                  <c:v>112087.39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Enc Diversos'!$E$1:$E$2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Enc Diversos'!$A$3:$A$15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Enc Diversos'!$E$3:$E$15</c:f>
              <c:numCache>
                <c:formatCode>General</c:formatCode>
                <c:ptCount val="12"/>
                <c:pt idx="0">
                  <c:v>23885.94</c:v>
                </c:pt>
                <c:pt idx="1">
                  <c:v>27489.63</c:v>
                </c:pt>
                <c:pt idx="2">
                  <c:v>37596.559999999998</c:v>
                </c:pt>
                <c:pt idx="3">
                  <c:v>27127.08</c:v>
                </c:pt>
                <c:pt idx="4">
                  <c:v>27135.87</c:v>
                </c:pt>
                <c:pt idx="5">
                  <c:v>28263.040000000001</c:v>
                </c:pt>
                <c:pt idx="6">
                  <c:v>47679.59</c:v>
                </c:pt>
                <c:pt idx="7">
                  <c:v>26883.45</c:v>
                </c:pt>
                <c:pt idx="8">
                  <c:v>24509.79</c:v>
                </c:pt>
                <c:pt idx="9">
                  <c:v>37165.35</c:v>
                </c:pt>
                <c:pt idx="10">
                  <c:v>25461.42</c:v>
                </c:pt>
                <c:pt idx="11">
                  <c:v>26773.33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Enc Diversos'!$F$1:$F$2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Enc Diversos'!$A$3:$A$15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Enc Diversos'!$F$3:$F$15</c:f>
              <c:numCache>
                <c:formatCode>General</c:formatCode>
                <c:ptCount val="12"/>
                <c:pt idx="0">
                  <c:v>32954.58</c:v>
                </c:pt>
                <c:pt idx="1">
                  <c:v>31970.69</c:v>
                </c:pt>
                <c:pt idx="2">
                  <c:v>36391.730000000003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5665984"/>
        <c:axId val="-205677408"/>
      </c:lineChart>
      <c:catAx>
        <c:axId val="-205665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5677408"/>
        <c:crosses val="autoZero"/>
        <c:auto val="1"/>
        <c:lblAlgn val="ctr"/>
        <c:lblOffset val="100"/>
        <c:noMultiLvlLbl val="0"/>
      </c:catAx>
      <c:valAx>
        <c:axId val="-205677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5665984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03.2022.xlsx]G. CSC!Tabela dinâmica11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CSC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CSC'!$B$1:$B$2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CSC'!$A$3:$A$15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CSC'!$B$3:$B$15</c:f>
              <c:numCache>
                <c:formatCode>General</c:formatCode>
                <c:ptCount val="12"/>
                <c:pt idx="0">
                  <c:v>93634.28</c:v>
                </c:pt>
                <c:pt idx="1">
                  <c:v>93634.28</c:v>
                </c:pt>
                <c:pt idx="2">
                  <c:v>85869.62</c:v>
                </c:pt>
                <c:pt idx="3">
                  <c:v>77646.64</c:v>
                </c:pt>
                <c:pt idx="4">
                  <c:v>77646.64</c:v>
                </c:pt>
                <c:pt idx="5">
                  <c:v>77646.64</c:v>
                </c:pt>
                <c:pt idx="6">
                  <c:v>77646.64</c:v>
                </c:pt>
                <c:pt idx="7">
                  <c:v>77646.64</c:v>
                </c:pt>
                <c:pt idx="8">
                  <c:v>77646.64</c:v>
                </c:pt>
                <c:pt idx="9">
                  <c:v>77646.64</c:v>
                </c:pt>
                <c:pt idx="10">
                  <c:v>77646.64</c:v>
                </c:pt>
                <c:pt idx="11">
                  <c:v>77646.64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CSC'!$C$1:$C$2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CSC'!$A$3:$A$15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CSC'!$C$3:$C$15</c:f>
              <c:numCache>
                <c:formatCode>General</c:formatCode>
                <c:ptCount val="12"/>
                <c:pt idx="0">
                  <c:v>71605.16</c:v>
                </c:pt>
                <c:pt idx="1">
                  <c:v>25194.080000000002</c:v>
                </c:pt>
                <c:pt idx="2">
                  <c:v>71605.16</c:v>
                </c:pt>
                <c:pt idx="3">
                  <c:v>71605.16</c:v>
                </c:pt>
                <c:pt idx="4">
                  <c:v>71605.16</c:v>
                </c:pt>
                <c:pt idx="5">
                  <c:v>71605.16</c:v>
                </c:pt>
                <c:pt idx="6">
                  <c:v>71605.16</c:v>
                </c:pt>
                <c:pt idx="7">
                  <c:v>71605.16</c:v>
                </c:pt>
                <c:pt idx="8">
                  <c:v>71605.16</c:v>
                </c:pt>
                <c:pt idx="9">
                  <c:v>71605.16</c:v>
                </c:pt>
                <c:pt idx="10">
                  <c:v>71605.16</c:v>
                </c:pt>
                <c:pt idx="11">
                  <c:v>71605.240000000005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CSC'!$D$1:$D$2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CSC'!$A$3:$A$15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CSC'!$D$3:$D$15</c:f>
              <c:numCache>
                <c:formatCode>General</c:formatCode>
                <c:ptCount val="12"/>
                <c:pt idx="0">
                  <c:v>69375.199999999997</c:v>
                </c:pt>
                <c:pt idx="1">
                  <c:v>69375.199999999997</c:v>
                </c:pt>
                <c:pt idx="2">
                  <c:v>69375.199999999997</c:v>
                </c:pt>
                <c:pt idx="3">
                  <c:v>34687.599999999999</c:v>
                </c:pt>
                <c:pt idx="4">
                  <c:v>0</c:v>
                </c:pt>
                <c:pt idx="5">
                  <c:v>48562.64</c:v>
                </c:pt>
                <c:pt idx="6">
                  <c:v>13875.04</c:v>
                </c:pt>
                <c:pt idx="7">
                  <c:v>13875.04</c:v>
                </c:pt>
                <c:pt idx="8">
                  <c:v>13875.04</c:v>
                </c:pt>
                <c:pt idx="9">
                  <c:v>13875.04</c:v>
                </c:pt>
                <c:pt idx="10">
                  <c:v>13875.04</c:v>
                </c:pt>
                <c:pt idx="11">
                  <c:v>13875.03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CSC'!$E$1:$E$2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CSC'!$A$3:$A$15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CSC'!$E$3:$E$15</c:f>
              <c:numCache>
                <c:formatCode>General</c:formatCode>
                <c:ptCount val="12"/>
                <c:pt idx="0">
                  <c:v>70825.14</c:v>
                </c:pt>
                <c:pt idx="1">
                  <c:v>70825.14</c:v>
                </c:pt>
                <c:pt idx="2">
                  <c:v>70825.14</c:v>
                </c:pt>
                <c:pt idx="3">
                  <c:v>70825.14</c:v>
                </c:pt>
                <c:pt idx="4">
                  <c:v>70825.14</c:v>
                </c:pt>
                <c:pt idx="5">
                  <c:v>70825.14</c:v>
                </c:pt>
                <c:pt idx="6">
                  <c:v>70825.14</c:v>
                </c:pt>
                <c:pt idx="7">
                  <c:v>70825.14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467369.44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CSC'!$F$1:$F$2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CSC'!$A$3:$A$15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CSC'!$F$3:$F$15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5665440"/>
        <c:axId val="-205673056"/>
      </c:lineChart>
      <c:catAx>
        <c:axId val="-205665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5673056"/>
        <c:crosses val="autoZero"/>
        <c:auto val="1"/>
        <c:lblAlgn val="ctr"/>
        <c:lblOffset val="100"/>
        <c:noMultiLvlLbl val="0"/>
      </c:catAx>
      <c:valAx>
        <c:axId val="-205673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5665440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03.2022.xlsx]G. FA!Tabela dinâmica12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Fundo de Apoio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FA'!$B$1:$B$2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FA'!$A$3:$A$15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FA'!$B$3:$B$15</c:f>
              <c:numCache>
                <c:formatCode>General</c:formatCode>
                <c:ptCount val="12"/>
                <c:pt idx="0">
                  <c:v>35442</c:v>
                </c:pt>
                <c:pt idx="1">
                  <c:v>35442</c:v>
                </c:pt>
                <c:pt idx="2">
                  <c:v>35442</c:v>
                </c:pt>
                <c:pt idx="3">
                  <c:v>35442</c:v>
                </c:pt>
                <c:pt idx="4">
                  <c:v>35442</c:v>
                </c:pt>
                <c:pt idx="5">
                  <c:v>35442</c:v>
                </c:pt>
                <c:pt idx="6">
                  <c:v>35442</c:v>
                </c:pt>
                <c:pt idx="7">
                  <c:v>35442</c:v>
                </c:pt>
                <c:pt idx="8">
                  <c:v>35442</c:v>
                </c:pt>
                <c:pt idx="9">
                  <c:v>35442</c:v>
                </c:pt>
                <c:pt idx="10">
                  <c:v>35442</c:v>
                </c:pt>
                <c:pt idx="11">
                  <c:v>35442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FA'!$C$1:$C$2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FA'!$A$3:$A$15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FA'!$C$3:$C$15</c:f>
              <c:numCache>
                <c:formatCode>General</c:formatCode>
                <c:ptCount val="12"/>
                <c:pt idx="0">
                  <c:v>25194.080000000002</c:v>
                </c:pt>
                <c:pt idx="1">
                  <c:v>71605.16</c:v>
                </c:pt>
                <c:pt idx="2">
                  <c:v>25194.080000000002</c:v>
                </c:pt>
                <c:pt idx="3">
                  <c:v>25194.080000000002</c:v>
                </c:pt>
                <c:pt idx="4">
                  <c:v>25194.080000000002</c:v>
                </c:pt>
                <c:pt idx="5">
                  <c:v>25194.080000000002</c:v>
                </c:pt>
                <c:pt idx="6">
                  <c:v>25194.080000000002</c:v>
                </c:pt>
                <c:pt idx="7">
                  <c:v>25194.080000000002</c:v>
                </c:pt>
                <c:pt idx="8">
                  <c:v>25194.080000000002</c:v>
                </c:pt>
                <c:pt idx="9">
                  <c:v>25194.080000000002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FA'!$D$1:$D$2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FA'!$A$3:$A$15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FA'!$D$3:$D$15</c:f>
              <c:numCache>
                <c:formatCode>General</c:formatCode>
                <c:ptCount val="12"/>
                <c:pt idx="0">
                  <c:v>25823.96</c:v>
                </c:pt>
                <c:pt idx="1">
                  <c:v>25823.96</c:v>
                </c:pt>
                <c:pt idx="2">
                  <c:v>25823.96</c:v>
                </c:pt>
                <c:pt idx="3">
                  <c:v>12911.98</c:v>
                </c:pt>
                <c:pt idx="4">
                  <c:v>12911.98</c:v>
                </c:pt>
                <c:pt idx="5">
                  <c:v>25823.96</c:v>
                </c:pt>
                <c:pt idx="6">
                  <c:v>25823.96</c:v>
                </c:pt>
                <c:pt idx="7">
                  <c:v>25823.96</c:v>
                </c:pt>
                <c:pt idx="8">
                  <c:v>25823.97</c:v>
                </c:pt>
                <c:pt idx="9">
                  <c:v>25823.97</c:v>
                </c:pt>
                <c:pt idx="10">
                  <c:v>25823.97</c:v>
                </c:pt>
                <c:pt idx="11">
                  <c:v>25823.95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FA'!$E$1:$E$2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FA'!$A$3:$A$15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FA'!$E$3:$E$15</c:f>
              <c:numCache>
                <c:formatCode>General</c:formatCode>
                <c:ptCount val="12"/>
                <c:pt idx="0">
                  <c:v>29194.43</c:v>
                </c:pt>
                <c:pt idx="1">
                  <c:v>29194.43</c:v>
                </c:pt>
                <c:pt idx="2">
                  <c:v>29194.43</c:v>
                </c:pt>
                <c:pt idx="3">
                  <c:v>29194.43</c:v>
                </c:pt>
                <c:pt idx="4">
                  <c:v>29194.43</c:v>
                </c:pt>
                <c:pt idx="5">
                  <c:v>29194.43</c:v>
                </c:pt>
                <c:pt idx="6">
                  <c:v>29194.43</c:v>
                </c:pt>
                <c:pt idx="7">
                  <c:v>29194.43</c:v>
                </c:pt>
                <c:pt idx="8">
                  <c:v>14422.42</c:v>
                </c:pt>
                <c:pt idx="9">
                  <c:v>14422.42</c:v>
                </c:pt>
                <c:pt idx="10">
                  <c:v>14422.42</c:v>
                </c:pt>
                <c:pt idx="11">
                  <c:v>14422.41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FA'!$F$1:$F$2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FA'!$A$3:$A$15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FA'!$F$3:$F$15</c:f>
              <c:numCache>
                <c:formatCode>General</c:formatCode>
                <c:ptCount val="12"/>
                <c:pt idx="0">
                  <c:v>22762.57</c:v>
                </c:pt>
                <c:pt idx="1">
                  <c:v>22762.57</c:v>
                </c:pt>
                <c:pt idx="2">
                  <c:v>22762.57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5672512"/>
        <c:axId val="-205676864"/>
      </c:lineChart>
      <c:catAx>
        <c:axId val="-205672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5676864"/>
        <c:crosses val="autoZero"/>
        <c:auto val="1"/>
        <c:lblAlgn val="ctr"/>
        <c:lblOffset val="100"/>
        <c:noMultiLvlLbl val="0"/>
      </c:catAx>
      <c:valAx>
        <c:axId val="-205676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5672512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03.2022.xlsx]G.  Convenios!Tabela dinâmica13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Convênio e Repasses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 Convenios'!$B$1:$B$2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 Convenios'!$A$3:$A$15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Convenios'!$B$3:$B$15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225148.5</c:v>
                </c:pt>
                <c:pt idx="8">
                  <c:v>0</c:v>
                </c:pt>
                <c:pt idx="9">
                  <c:v>3000</c:v>
                </c:pt>
                <c:pt idx="10">
                  <c:v>0</c:v>
                </c:pt>
                <c:pt idx="11">
                  <c:v>201312.14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 Convenios'!$C$1:$C$2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 Convenios'!$A$3:$A$15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Convenios'!$C$3:$C$15</c:f>
              <c:numCache>
                <c:formatCode>General</c:formatCode>
                <c:ptCount val="12"/>
                <c:pt idx="0">
                  <c:v>5000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260800</c:v>
                </c:pt>
                <c:pt idx="5">
                  <c:v>130000</c:v>
                </c:pt>
                <c:pt idx="6">
                  <c:v>4369.63</c:v>
                </c:pt>
                <c:pt idx="7">
                  <c:v>1105.1500000000001</c:v>
                </c:pt>
                <c:pt idx="8">
                  <c:v>5000</c:v>
                </c:pt>
                <c:pt idx="9">
                  <c:v>56400</c:v>
                </c:pt>
                <c:pt idx="10">
                  <c:v>0</c:v>
                </c:pt>
                <c:pt idx="11">
                  <c:v>164304.84999999998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 Convenios'!$D$1:$D$2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 Convenios'!$A$3:$A$15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Convenios'!$D$3:$D$15</c:f>
              <c:numCache>
                <c:formatCode>General</c:formatCode>
                <c:ptCount val="12"/>
                <c:pt idx="0">
                  <c:v>0</c:v>
                </c:pt>
                <c:pt idx="1">
                  <c:v>5500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115433.95</c:v>
                </c:pt>
                <c:pt idx="6">
                  <c:v>85017</c:v>
                </c:pt>
                <c:pt idx="7">
                  <c:v>0</c:v>
                </c:pt>
                <c:pt idx="8">
                  <c:v>117371.15</c:v>
                </c:pt>
                <c:pt idx="9">
                  <c:v>69690</c:v>
                </c:pt>
                <c:pt idx="10">
                  <c:v>121596.25</c:v>
                </c:pt>
                <c:pt idx="11">
                  <c:v>93229.2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 Convenios'!$E$1:$E$2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 Convenios'!$A$3:$A$15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Convenios'!$E$3:$E$15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30000</c:v>
                </c:pt>
                <c:pt idx="9">
                  <c:v>5000</c:v>
                </c:pt>
                <c:pt idx="10">
                  <c:v>75421.8</c:v>
                </c:pt>
                <c:pt idx="11">
                  <c:v>106181.32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 Convenios'!$F$1:$F$2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 Convenios'!$A$3:$A$15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Convenios'!$F$3:$F$15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5664896"/>
        <c:axId val="-205674688"/>
      </c:lineChart>
      <c:catAx>
        <c:axId val="-205664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5674688"/>
        <c:crosses val="autoZero"/>
        <c:auto val="1"/>
        <c:lblAlgn val="ctr"/>
        <c:lblOffset val="100"/>
        <c:noMultiLvlLbl val="0"/>
      </c:catAx>
      <c:valAx>
        <c:axId val="-205674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5664896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03.2022.xlsx]G. Out Desp Cor!Tabela dinâmica14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Outras Despesas Correntes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Out Desp Cor'!$B$1:$B$2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Out Desp Cor'!$A$3:$A$15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Out Desp Cor'!$B$3:$B$15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54364.06</c:v>
                </c:pt>
                <c:pt idx="11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Out Desp Cor'!$C$1:$C$2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Out Desp Cor'!$A$3:$A$15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Out Desp Cor'!$C$3:$C$15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Out Desp Cor'!$D$1:$D$2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Out Desp Cor'!$A$3:$A$15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Out Desp Cor'!$D$3:$D$15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Out Desp Cor'!$E$1:$E$2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Out Desp Cor'!$A$3:$A$15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Out Desp Cor'!$E$3:$E$15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Out Desp Cor'!$F$1:$F$2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Out Desp Cor'!$A$3:$A$15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Out Desp Cor'!$F$3:$F$15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5680128"/>
        <c:axId val="-205679040"/>
      </c:lineChart>
      <c:catAx>
        <c:axId val="-205680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5679040"/>
        <c:crosses val="autoZero"/>
        <c:auto val="1"/>
        <c:lblAlgn val="ctr"/>
        <c:lblOffset val="100"/>
        <c:noMultiLvlLbl val="0"/>
      </c:catAx>
      <c:valAx>
        <c:axId val="-205679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5680128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03.2022.xlsx]G.  Invest!Tabela dinâmica15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Investimentos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 Invest'!$B$1:$B$2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 Invest'!$A$3:$A$15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Invest'!$B$3:$B$15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22765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70200</c:v>
                </c:pt>
                <c:pt idx="7">
                  <c:v>1790</c:v>
                </c:pt>
                <c:pt idx="8">
                  <c:v>0</c:v>
                </c:pt>
                <c:pt idx="9">
                  <c:v>0</c:v>
                </c:pt>
                <c:pt idx="10">
                  <c:v>49308</c:v>
                </c:pt>
                <c:pt idx="11">
                  <c:v>86471.1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 Invest'!$C$1:$C$2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 Invest'!$A$3:$A$15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Invest'!$C$3:$C$15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3">
                  <c:v>30012</c:v>
                </c:pt>
                <c:pt idx="4">
                  <c:v>0</c:v>
                </c:pt>
                <c:pt idx="5">
                  <c:v>30830</c:v>
                </c:pt>
                <c:pt idx="6">
                  <c:v>0</c:v>
                </c:pt>
                <c:pt idx="8">
                  <c:v>12246</c:v>
                </c:pt>
                <c:pt idx="9">
                  <c:v>2555.33</c:v>
                </c:pt>
                <c:pt idx="10">
                  <c:v>16462.46</c:v>
                </c:pt>
                <c:pt idx="11">
                  <c:v>312989.98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 Invest'!$D$1:$D$2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 Invest'!$A$3:$A$15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Invest'!$D$3:$D$15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19614.45</c:v>
                </c:pt>
                <c:pt idx="11">
                  <c:v>118274.01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 Invest'!$E$1:$E$2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 Invest'!$A$3:$A$15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Invest'!$E$3:$E$15</c:f>
              <c:numCache>
                <c:formatCode>General</c:formatCode>
                <c:ptCount val="12"/>
                <c:pt idx="0">
                  <c:v>0</c:v>
                </c:pt>
                <c:pt idx="1">
                  <c:v>2379.94</c:v>
                </c:pt>
                <c:pt idx="2">
                  <c:v>29385.38</c:v>
                </c:pt>
                <c:pt idx="3">
                  <c:v>15223.39</c:v>
                </c:pt>
                <c:pt idx="4">
                  <c:v>15362.92</c:v>
                </c:pt>
                <c:pt idx="5">
                  <c:v>15727.46</c:v>
                </c:pt>
                <c:pt idx="6">
                  <c:v>690</c:v>
                </c:pt>
                <c:pt idx="7">
                  <c:v>0</c:v>
                </c:pt>
                <c:pt idx="8">
                  <c:v>0</c:v>
                </c:pt>
                <c:pt idx="9">
                  <c:v>21184.98</c:v>
                </c:pt>
                <c:pt idx="10">
                  <c:v>21849.56</c:v>
                </c:pt>
                <c:pt idx="11">
                  <c:v>17583.28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 Invest'!$F$1:$F$2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 Invest'!$A$3:$A$15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Invest'!$F$3:$F$15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5669792"/>
        <c:axId val="-205678496"/>
      </c:lineChart>
      <c:catAx>
        <c:axId val="-205669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5678496"/>
        <c:crosses val="autoZero"/>
        <c:auto val="1"/>
        <c:lblAlgn val="ctr"/>
        <c:lblOffset val="100"/>
        <c:noMultiLvlLbl val="0"/>
      </c:catAx>
      <c:valAx>
        <c:axId val="-205678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5669792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04.2022.xlsx]G. Receita!Tabela dinâmica9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en-US"/>
              <a:t>Receita</a:t>
            </a:r>
            <a:r>
              <a:rPr lang="en-US" baseline="0"/>
              <a:t> Total</a:t>
            </a:r>
            <a:endParaRPr lang="en-US"/>
          </a:p>
        </c:rich>
      </c:tx>
      <c:overlay val="0"/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diamond"/>
          <c:size val="6"/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square"/>
          <c:size val="6"/>
          <c:spPr>
            <a:solidFill>
              <a:schemeClr val="accent2"/>
            </a:solidFill>
            <a:ln w="9525">
              <a:solidFill>
                <a:schemeClr val="accent2"/>
              </a:solidFill>
              <a:round/>
            </a:ln>
            <a:effectLst/>
          </c:spPr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</c:pivotFmt>
      <c:pivotFmt>
        <c:idx val="5"/>
      </c:pivotFmt>
      <c:pivotFmt>
        <c:idx val="6"/>
      </c:pivotFmt>
      <c:pivotFmt>
        <c:idx val="7"/>
      </c:pivotFmt>
      <c:pivotFmt>
        <c:idx val="8"/>
      </c:pivotFmt>
      <c:pivotFmt>
        <c:idx val="9"/>
      </c:pivotFmt>
      <c:pivotFmt>
        <c:idx val="10"/>
      </c:pivotFmt>
      <c:pivotFmt>
        <c:idx val="11"/>
      </c:pivotFmt>
      <c:pivotFmt>
        <c:idx val="12"/>
      </c:pivotFmt>
      <c:pivotFmt>
        <c:idx val="13"/>
      </c:pivotFmt>
      <c:pivotFmt>
        <c:idx val="14"/>
      </c:pivotFmt>
      <c:pivotFmt>
        <c:idx val="15"/>
      </c:pivotFmt>
      <c:pivotFmt>
        <c:idx val="16"/>
      </c:pivotFmt>
      <c:pivotFmt>
        <c:idx val="17"/>
      </c:pivotFmt>
      <c:pivotFmt>
        <c:idx val="18"/>
      </c:pivotFmt>
      <c:pivotFmt>
        <c:idx val="19"/>
      </c:pivotFmt>
      <c:pivotFmt>
        <c:idx val="20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  <c:dLbl>
          <c:idx val="0"/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  <c:dLbl>
          <c:idx val="0"/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  <c:dLbl>
          <c:idx val="0"/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  <c:dLbl>
          <c:idx val="0"/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spPr>
          <a:solidFill>
            <a:schemeClr val="accent6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  <c:dLbl>
          <c:idx val="0"/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spPr>
          <a:effectLst/>
        </c:spPr>
        <c:dLbl>
          <c:idx val="0"/>
          <c:spPr/>
          <c:txPr>
            <a:bodyPr/>
            <a:lstStyle/>
            <a:p>
              <a:pPr>
                <a:defRPr/>
              </a:pPr>
              <a:endParaRPr lang="pt-BR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spPr>
          <a:effectLst/>
        </c:spPr>
      </c:pivotFmt>
      <c:pivotFmt>
        <c:idx val="27"/>
        <c:spPr>
          <a:effectLst/>
        </c:spPr>
      </c:pivotFmt>
      <c:pivotFmt>
        <c:idx val="28"/>
        <c:marker>
          <c:symbol val="none"/>
        </c:marker>
      </c:pivotFmt>
      <c:pivotFmt>
        <c:idx val="29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</c:pivotFmt>
      <c:pivotFmt>
        <c:idx val="30"/>
      </c:pivotFmt>
      <c:pivotFmt>
        <c:idx val="31"/>
      </c:pivotFmt>
      <c:pivotFmt>
        <c:idx val="32"/>
      </c:pivotFmt>
      <c:pivotFmt>
        <c:idx val="33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34"/>
        <c:dLbl>
          <c:idx val="0"/>
          <c:spPr>
            <a:noFill/>
            <a:ln>
              <a:noFill/>
            </a:ln>
            <a:effectLst/>
          </c:spPr>
          <c:txPr>
            <a:bodyPr wrap="square" lIns="38100" tIns="19050" rIns="38100" bIns="19050" anchor="ctr">
              <a:spAutoFit/>
            </a:bodyPr>
            <a:lstStyle/>
            <a:p>
              <a:pPr>
                <a:defRPr/>
              </a:pPr>
              <a:endParaRPr lang="pt-BR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5"/>
        <c:dLbl>
          <c:idx val="0"/>
          <c:spPr>
            <a:noFill/>
            <a:ln>
              <a:noFill/>
            </a:ln>
            <a:effectLst/>
          </c:spPr>
          <c:txPr>
            <a:bodyPr wrap="square" lIns="38100" tIns="19050" rIns="38100" bIns="19050" anchor="ctr">
              <a:spAutoFit/>
            </a:bodyPr>
            <a:lstStyle/>
            <a:p>
              <a:pPr>
                <a:defRPr/>
              </a:pPr>
              <a:endParaRPr lang="pt-BR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6"/>
        <c:dLbl>
          <c:idx val="0"/>
          <c:spPr>
            <a:noFill/>
            <a:ln>
              <a:noFill/>
            </a:ln>
            <a:effectLst/>
          </c:spPr>
          <c:txPr>
            <a:bodyPr wrap="square" lIns="38100" tIns="19050" rIns="38100" bIns="19050" anchor="ctr">
              <a:spAutoFit/>
            </a:bodyPr>
            <a:lstStyle/>
            <a:p>
              <a:pPr>
                <a:defRPr/>
              </a:pPr>
              <a:endParaRPr lang="pt-BR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7"/>
        <c:dLbl>
          <c:idx val="0"/>
          <c:spPr>
            <a:noFill/>
            <a:ln>
              <a:noFill/>
            </a:ln>
            <a:effectLst/>
          </c:spPr>
          <c:txPr>
            <a:bodyPr wrap="square" lIns="38100" tIns="19050" rIns="38100" bIns="19050" anchor="ctr">
              <a:spAutoFit/>
            </a:bodyPr>
            <a:lstStyle/>
            <a:p>
              <a:pPr>
                <a:defRPr/>
              </a:pPr>
              <a:endParaRPr lang="pt-BR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8"/>
        <c:dLbl>
          <c:idx val="0"/>
          <c:spPr>
            <a:noFill/>
            <a:ln>
              <a:noFill/>
            </a:ln>
            <a:effectLst/>
          </c:spPr>
          <c:txPr>
            <a:bodyPr wrap="square" lIns="38100" tIns="19050" rIns="38100" bIns="19050" anchor="ctr">
              <a:spAutoFit/>
            </a:bodyPr>
            <a:lstStyle/>
            <a:p>
              <a:pPr>
                <a:defRPr/>
              </a:pPr>
              <a:endParaRPr lang="pt-BR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9"/>
        <c:marker>
          <c:symbol val="none"/>
        </c:marker>
      </c:pivotFmt>
      <c:pivotFmt>
        <c:idx val="40"/>
      </c:pivotFmt>
      <c:pivotFmt>
        <c:idx val="41"/>
      </c:pivotFmt>
      <c:pivotFmt>
        <c:idx val="42"/>
      </c:pivotFmt>
      <c:pivotFmt>
        <c:idx val="43"/>
      </c:pivotFmt>
      <c:pivotFmt>
        <c:idx val="44"/>
      </c:pivotFmt>
      <c:pivotFmt>
        <c:idx val="45"/>
      </c:pivotFmt>
      <c:pivotFmt>
        <c:idx val="46"/>
      </c:pivotFmt>
      <c:pivotFmt>
        <c:idx val="47"/>
      </c:pivotFmt>
      <c:pivotFmt>
        <c:idx val="48"/>
      </c:pivotFmt>
      <c:pivotFmt>
        <c:idx val="49"/>
      </c:pivotFmt>
      <c:pivotFmt>
        <c:idx val="50"/>
      </c:pivotFmt>
      <c:pivotFmt>
        <c:idx val="51"/>
      </c:pivotFmt>
      <c:pivotFmt>
        <c:idx val="52"/>
      </c:pivotFmt>
      <c:pivotFmt>
        <c:idx val="53"/>
      </c:pivotFmt>
      <c:pivotFmt>
        <c:idx val="54"/>
      </c:pivotFmt>
      <c:pivotFmt>
        <c:idx val="55"/>
      </c:pivotFmt>
      <c:pivotFmt>
        <c:idx val="56"/>
      </c:pivotFmt>
      <c:pivotFmt>
        <c:idx val="57"/>
      </c:pivotFmt>
      <c:pivotFmt>
        <c:idx val="58"/>
      </c:pivotFmt>
      <c:pivotFmt>
        <c:idx val="59"/>
      </c:pivotFmt>
      <c:pivotFmt>
        <c:idx val="60"/>
      </c:pivotFmt>
      <c:pivotFmt>
        <c:idx val="61"/>
      </c:pivotFmt>
      <c:pivotFmt>
        <c:idx val="62"/>
      </c:pivotFmt>
      <c:pivotFmt>
        <c:idx val="63"/>
      </c:pivotFmt>
      <c:pivotFmt>
        <c:idx val="64"/>
      </c:pivotFmt>
      <c:pivotFmt>
        <c:idx val="65"/>
      </c:pivotFmt>
      <c:pivotFmt>
        <c:idx val="66"/>
      </c:pivotFmt>
      <c:pivotFmt>
        <c:idx val="67"/>
      </c:pivotFmt>
      <c:pivotFmt>
        <c:idx val="68"/>
      </c:pivotFmt>
      <c:pivotFmt>
        <c:idx val="69"/>
      </c:pivotFmt>
      <c:pivotFmt>
        <c:idx val="70"/>
      </c:pivotFmt>
      <c:pivotFmt>
        <c:idx val="71"/>
      </c:pivotFmt>
      <c:pivotFmt>
        <c:idx val="72"/>
      </c:pivotFmt>
      <c:pivotFmt>
        <c:idx val="73"/>
      </c:pivotFmt>
      <c:pivotFmt>
        <c:idx val="74"/>
      </c:pivotFmt>
      <c:pivotFmt>
        <c:idx val="75"/>
      </c:pivotFmt>
      <c:pivotFmt>
        <c:idx val="76"/>
      </c:pivotFmt>
      <c:pivotFmt>
        <c:idx val="77"/>
      </c:pivotFmt>
      <c:pivotFmt>
        <c:idx val="78"/>
      </c:pivotFmt>
      <c:pivotFmt>
        <c:idx val="79"/>
      </c:pivotFmt>
      <c:pivotFmt>
        <c:idx val="80"/>
      </c:pivotFmt>
      <c:pivotFmt>
        <c:idx val="81"/>
      </c:pivotFmt>
      <c:pivotFmt>
        <c:idx val="82"/>
      </c:pivotFmt>
      <c:pivotFmt>
        <c:idx val="83"/>
      </c:pivotFmt>
    </c:pivotFmts>
    <c:plotArea>
      <c:layout>
        <c:manualLayout>
          <c:layoutTarget val="inner"/>
          <c:xMode val="edge"/>
          <c:yMode val="edge"/>
          <c:x val="6.0912453760789097E-2"/>
          <c:y val="0.18266959625885401"/>
          <c:w val="0.77159884915741905"/>
          <c:h val="0.63786936064081601"/>
        </c:manualLayout>
      </c:layout>
      <c:lineChart>
        <c:grouping val="standard"/>
        <c:varyColors val="0"/>
        <c:ser>
          <c:idx val="0"/>
          <c:order val="0"/>
          <c:tx>
            <c:strRef>
              <c:f>'G. Receita'!$B$6:$B$7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'G. Receita'!$A$8:$A$20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Receita'!$B$8:$B$20</c:f>
              <c:numCache>
                <c:formatCode>General</c:formatCode>
                <c:ptCount val="12"/>
                <c:pt idx="0">
                  <c:v>1658179.4999999998</c:v>
                </c:pt>
                <c:pt idx="1">
                  <c:v>1627911.02</c:v>
                </c:pt>
                <c:pt idx="2">
                  <c:v>1380820.63</c:v>
                </c:pt>
                <c:pt idx="3">
                  <c:v>1240988.0900000001</c:v>
                </c:pt>
                <c:pt idx="4">
                  <c:v>1357677.1300000001</c:v>
                </c:pt>
                <c:pt idx="5">
                  <c:v>1249832.3000000003</c:v>
                </c:pt>
                <c:pt idx="6">
                  <c:v>975281.58000000007</c:v>
                </c:pt>
                <c:pt idx="7">
                  <c:v>1026042.7499999999</c:v>
                </c:pt>
                <c:pt idx="8">
                  <c:v>840204.39</c:v>
                </c:pt>
                <c:pt idx="9">
                  <c:v>997927.83000000007</c:v>
                </c:pt>
                <c:pt idx="10">
                  <c:v>956525.95</c:v>
                </c:pt>
                <c:pt idx="11">
                  <c:v>897168.08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Receita'!$C$6:$C$7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'G. Receita'!$A$8:$A$20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Receita'!$C$8:$C$20</c:f>
              <c:numCache>
                <c:formatCode>General</c:formatCode>
                <c:ptCount val="12"/>
                <c:pt idx="0">
                  <c:v>1701100.38</c:v>
                </c:pt>
                <c:pt idx="1">
                  <c:v>1867746.5599999998</c:v>
                </c:pt>
                <c:pt idx="2">
                  <c:v>1176381.8600000001</c:v>
                </c:pt>
                <c:pt idx="3">
                  <c:v>1381897.23</c:v>
                </c:pt>
                <c:pt idx="4">
                  <c:v>1496420.13</c:v>
                </c:pt>
                <c:pt idx="5">
                  <c:v>1304829.4700000002</c:v>
                </c:pt>
                <c:pt idx="6">
                  <c:v>1149525.54</c:v>
                </c:pt>
                <c:pt idx="7">
                  <c:v>1041714.9800000001</c:v>
                </c:pt>
                <c:pt idx="8">
                  <c:v>1056634.1299999999</c:v>
                </c:pt>
                <c:pt idx="9">
                  <c:v>1151930.0300000003</c:v>
                </c:pt>
                <c:pt idx="10">
                  <c:v>974030.84</c:v>
                </c:pt>
                <c:pt idx="11">
                  <c:v>1022293.9400000002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Receita'!$D$6:$D$7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'G. Receita'!$A$8:$A$20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Receita'!$D$8:$D$20</c:f>
              <c:numCache>
                <c:formatCode>General</c:formatCode>
                <c:ptCount val="12"/>
                <c:pt idx="0">
                  <c:v>1794119.1200000003</c:v>
                </c:pt>
                <c:pt idx="1">
                  <c:v>1673763.06</c:v>
                </c:pt>
                <c:pt idx="2">
                  <c:v>1243793.0900000001</c:v>
                </c:pt>
                <c:pt idx="3">
                  <c:v>660772.43000000005</c:v>
                </c:pt>
                <c:pt idx="4">
                  <c:v>751001.45</c:v>
                </c:pt>
                <c:pt idx="5">
                  <c:v>959451.15</c:v>
                </c:pt>
                <c:pt idx="6">
                  <c:v>1095715.83</c:v>
                </c:pt>
                <c:pt idx="7">
                  <c:v>1261791.3699999999</c:v>
                </c:pt>
                <c:pt idx="8">
                  <c:v>973662.86999999988</c:v>
                </c:pt>
                <c:pt idx="9">
                  <c:v>1006306.2199999999</c:v>
                </c:pt>
                <c:pt idx="10">
                  <c:v>941049.01000000013</c:v>
                </c:pt>
                <c:pt idx="11">
                  <c:v>1045819.35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Receita'!$E$6:$E$7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'G. Receita'!$A$8:$A$20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Receita'!$E$8:$E$20</c:f>
              <c:numCache>
                <c:formatCode>General</c:formatCode>
                <c:ptCount val="12"/>
                <c:pt idx="0">
                  <c:v>1547238.8400000003</c:v>
                </c:pt>
                <c:pt idx="1">
                  <c:v>1603575.1899999997</c:v>
                </c:pt>
                <c:pt idx="2">
                  <c:v>1451643.2099999997</c:v>
                </c:pt>
                <c:pt idx="3">
                  <c:v>1237320.82</c:v>
                </c:pt>
                <c:pt idx="4">
                  <c:v>1218850.3699999999</c:v>
                </c:pt>
                <c:pt idx="5">
                  <c:v>1259933.1299999999</c:v>
                </c:pt>
                <c:pt idx="6">
                  <c:v>1202663.4100000001</c:v>
                </c:pt>
                <c:pt idx="7">
                  <c:v>1266734.21</c:v>
                </c:pt>
                <c:pt idx="8">
                  <c:v>1067688.5100000002</c:v>
                </c:pt>
                <c:pt idx="9">
                  <c:v>1064092.2199999997</c:v>
                </c:pt>
                <c:pt idx="10">
                  <c:v>1048696.42</c:v>
                </c:pt>
                <c:pt idx="11">
                  <c:v>1172903.69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Receita'!$F$6:$F$7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'G. Receita'!$A$8:$A$20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Receita'!$F$8:$F$20</c:f>
              <c:numCache>
                <c:formatCode>General</c:formatCode>
                <c:ptCount val="12"/>
                <c:pt idx="0">
                  <c:v>1947503.6800000004</c:v>
                </c:pt>
                <c:pt idx="1">
                  <c:v>2044300.6200000003</c:v>
                </c:pt>
                <c:pt idx="2">
                  <c:v>1946611.08</c:v>
                </c:pt>
                <c:pt idx="3">
                  <c:v>1359104.6499999997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5675232"/>
        <c:axId val="-205676320"/>
      </c:lineChart>
      <c:catAx>
        <c:axId val="-205675232"/>
        <c:scaling>
          <c:orientation val="minMax"/>
        </c:scaling>
        <c:delete val="0"/>
        <c:axPos val="b"/>
        <c:numFmt formatCode="&quot;$&quot;\ #,##0.00" sourceLinked="0"/>
        <c:majorTickMark val="none"/>
        <c:minorTickMark val="none"/>
        <c:tickLblPos val="nextTo"/>
        <c:spPr>
          <a:noFill/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5676320"/>
        <c:crosses val="autoZero"/>
        <c:auto val="1"/>
        <c:lblAlgn val="ctr"/>
        <c:lblOffset val="100"/>
        <c:noMultiLvlLbl val="0"/>
      </c:catAx>
      <c:valAx>
        <c:axId val="-20567632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-205675232"/>
        <c:crosses val="autoZero"/>
        <c:crossBetween val="between"/>
        <c:dispUnits>
          <c:builtInUnit val="millions"/>
          <c:dispUnitsLbl/>
        </c:dispUnits>
      </c:valAx>
      <c:spPr>
        <a:noFill/>
        <a:ln>
          <a:noFill/>
        </a:ln>
        <a:effectLst/>
      </c:spPr>
    </c:plotArea>
    <c:legend>
      <c:legendPos val="r"/>
      <c:overlay val="0"/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</c:extLst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04.2022.xlsx]G. Despesa!Tabela dinâmica10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pt-BR"/>
              <a:t>Despesa</a:t>
            </a:r>
            <a:r>
              <a:rPr lang="pt-BR" baseline="0"/>
              <a:t> Total</a:t>
            </a:r>
            <a:endParaRPr lang="pt-BR"/>
          </a:p>
        </c:rich>
      </c:tx>
      <c:layout>
        <c:manualLayout>
          <c:xMode val="edge"/>
          <c:yMode val="edge"/>
          <c:x val="0.43008648122416071"/>
          <c:y val="1.8243458204088129E-2"/>
        </c:manualLayout>
      </c:layout>
      <c:overlay val="0"/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 w="28575" cap="rnd">
            <a:noFill/>
            <a:round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 w="28575" cap="rnd">
            <a:noFill/>
            <a:round/>
          </a:ln>
          <a:effectLst/>
        </c:spPr>
        <c:marker>
          <c:symbol val="none"/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2"/>
        <c:spPr>
          <a:solidFill>
            <a:schemeClr val="accent6"/>
          </a:solidFill>
          <a:ln>
            <a:noFill/>
          </a:ln>
          <a:effectLst/>
        </c:spPr>
        <c:marker>
          <c:symbol val="none"/>
        </c:marker>
      </c:pivotFmt>
      <c:pivotFmt>
        <c:idx val="13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</c:pivotFmt>
      <c:pivotFmt>
        <c:idx val="1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5"/>
        <c:spPr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6"/>
        <c:spPr>
          <a:ln w="28575" cap="rnd">
            <a:solidFill>
              <a:schemeClr val="accent2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7"/>
        <c:spPr>
          <a:ln w="28575" cap="rnd">
            <a:solidFill>
              <a:schemeClr val="accent3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8"/>
      </c:pivotFmt>
      <c:pivotFmt>
        <c:idx val="19"/>
      </c:pivotFmt>
      <c:pivotFmt>
        <c:idx val="20"/>
      </c:pivotFmt>
      <c:pivotFmt>
        <c:idx val="21"/>
      </c:pivotFmt>
      <c:pivotFmt>
        <c:idx val="22"/>
      </c:pivotFmt>
      <c:pivotFmt>
        <c:idx val="23"/>
        <c:marker>
          <c:symbol val="none"/>
        </c:marker>
      </c:pivotFmt>
      <c:pivotFmt>
        <c:idx val="24"/>
        <c:marker>
          <c:symbol val="none"/>
        </c:marker>
      </c:pivotFmt>
      <c:pivotFmt>
        <c:idx val="25"/>
        <c:marker>
          <c:symbol val="none"/>
        </c:marker>
      </c:pivotFmt>
      <c:pivotFmt>
        <c:idx val="26"/>
        <c:marker>
          <c:symbol val="none"/>
        </c:marker>
      </c:pivotFmt>
      <c:pivotFmt>
        <c:idx val="27"/>
        <c:marker>
          <c:symbol val="none"/>
        </c:marker>
      </c:pivotFmt>
      <c:pivotFmt>
        <c:idx val="28"/>
        <c:marker>
          <c:symbol val="none"/>
        </c:marker>
      </c:pivotFmt>
      <c:pivotFmt>
        <c:idx val="29"/>
        <c:marker>
          <c:symbol val="none"/>
        </c:marker>
      </c:pivotFmt>
      <c:pivotFmt>
        <c:idx val="30"/>
        <c:marker>
          <c:symbol val="none"/>
        </c:marker>
      </c:pivotFmt>
      <c:pivotFmt>
        <c:idx val="31"/>
        <c:marker>
          <c:symbol val="none"/>
        </c:marker>
      </c:pivotFmt>
      <c:pivotFmt>
        <c:idx val="32"/>
        <c:marker>
          <c:symbol val="none"/>
        </c:marker>
      </c:pivotFmt>
      <c:pivotFmt>
        <c:idx val="33"/>
        <c:marker>
          <c:symbol val="none"/>
        </c:marker>
      </c:pivotFmt>
      <c:pivotFmt>
        <c:idx val="34"/>
        <c:marker>
          <c:symbol val="none"/>
        </c:marker>
      </c:pivotFmt>
      <c:pivotFmt>
        <c:idx val="35"/>
        <c:marker>
          <c:symbol val="none"/>
        </c:marker>
      </c:pivotFmt>
      <c:pivotFmt>
        <c:idx val="36"/>
        <c:marker>
          <c:symbol val="none"/>
        </c:marker>
      </c:pivotFmt>
      <c:pivotFmt>
        <c:idx val="37"/>
        <c:marker>
          <c:symbol val="none"/>
        </c:marker>
      </c:pivotFmt>
      <c:pivotFmt>
        <c:idx val="38"/>
        <c:marker>
          <c:symbol val="none"/>
        </c:marker>
      </c:pivotFmt>
      <c:pivotFmt>
        <c:idx val="39"/>
        <c:marker>
          <c:symbol val="none"/>
        </c:marker>
      </c:pivotFmt>
      <c:pivotFmt>
        <c:idx val="40"/>
        <c:marker>
          <c:symbol val="none"/>
        </c:marker>
      </c:pivotFmt>
      <c:pivotFmt>
        <c:idx val="41"/>
        <c:marker>
          <c:symbol val="none"/>
        </c:marker>
      </c:pivotFmt>
      <c:pivotFmt>
        <c:idx val="42"/>
        <c:marker>
          <c:symbol val="none"/>
        </c:marker>
      </c:pivotFmt>
      <c:pivotFmt>
        <c:idx val="43"/>
        <c:marker>
          <c:symbol val="none"/>
        </c:marker>
      </c:pivotFmt>
      <c:pivotFmt>
        <c:idx val="44"/>
        <c:marker>
          <c:symbol val="none"/>
        </c:marker>
      </c:pivotFmt>
      <c:pivotFmt>
        <c:idx val="45"/>
        <c:marker>
          <c:symbol val="none"/>
        </c:marker>
      </c:pivotFmt>
      <c:pivotFmt>
        <c:idx val="46"/>
        <c:marker>
          <c:symbol val="none"/>
        </c:marker>
      </c:pivotFmt>
      <c:pivotFmt>
        <c:idx val="47"/>
        <c:marker>
          <c:symbol val="none"/>
        </c:marker>
      </c:pivotFmt>
      <c:pivotFmt>
        <c:idx val="48"/>
        <c:marker>
          <c:symbol val="none"/>
        </c:marker>
      </c:pivotFmt>
      <c:pivotFmt>
        <c:idx val="49"/>
        <c:marker>
          <c:symbol val="none"/>
        </c:marker>
      </c:pivotFmt>
      <c:pivotFmt>
        <c:idx val="50"/>
        <c:marker>
          <c:symbol val="none"/>
        </c:marker>
      </c:pivotFmt>
      <c:pivotFmt>
        <c:idx val="51"/>
        <c:marker>
          <c:symbol val="none"/>
        </c:marker>
      </c:pivotFmt>
      <c:pivotFmt>
        <c:idx val="52"/>
        <c:marker>
          <c:symbol val="none"/>
        </c:marker>
      </c:pivotFmt>
      <c:pivotFmt>
        <c:idx val="53"/>
        <c:marker>
          <c:symbol val="none"/>
        </c:marker>
      </c:pivotFmt>
      <c:pivotFmt>
        <c:idx val="54"/>
        <c:marker>
          <c:symbol val="none"/>
        </c:marker>
      </c:pivotFmt>
      <c:pivotFmt>
        <c:idx val="55"/>
        <c:marker>
          <c:symbol val="none"/>
        </c:marker>
      </c:pivotFmt>
      <c:pivotFmt>
        <c:idx val="56"/>
        <c:marker>
          <c:symbol val="none"/>
        </c:marker>
      </c:pivotFmt>
      <c:pivotFmt>
        <c:idx val="57"/>
        <c:marker>
          <c:symbol val="none"/>
        </c:marker>
      </c:pivotFmt>
      <c:pivotFmt>
        <c:idx val="58"/>
        <c:marker>
          <c:symbol val="none"/>
        </c:marker>
      </c:pivotFmt>
      <c:pivotFmt>
        <c:idx val="59"/>
        <c:marker>
          <c:symbol val="none"/>
        </c:marker>
      </c:pivotFmt>
      <c:pivotFmt>
        <c:idx val="60"/>
        <c:marker>
          <c:symbol val="none"/>
        </c:marker>
      </c:pivotFmt>
      <c:pivotFmt>
        <c:idx val="61"/>
        <c:marker>
          <c:symbol val="none"/>
        </c:marker>
      </c:pivotFmt>
      <c:pivotFmt>
        <c:idx val="62"/>
        <c:marker>
          <c:symbol val="none"/>
        </c:marker>
      </c:pivotFmt>
      <c:pivotFmt>
        <c:idx val="63"/>
      </c:pivotFmt>
      <c:pivotFmt>
        <c:idx val="64"/>
      </c:pivotFmt>
      <c:pivotFmt>
        <c:idx val="65"/>
      </c:pivotFmt>
      <c:pivotFmt>
        <c:idx val="66"/>
      </c:pivotFmt>
      <c:pivotFmt>
        <c:idx val="67"/>
        <c:marker>
          <c:symbol val="none"/>
        </c:marker>
      </c:pivotFmt>
      <c:pivotFmt>
        <c:idx val="68"/>
        <c:marker>
          <c:symbol val="none"/>
        </c:marker>
      </c:pivotFmt>
      <c:pivotFmt>
        <c:idx val="69"/>
        <c:marker>
          <c:symbol val="none"/>
        </c:marker>
      </c:pivotFmt>
      <c:pivotFmt>
        <c:idx val="70"/>
        <c:marker>
          <c:symbol val="none"/>
        </c:marker>
      </c:pivotFmt>
      <c:pivotFmt>
        <c:idx val="71"/>
        <c:marker>
          <c:symbol val="none"/>
        </c:marker>
      </c:pivotFmt>
      <c:pivotFmt>
        <c:idx val="72"/>
        <c:marker>
          <c:symbol val="none"/>
        </c:marker>
      </c:pivotFmt>
      <c:pivotFmt>
        <c:idx val="73"/>
        <c:marker>
          <c:symbol val="none"/>
        </c:marker>
      </c:pivotFmt>
      <c:pivotFmt>
        <c:idx val="74"/>
        <c:marker>
          <c:symbol val="none"/>
        </c:marker>
      </c:pivotFmt>
      <c:pivotFmt>
        <c:idx val="75"/>
        <c:marker>
          <c:symbol val="none"/>
        </c:marker>
      </c:pivotFmt>
      <c:pivotFmt>
        <c:idx val="76"/>
        <c:marker>
          <c:symbol val="none"/>
        </c:marker>
      </c:pivotFmt>
      <c:pivotFmt>
        <c:idx val="77"/>
        <c:marker>
          <c:symbol val="none"/>
        </c:marker>
      </c:pivotFmt>
      <c:pivotFmt>
        <c:idx val="78"/>
        <c:marker>
          <c:symbol val="none"/>
        </c:marker>
      </c:pivotFmt>
      <c:pivotFmt>
        <c:idx val="79"/>
        <c:marker>
          <c:symbol val="none"/>
        </c:marker>
      </c:pivotFmt>
      <c:pivotFmt>
        <c:idx val="80"/>
        <c:marker>
          <c:symbol val="none"/>
        </c:marker>
      </c:pivotFmt>
      <c:pivotFmt>
        <c:idx val="81"/>
        <c:marker>
          <c:symbol val="none"/>
        </c:marker>
      </c:pivotFmt>
      <c:pivotFmt>
        <c:idx val="82"/>
        <c:marker>
          <c:symbol val="none"/>
        </c:marker>
      </c:pivotFmt>
      <c:pivotFmt>
        <c:idx val="83"/>
        <c:marker>
          <c:symbol val="none"/>
        </c:marker>
      </c:pivotFmt>
      <c:pivotFmt>
        <c:idx val="84"/>
        <c:marker>
          <c:symbol val="none"/>
        </c:marker>
      </c:pivotFmt>
      <c:pivotFmt>
        <c:idx val="85"/>
        <c:marker>
          <c:symbol val="none"/>
        </c:marker>
      </c:pivotFmt>
      <c:pivotFmt>
        <c:idx val="86"/>
        <c:marker>
          <c:symbol val="none"/>
        </c:marker>
      </c:pivotFmt>
      <c:pivotFmt>
        <c:idx val="87"/>
        <c:marker>
          <c:symbol val="none"/>
        </c:marker>
      </c:pivotFmt>
      <c:pivotFmt>
        <c:idx val="88"/>
        <c:marker>
          <c:symbol val="none"/>
        </c:marker>
      </c:pivotFmt>
      <c:pivotFmt>
        <c:idx val="89"/>
        <c:marker>
          <c:symbol val="none"/>
        </c:marker>
      </c:pivotFmt>
      <c:pivotFmt>
        <c:idx val="90"/>
        <c:marker>
          <c:symbol val="none"/>
        </c:marker>
      </c:pivotFmt>
      <c:pivotFmt>
        <c:idx val="91"/>
        <c:marker>
          <c:symbol val="none"/>
        </c:marker>
      </c:pivotFmt>
      <c:pivotFmt>
        <c:idx val="92"/>
        <c:marker>
          <c:symbol val="none"/>
        </c:marker>
      </c:pivotFmt>
      <c:pivotFmt>
        <c:idx val="93"/>
        <c:marker>
          <c:symbol val="none"/>
        </c:marker>
      </c:pivotFmt>
      <c:pivotFmt>
        <c:idx val="94"/>
        <c:marker>
          <c:symbol val="none"/>
        </c:marker>
      </c:pivotFmt>
      <c:pivotFmt>
        <c:idx val="95"/>
        <c:marker>
          <c:symbol val="none"/>
        </c:marker>
      </c:pivotFmt>
      <c:pivotFmt>
        <c:idx val="96"/>
        <c:marker>
          <c:symbol val="none"/>
        </c:marker>
      </c:pivotFmt>
      <c:pivotFmt>
        <c:idx val="97"/>
        <c:marker>
          <c:symbol val="none"/>
        </c:marker>
      </c:pivotFmt>
      <c:pivotFmt>
        <c:idx val="98"/>
        <c:marker>
          <c:symbol val="none"/>
        </c:marker>
      </c:pivotFmt>
      <c:pivotFmt>
        <c:idx val="99"/>
        <c:marker>
          <c:symbol val="none"/>
        </c:marker>
      </c:pivotFmt>
      <c:pivotFmt>
        <c:idx val="100"/>
        <c:marker>
          <c:symbol val="none"/>
        </c:marker>
      </c:pivotFmt>
      <c:pivotFmt>
        <c:idx val="101"/>
        <c:marker>
          <c:symbol val="none"/>
        </c:marker>
      </c:pivotFmt>
      <c:pivotFmt>
        <c:idx val="102"/>
        <c:marker>
          <c:symbol val="none"/>
        </c:marker>
      </c:pivotFmt>
      <c:pivotFmt>
        <c:idx val="103"/>
        <c:marker>
          <c:symbol val="none"/>
        </c:marker>
      </c:pivotFmt>
      <c:pivotFmt>
        <c:idx val="104"/>
        <c:marker>
          <c:symbol val="none"/>
        </c:marker>
      </c:pivotFmt>
      <c:pivotFmt>
        <c:idx val="105"/>
        <c:marker>
          <c:symbol val="none"/>
        </c:marker>
      </c:pivotFmt>
      <c:pivotFmt>
        <c:idx val="106"/>
        <c:marker>
          <c:symbol val="none"/>
        </c:marker>
      </c:pivotFmt>
      <c:pivotFmt>
        <c:idx val="107"/>
        <c:marker>
          <c:symbol val="none"/>
        </c:marker>
      </c:pivotFmt>
      <c:pivotFmt>
        <c:idx val="108"/>
        <c:marker>
          <c:symbol val="none"/>
        </c:marker>
      </c:pivotFmt>
      <c:pivotFmt>
        <c:idx val="109"/>
        <c:marker>
          <c:symbol val="none"/>
        </c:marker>
      </c:pivotFmt>
      <c:pivotFmt>
        <c:idx val="110"/>
        <c:marker>
          <c:symbol val="none"/>
        </c:marker>
      </c:pivotFmt>
      <c:pivotFmt>
        <c:idx val="111"/>
        <c:marker>
          <c:symbol val="none"/>
        </c:marker>
      </c:pivotFmt>
      <c:pivotFmt>
        <c:idx val="112"/>
        <c:marker>
          <c:symbol val="none"/>
        </c:marker>
      </c:pivotFmt>
      <c:pivotFmt>
        <c:idx val="113"/>
        <c:marker>
          <c:symbol val="none"/>
        </c:marker>
      </c:pivotFmt>
      <c:pivotFmt>
        <c:idx val="114"/>
        <c:marker>
          <c:symbol val="none"/>
        </c:marker>
      </c:pivotFmt>
      <c:pivotFmt>
        <c:idx val="115"/>
        <c:marker>
          <c:symbol val="none"/>
        </c:marker>
      </c:pivotFmt>
      <c:pivotFmt>
        <c:idx val="116"/>
        <c:marker>
          <c:symbol val="none"/>
        </c:marker>
      </c:pivotFmt>
      <c:pivotFmt>
        <c:idx val="117"/>
        <c:marker>
          <c:symbol val="none"/>
        </c:marker>
      </c:pivotFmt>
      <c:pivotFmt>
        <c:idx val="118"/>
        <c:marker>
          <c:symbol val="none"/>
        </c:marker>
      </c:pivotFmt>
      <c:pivotFmt>
        <c:idx val="119"/>
      </c:pivotFmt>
      <c:pivotFmt>
        <c:idx val="120"/>
      </c:pivotFmt>
      <c:pivotFmt>
        <c:idx val="121"/>
      </c:pivotFmt>
      <c:pivotFmt>
        <c:idx val="122"/>
      </c:pivotFmt>
      <c:pivotFmt>
        <c:idx val="123"/>
      </c:pivotFmt>
      <c:pivotFmt>
        <c:idx val="124"/>
      </c:pivotFmt>
      <c:pivotFmt>
        <c:idx val="125"/>
      </c:pivotFmt>
      <c:pivotFmt>
        <c:idx val="126"/>
      </c:pivotFmt>
      <c:pivotFmt>
        <c:idx val="127"/>
      </c:pivotFmt>
      <c:pivotFmt>
        <c:idx val="128"/>
      </c:pivotFmt>
      <c:pivotFmt>
        <c:idx val="129"/>
      </c:pivotFmt>
      <c:pivotFmt>
        <c:idx val="130"/>
      </c:pivotFmt>
      <c:pivotFmt>
        <c:idx val="131"/>
      </c:pivotFmt>
      <c:pivotFmt>
        <c:idx val="132"/>
      </c:pivotFmt>
      <c:pivotFmt>
        <c:idx val="133"/>
      </c:pivotFmt>
      <c:pivotFmt>
        <c:idx val="134"/>
      </c:pivotFmt>
      <c:pivotFmt>
        <c:idx val="135"/>
      </c:pivotFmt>
      <c:pivotFmt>
        <c:idx val="136"/>
      </c:pivotFmt>
      <c:pivotFmt>
        <c:idx val="137"/>
      </c:pivotFmt>
    </c:pivotFmts>
    <c:plotArea>
      <c:layout>
        <c:manualLayout>
          <c:layoutTarget val="inner"/>
          <c:xMode val="edge"/>
          <c:yMode val="edge"/>
          <c:x val="9.0489164690844795E-2"/>
          <c:y val="9.9331901694106398E-2"/>
          <c:w val="0.81334146611955205"/>
          <c:h val="0.72589214984490602"/>
        </c:manualLayout>
      </c:layout>
      <c:lineChart>
        <c:grouping val="standard"/>
        <c:varyColors val="0"/>
        <c:ser>
          <c:idx val="0"/>
          <c:order val="0"/>
          <c:tx>
            <c:strRef>
              <c:f>'G. Despesa'!$B$4:$B$5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'G. Despesa'!$A$6:$A$18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Despesa'!$B$6:$B$18</c:f>
              <c:numCache>
                <c:formatCode>General</c:formatCode>
                <c:ptCount val="12"/>
                <c:pt idx="0">
                  <c:v>730852.83000000007</c:v>
                </c:pt>
                <c:pt idx="1">
                  <c:v>768406.88</c:v>
                </c:pt>
                <c:pt idx="2">
                  <c:v>863747.6</c:v>
                </c:pt>
                <c:pt idx="3">
                  <c:v>793629.79</c:v>
                </c:pt>
                <c:pt idx="4">
                  <c:v>872355.07</c:v>
                </c:pt>
                <c:pt idx="5">
                  <c:v>914253.79</c:v>
                </c:pt>
                <c:pt idx="6">
                  <c:v>952948.03</c:v>
                </c:pt>
                <c:pt idx="7">
                  <c:v>1306231.5299999998</c:v>
                </c:pt>
                <c:pt idx="8">
                  <c:v>920815.85000000021</c:v>
                </c:pt>
                <c:pt idx="9">
                  <c:v>883538.79999999993</c:v>
                </c:pt>
                <c:pt idx="10">
                  <c:v>1049486.48</c:v>
                </c:pt>
                <c:pt idx="11">
                  <c:v>2037482.4899999998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Despesa'!$C$4:$C$5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'G. Despesa'!$A$6:$A$18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Despesa'!$C$6:$C$18</c:f>
              <c:numCache>
                <c:formatCode>General</c:formatCode>
                <c:ptCount val="12"/>
                <c:pt idx="0">
                  <c:v>829414.33999999985</c:v>
                </c:pt>
                <c:pt idx="1">
                  <c:v>868701.03000000014</c:v>
                </c:pt>
                <c:pt idx="2">
                  <c:v>934325.08000000007</c:v>
                </c:pt>
                <c:pt idx="3">
                  <c:v>1150564.8199999998</c:v>
                </c:pt>
                <c:pt idx="4">
                  <c:v>1378403.4000000001</c:v>
                </c:pt>
                <c:pt idx="5">
                  <c:v>1197062.8500000001</c:v>
                </c:pt>
                <c:pt idx="6">
                  <c:v>1085847.99</c:v>
                </c:pt>
                <c:pt idx="7">
                  <c:v>1183793.7</c:v>
                </c:pt>
                <c:pt idx="8">
                  <c:v>1039805.3599999999</c:v>
                </c:pt>
                <c:pt idx="9">
                  <c:v>1457663.92</c:v>
                </c:pt>
                <c:pt idx="10">
                  <c:v>1497633.8999999997</c:v>
                </c:pt>
                <c:pt idx="11">
                  <c:v>2675527.8100000005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Despesa'!$D$4:$D$5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'G. Despesa'!$A$6:$A$18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Despesa'!$D$6:$D$18</c:f>
              <c:numCache>
                <c:formatCode>General</c:formatCode>
                <c:ptCount val="12"/>
                <c:pt idx="0">
                  <c:v>898155.71</c:v>
                </c:pt>
                <c:pt idx="1">
                  <c:v>1000750.5399999998</c:v>
                </c:pt>
                <c:pt idx="2">
                  <c:v>1068945.42</c:v>
                </c:pt>
                <c:pt idx="3">
                  <c:v>738372.42999999982</c:v>
                </c:pt>
                <c:pt idx="4">
                  <c:v>857554.96</c:v>
                </c:pt>
                <c:pt idx="5">
                  <c:v>964805.22</c:v>
                </c:pt>
                <c:pt idx="6">
                  <c:v>849933.74</c:v>
                </c:pt>
                <c:pt idx="7">
                  <c:v>839079.73</c:v>
                </c:pt>
                <c:pt idx="8">
                  <c:v>979510.2300000001</c:v>
                </c:pt>
                <c:pt idx="9">
                  <c:v>971455.57000000007</c:v>
                </c:pt>
                <c:pt idx="10">
                  <c:v>925542.9</c:v>
                </c:pt>
                <c:pt idx="11">
                  <c:v>2107988.94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Despesa'!$E$4:$E$5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'G. Despesa'!$A$6:$A$18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Despesa'!$E$6:$E$18</c:f>
              <c:numCache>
                <c:formatCode>General</c:formatCode>
                <c:ptCount val="12"/>
                <c:pt idx="0">
                  <c:v>857648.0900000002</c:v>
                </c:pt>
                <c:pt idx="1">
                  <c:v>924129.4</c:v>
                </c:pt>
                <c:pt idx="2">
                  <c:v>947194.77000000037</c:v>
                </c:pt>
                <c:pt idx="3">
                  <c:v>983396.14</c:v>
                </c:pt>
                <c:pt idx="4">
                  <c:v>1137242.0699999998</c:v>
                </c:pt>
                <c:pt idx="5">
                  <c:v>998815.44000000018</c:v>
                </c:pt>
                <c:pt idx="6">
                  <c:v>1014495.4800000001</c:v>
                </c:pt>
                <c:pt idx="7">
                  <c:v>992763.48</c:v>
                </c:pt>
                <c:pt idx="8">
                  <c:v>1042007.38</c:v>
                </c:pt>
                <c:pt idx="9">
                  <c:v>993339.24</c:v>
                </c:pt>
                <c:pt idx="10">
                  <c:v>1079195.8600000001</c:v>
                </c:pt>
                <c:pt idx="11">
                  <c:v>2409522.1799999997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Despesa'!$F$4:$F$5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'G. Despesa'!$A$6:$A$18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Despesa'!$F$6:$F$18</c:f>
              <c:numCache>
                <c:formatCode>General</c:formatCode>
                <c:ptCount val="12"/>
                <c:pt idx="0">
                  <c:v>969676.31999999983</c:v>
                </c:pt>
                <c:pt idx="1">
                  <c:v>1056615.3899999999</c:v>
                </c:pt>
                <c:pt idx="2">
                  <c:v>1006228.97</c:v>
                </c:pt>
                <c:pt idx="3">
                  <c:v>1057933.7999999998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5674144"/>
        <c:axId val="-205671968"/>
      </c:lineChart>
      <c:catAx>
        <c:axId val="-205674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5671968"/>
        <c:crosses val="autoZero"/>
        <c:auto val="1"/>
        <c:lblAlgn val="ctr"/>
        <c:lblOffset val="100"/>
        <c:noMultiLvlLbl val="0"/>
      </c:catAx>
      <c:valAx>
        <c:axId val="-205671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5674144"/>
        <c:crosses val="autoZero"/>
        <c:crossBetween val="between"/>
        <c:dispUnits>
          <c:builtInUnit val="millions"/>
          <c:dispUnitsLbl/>
        </c:dispUnits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03.2022.xlsx]G. Despesa!Tabela dinâmica10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pt-BR"/>
              <a:t>Despesa</a:t>
            </a:r>
            <a:r>
              <a:rPr lang="pt-BR" baseline="0"/>
              <a:t> Total</a:t>
            </a:r>
            <a:endParaRPr lang="pt-BR"/>
          </a:p>
        </c:rich>
      </c:tx>
      <c:layout>
        <c:manualLayout>
          <c:xMode val="edge"/>
          <c:yMode val="edge"/>
          <c:x val="0.43008648122416071"/>
          <c:y val="1.8243458204088129E-2"/>
        </c:manualLayout>
      </c:layout>
      <c:overlay val="0"/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 w="28575" cap="rnd">
            <a:noFill/>
            <a:round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 w="28575" cap="rnd">
            <a:noFill/>
            <a:round/>
          </a:ln>
          <a:effectLst/>
        </c:spPr>
        <c:marker>
          <c:symbol val="none"/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2"/>
        <c:spPr>
          <a:solidFill>
            <a:schemeClr val="accent6"/>
          </a:solidFill>
          <a:ln>
            <a:noFill/>
          </a:ln>
          <a:effectLst/>
        </c:spPr>
        <c:marker>
          <c:symbol val="none"/>
        </c:marker>
      </c:pivotFmt>
      <c:pivotFmt>
        <c:idx val="13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</c:pivotFmt>
      <c:pivotFmt>
        <c:idx val="1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5"/>
        <c:spPr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6"/>
        <c:spPr>
          <a:ln w="28575" cap="rnd">
            <a:solidFill>
              <a:schemeClr val="accent2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7"/>
        <c:spPr>
          <a:ln w="28575" cap="rnd">
            <a:solidFill>
              <a:schemeClr val="accent3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8"/>
      </c:pivotFmt>
      <c:pivotFmt>
        <c:idx val="19"/>
      </c:pivotFmt>
      <c:pivotFmt>
        <c:idx val="20"/>
      </c:pivotFmt>
      <c:pivotFmt>
        <c:idx val="21"/>
      </c:pivotFmt>
      <c:pivotFmt>
        <c:idx val="22"/>
      </c:pivotFmt>
      <c:pivotFmt>
        <c:idx val="23"/>
        <c:marker>
          <c:symbol val="none"/>
        </c:marker>
      </c:pivotFmt>
      <c:pivotFmt>
        <c:idx val="24"/>
        <c:marker>
          <c:symbol val="none"/>
        </c:marker>
      </c:pivotFmt>
      <c:pivotFmt>
        <c:idx val="25"/>
        <c:marker>
          <c:symbol val="none"/>
        </c:marker>
      </c:pivotFmt>
      <c:pivotFmt>
        <c:idx val="26"/>
        <c:marker>
          <c:symbol val="none"/>
        </c:marker>
      </c:pivotFmt>
      <c:pivotFmt>
        <c:idx val="27"/>
        <c:marker>
          <c:symbol val="none"/>
        </c:marker>
      </c:pivotFmt>
      <c:pivotFmt>
        <c:idx val="28"/>
        <c:marker>
          <c:symbol val="none"/>
        </c:marker>
      </c:pivotFmt>
      <c:pivotFmt>
        <c:idx val="29"/>
        <c:marker>
          <c:symbol val="none"/>
        </c:marker>
      </c:pivotFmt>
      <c:pivotFmt>
        <c:idx val="30"/>
        <c:marker>
          <c:symbol val="none"/>
        </c:marker>
      </c:pivotFmt>
      <c:pivotFmt>
        <c:idx val="31"/>
        <c:marker>
          <c:symbol val="none"/>
        </c:marker>
      </c:pivotFmt>
      <c:pivotFmt>
        <c:idx val="32"/>
        <c:marker>
          <c:symbol val="none"/>
        </c:marker>
      </c:pivotFmt>
      <c:pivotFmt>
        <c:idx val="33"/>
        <c:marker>
          <c:symbol val="none"/>
        </c:marker>
      </c:pivotFmt>
      <c:pivotFmt>
        <c:idx val="34"/>
        <c:marker>
          <c:symbol val="none"/>
        </c:marker>
      </c:pivotFmt>
      <c:pivotFmt>
        <c:idx val="35"/>
        <c:marker>
          <c:symbol val="none"/>
        </c:marker>
      </c:pivotFmt>
      <c:pivotFmt>
        <c:idx val="36"/>
        <c:marker>
          <c:symbol val="none"/>
        </c:marker>
      </c:pivotFmt>
      <c:pivotFmt>
        <c:idx val="37"/>
        <c:marker>
          <c:symbol val="none"/>
        </c:marker>
      </c:pivotFmt>
      <c:pivotFmt>
        <c:idx val="38"/>
        <c:marker>
          <c:symbol val="none"/>
        </c:marker>
      </c:pivotFmt>
      <c:pivotFmt>
        <c:idx val="39"/>
        <c:marker>
          <c:symbol val="none"/>
        </c:marker>
      </c:pivotFmt>
      <c:pivotFmt>
        <c:idx val="40"/>
        <c:marker>
          <c:symbol val="none"/>
        </c:marker>
      </c:pivotFmt>
      <c:pivotFmt>
        <c:idx val="41"/>
        <c:marker>
          <c:symbol val="none"/>
        </c:marker>
      </c:pivotFmt>
      <c:pivotFmt>
        <c:idx val="42"/>
        <c:marker>
          <c:symbol val="none"/>
        </c:marker>
      </c:pivotFmt>
      <c:pivotFmt>
        <c:idx val="43"/>
        <c:marker>
          <c:symbol val="none"/>
        </c:marker>
      </c:pivotFmt>
      <c:pivotFmt>
        <c:idx val="44"/>
        <c:marker>
          <c:symbol val="none"/>
        </c:marker>
      </c:pivotFmt>
      <c:pivotFmt>
        <c:idx val="45"/>
        <c:marker>
          <c:symbol val="none"/>
        </c:marker>
      </c:pivotFmt>
      <c:pivotFmt>
        <c:idx val="46"/>
        <c:marker>
          <c:symbol val="none"/>
        </c:marker>
      </c:pivotFmt>
      <c:pivotFmt>
        <c:idx val="47"/>
        <c:marker>
          <c:symbol val="none"/>
        </c:marker>
      </c:pivotFmt>
      <c:pivotFmt>
        <c:idx val="48"/>
        <c:marker>
          <c:symbol val="none"/>
        </c:marker>
      </c:pivotFmt>
      <c:pivotFmt>
        <c:idx val="49"/>
        <c:marker>
          <c:symbol val="none"/>
        </c:marker>
      </c:pivotFmt>
      <c:pivotFmt>
        <c:idx val="50"/>
        <c:marker>
          <c:symbol val="none"/>
        </c:marker>
      </c:pivotFmt>
      <c:pivotFmt>
        <c:idx val="51"/>
        <c:marker>
          <c:symbol val="none"/>
        </c:marker>
      </c:pivotFmt>
      <c:pivotFmt>
        <c:idx val="52"/>
        <c:marker>
          <c:symbol val="none"/>
        </c:marker>
      </c:pivotFmt>
      <c:pivotFmt>
        <c:idx val="53"/>
        <c:marker>
          <c:symbol val="none"/>
        </c:marker>
      </c:pivotFmt>
      <c:pivotFmt>
        <c:idx val="54"/>
        <c:marker>
          <c:symbol val="none"/>
        </c:marker>
      </c:pivotFmt>
      <c:pivotFmt>
        <c:idx val="55"/>
        <c:marker>
          <c:symbol val="none"/>
        </c:marker>
      </c:pivotFmt>
      <c:pivotFmt>
        <c:idx val="56"/>
        <c:marker>
          <c:symbol val="none"/>
        </c:marker>
      </c:pivotFmt>
      <c:pivotFmt>
        <c:idx val="57"/>
        <c:marker>
          <c:symbol val="none"/>
        </c:marker>
      </c:pivotFmt>
      <c:pivotFmt>
        <c:idx val="58"/>
        <c:marker>
          <c:symbol val="none"/>
        </c:marker>
      </c:pivotFmt>
      <c:pivotFmt>
        <c:idx val="59"/>
        <c:marker>
          <c:symbol val="none"/>
        </c:marker>
      </c:pivotFmt>
      <c:pivotFmt>
        <c:idx val="60"/>
        <c:marker>
          <c:symbol val="none"/>
        </c:marker>
      </c:pivotFmt>
      <c:pivotFmt>
        <c:idx val="61"/>
        <c:marker>
          <c:symbol val="none"/>
        </c:marker>
      </c:pivotFmt>
      <c:pivotFmt>
        <c:idx val="62"/>
        <c:marker>
          <c:symbol val="none"/>
        </c:marker>
      </c:pivotFmt>
      <c:pivotFmt>
        <c:idx val="63"/>
      </c:pivotFmt>
      <c:pivotFmt>
        <c:idx val="64"/>
      </c:pivotFmt>
      <c:pivotFmt>
        <c:idx val="65"/>
      </c:pivotFmt>
      <c:pivotFmt>
        <c:idx val="66"/>
      </c:pivotFmt>
      <c:pivotFmt>
        <c:idx val="67"/>
        <c:marker>
          <c:symbol val="none"/>
        </c:marker>
      </c:pivotFmt>
      <c:pivotFmt>
        <c:idx val="68"/>
        <c:marker>
          <c:symbol val="none"/>
        </c:marker>
      </c:pivotFmt>
      <c:pivotFmt>
        <c:idx val="69"/>
        <c:marker>
          <c:symbol val="none"/>
        </c:marker>
      </c:pivotFmt>
      <c:pivotFmt>
        <c:idx val="70"/>
        <c:marker>
          <c:symbol val="none"/>
        </c:marker>
      </c:pivotFmt>
      <c:pivotFmt>
        <c:idx val="71"/>
        <c:marker>
          <c:symbol val="none"/>
        </c:marker>
      </c:pivotFmt>
      <c:pivotFmt>
        <c:idx val="72"/>
        <c:marker>
          <c:symbol val="none"/>
        </c:marker>
      </c:pivotFmt>
      <c:pivotFmt>
        <c:idx val="73"/>
        <c:marker>
          <c:symbol val="none"/>
        </c:marker>
      </c:pivotFmt>
      <c:pivotFmt>
        <c:idx val="74"/>
        <c:marker>
          <c:symbol val="none"/>
        </c:marker>
      </c:pivotFmt>
      <c:pivotFmt>
        <c:idx val="75"/>
        <c:marker>
          <c:symbol val="none"/>
        </c:marker>
      </c:pivotFmt>
      <c:pivotFmt>
        <c:idx val="76"/>
        <c:marker>
          <c:symbol val="none"/>
        </c:marker>
      </c:pivotFmt>
      <c:pivotFmt>
        <c:idx val="77"/>
        <c:marker>
          <c:symbol val="none"/>
        </c:marker>
      </c:pivotFmt>
      <c:pivotFmt>
        <c:idx val="78"/>
        <c:marker>
          <c:symbol val="none"/>
        </c:marker>
      </c:pivotFmt>
      <c:pivotFmt>
        <c:idx val="79"/>
        <c:marker>
          <c:symbol val="none"/>
        </c:marker>
      </c:pivotFmt>
      <c:pivotFmt>
        <c:idx val="80"/>
        <c:marker>
          <c:symbol val="none"/>
        </c:marker>
      </c:pivotFmt>
      <c:pivotFmt>
        <c:idx val="81"/>
        <c:marker>
          <c:symbol val="none"/>
        </c:marker>
      </c:pivotFmt>
      <c:pivotFmt>
        <c:idx val="82"/>
        <c:marker>
          <c:symbol val="none"/>
        </c:marker>
      </c:pivotFmt>
      <c:pivotFmt>
        <c:idx val="83"/>
        <c:marker>
          <c:symbol val="none"/>
        </c:marker>
      </c:pivotFmt>
      <c:pivotFmt>
        <c:idx val="84"/>
        <c:marker>
          <c:symbol val="none"/>
        </c:marker>
      </c:pivotFmt>
      <c:pivotFmt>
        <c:idx val="85"/>
        <c:marker>
          <c:symbol val="none"/>
        </c:marker>
      </c:pivotFmt>
      <c:pivotFmt>
        <c:idx val="86"/>
        <c:marker>
          <c:symbol val="none"/>
        </c:marker>
      </c:pivotFmt>
      <c:pivotFmt>
        <c:idx val="87"/>
        <c:marker>
          <c:symbol val="none"/>
        </c:marker>
      </c:pivotFmt>
      <c:pivotFmt>
        <c:idx val="88"/>
        <c:marker>
          <c:symbol val="none"/>
        </c:marker>
      </c:pivotFmt>
      <c:pivotFmt>
        <c:idx val="89"/>
        <c:marker>
          <c:symbol val="none"/>
        </c:marker>
      </c:pivotFmt>
      <c:pivotFmt>
        <c:idx val="90"/>
        <c:marker>
          <c:symbol val="none"/>
        </c:marker>
      </c:pivotFmt>
      <c:pivotFmt>
        <c:idx val="91"/>
        <c:marker>
          <c:symbol val="none"/>
        </c:marker>
      </c:pivotFmt>
      <c:pivotFmt>
        <c:idx val="92"/>
        <c:marker>
          <c:symbol val="none"/>
        </c:marker>
      </c:pivotFmt>
      <c:pivotFmt>
        <c:idx val="93"/>
        <c:marker>
          <c:symbol val="none"/>
        </c:marker>
      </c:pivotFmt>
      <c:pivotFmt>
        <c:idx val="94"/>
        <c:marker>
          <c:symbol val="none"/>
        </c:marker>
      </c:pivotFmt>
      <c:pivotFmt>
        <c:idx val="95"/>
        <c:marker>
          <c:symbol val="none"/>
        </c:marker>
      </c:pivotFmt>
      <c:pivotFmt>
        <c:idx val="96"/>
        <c:marker>
          <c:symbol val="none"/>
        </c:marker>
      </c:pivotFmt>
      <c:pivotFmt>
        <c:idx val="97"/>
        <c:marker>
          <c:symbol val="none"/>
        </c:marker>
      </c:pivotFmt>
      <c:pivotFmt>
        <c:idx val="98"/>
        <c:marker>
          <c:symbol val="none"/>
        </c:marker>
      </c:pivotFmt>
      <c:pivotFmt>
        <c:idx val="99"/>
        <c:marker>
          <c:symbol val="none"/>
        </c:marker>
      </c:pivotFmt>
      <c:pivotFmt>
        <c:idx val="100"/>
        <c:marker>
          <c:symbol val="none"/>
        </c:marker>
      </c:pivotFmt>
      <c:pivotFmt>
        <c:idx val="101"/>
        <c:marker>
          <c:symbol val="none"/>
        </c:marker>
      </c:pivotFmt>
      <c:pivotFmt>
        <c:idx val="102"/>
        <c:marker>
          <c:symbol val="none"/>
        </c:marker>
      </c:pivotFmt>
      <c:pivotFmt>
        <c:idx val="103"/>
        <c:marker>
          <c:symbol val="none"/>
        </c:marker>
      </c:pivotFmt>
      <c:pivotFmt>
        <c:idx val="104"/>
        <c:marker>
          <c:symbol val="none"/>
        </c:marker>
      </c:pivotFmt>
      <c:pivotFmt>
        <c:idx val="105"/>
        <c:marker>
          <c:symbol val="none"/>
        </c:marker>
      </c:pivotFmt>
      <c:pivotFmt>
        <c:idx val="106"/>
        <c:marker>
          <c:symbol val="none"/>
        </c:marker>
      </c:pivotFmt>
      <c:pivotFmt>
        <c:idx val="107"/>
        <c:marker>
          <c:symbol val="none"/>
        </c:marker>
      </c:pivotFmt>
      <c:pivotFmt>
        <c:idx val="108"/>
        <c:marker>
          <c:symbol val="none"/>
        </c:marker>
      </c:pivotFmt>
      <c:pivotFmt>
        <c:idx val="109"/>
        <c:marker>
          <c:symbol val="none"/>
        </c:marker>
      </c:pivotFmt>
      <c:pivotFmt>
        <c:idx val="110"/>
        <c:marker>
          <c:symbol val="none"/>
        </c:marker>
      </c:pivotFmt>
      <c:pivotFmt>
        <c:idx val="111"/>
        <c:marker>
          <c:symbol val="none"/>
        </c:marker>
      </c:pivotFmt>
      <c:pivotFmt>
        <c:idx val="112"/>
        <c:marker>
          <c:symbol val="none"/>
        </c:marker>
      </c:pivotFmt>
      <c:pivotFmt>
        <c:idx val="113"/>
        <c:marker>
          <c:symbol val="none"/>
        </c:marker>
      </c:pivotFmt>
      <c:pivotFmt>
        <c:idx val="114"/>
        <c:marker>
          <c:symbol val="none"/>
        </c:marker>
      </c:pivotFmt>
      <c:pivotFmt>
        <c:idx val="115"/>
        <c:marker>
          <c:symbol val="none"/>
        </c:marker>
      </c:pivotFmt>
      <c:pivotFmt>
        <c:idx val="116"/>
        <c:marker>
          <c:symbol val="none"/>
        </c:marker>
      </c:pivotFmt>
      <c:pivotFmt>
        <c:idx val="117"/>
        <c:marker>
          <c:symbol val="none"/>
        </c:marker>
      </c:pivotFmt>
      <c:pivotFmt>
        <c:idx val="118"/>
        <c:marker>
          <c:symbol val="none"/>
        </c:marker>
      </c:pivotFmt>
      <c:pivotFmt>
        <c:idx val="119"/>
      </c:pivotFmt>
      <c:pivotFmt>
        <c:idx val="120"/>
      </c:pivotFmt>
      <c:pivotFmt>
        <c:idx val="121"/>
      </c:pivotFmt>
      <c:pivotFmt>
        <c:idx val="122"/>
      </c:pivotFmt>
      <c:pivotFmt>
        <c:idx val="123"/>
      </c:pivotFmt>
      <c:pivotFmt>
        <c:idx val="124"/>
      </c:pivotFmt>
      <c:pivotFmt>
        <c:idx val="125"/>
      </c:pivotFmt>
      <c:pivotFmt>
        <c:idx val="126"/>
      </c:pivotFmt>
      <c:pivotFmt>
        <c:idx val="127"/>
      </c:pivotFmt>
      <c:pivotFmt>
        <c:idx val="128"/>
      </c:pivotFmt>
      <c:pivotFmt>
        <c:idx val="129"/>
      </c:pivotFmt>
      <c:pivotFmt>
        <c:idx val="130"/>
      </c:pivotFmt>
      <c:pivotFmt>
        <c:idx val="131"/>
      </c:pivotFmt>
      <c:pivotFmt>
        <c:idx val="132"/>
      </c:pivotFmt>
      <c:pivotFmt>
        <c:idx val="133"/>
      </c:pivotFmt>
      <c:pivotFmt>
        <c:idx val="134"/>
      </c:pivotFmt>
      <c:pivotFmt>
        <c:idx val="135"/>
      </c:pivotFmt>
      <c:pivotFmt>
        <c:idx val="136"/>
      </c:pivotFmt>
      <c:pivotFmt>
        <c:idx val="137"/>
      </c:pivotFmt>
    </c:pivotFmts>
    <c:plotArea>
      <c:layout>
        <c:manualLayout>
          <c:layoutTarget val="inner"/>
          <c:xMode val="edge"/>
          <c:yMode val="edge"/>
          <c:x val="9.0489164690844795E-2"/>
          <c:y val="9.9331901694106398E-2"/>
          <c:w val="0.81334146611955205"/>
          <c:h val="0.72589214984490602"/>
        </c:manualLayout>
      </c:layout>
      <c:lineChart>
        <c:grouping val="standard"/>
        <c:varyColors val="0"/>
        <c:ser>
          <c:idx val="0"/>
          <c:order val="0"/>
          <c:tx>
            <c:strRef>
              <c:f>'G. Despesa'!$B$4:$B$5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'G. Despesa'!$A$6:$A$18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Despesa'!$B$6:$B$18</c:f>
              <c:numCache>
                <c:formatCode>General</c:formatCode>
                <c:ptCount val="12"/>
                <c:pt idx="0">
                  <c:v>730852.83000000007</c:v>
                </c:pt>
                <c:pt idx="1">
                  <c:v>768406.88</c:v>
                </c:pt>
                <c:pt idx="2">
                  <c:v>863747.6</c:v>
                </c:pt>
                <c:pt idx="3">
                  <c:v>793629.79</c:v>
                </c:pt>
                <c:pt idx="4">
                  <c:v>872355.07</c:v>
                </c:pt>
                <c:pt idx="5">
                  <c:v>914253.79</c:v>
                </c:pt>
                <c:pt idx="6">
                  <c:v>952948.03</c:v>
                </c:pt>
                <c:pt idx="7">
                  <c:v>1306231.5299999998</c:v>
                </c:pt>
                <c:pt idx="8">
                  <c:v>920815.85000000021</c:v>
                </c:pt>
                <c:pt idx="9">
                  <c:v>883538.79999999993</c:v>
                </c:pt>
                <c:pt idx="10">
                  <c:v>1049486.48</c:v>
                </c:pt>
                <c:pt idx="11">
                  <c:v>2037482.4899999998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Despesa'!$C$4:$C$5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'G. Despesa'!$A$6:$A$18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Despesa'!$C$6:$C$18</c:f>
              <c:numCache>
                <c:formatCode>General</c:formatCode>
                <c:ptCount val="12"/>
                <c:pt idx="0">
                  <c:v>829414.33999999985</c:v>
                </c:pt>
                <c:pt idx="1">
                  <c:v>868701.03000000014</c:v>
                </c:pt>
                <c:pt idx="2">
                  <c:v>934325.08000000007</c:v>
                </c:pt>
                <c:pt idx="3">
                  <c:v>1150564.8199999998</c:v>
                </c:pt>
                <c:pt idx="4">
                  <c:v>1378403.4000000001</c:v>
                </c:pt>
                <c:pt idx="5">
                  <c:v>1197062.8500000001</c:v>
                </c:pt>
                <c:pt idx="6">
                  <c:v>1085847.99</c:v>
                </c:pt>
                <c:pt idx="7">
                  <c:v>1183793.7</c:v>
                </c:pt>
                <c:pt idx="8">
                  <c:v>1039805.3599999999</c:v>
                </c:pt>
                <c:pt idx="9">
                  <c:v>1457663.92</c:v>
                </c:pt>
                <c:pt idx="10">
                  <c:v>1497633.8999999997</c:v>
                </c:pt>
                <c:pt idx="11">
                  <c:v>2675527.8100000005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Despesa'!$D$4:$D$5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'G. Despesa'!$A$6:$A$18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Despesa'!$D$6:$D$18</c:f>
              <c:numCache>
                <c:formatCode>General</c:formatCode>
                <c:ptCount val="12"/>
                <c:pt idx="0">
                  <c:v>898155.71</c:v>
                </c:pt>
                <c:pt idx="1">
                  <c:v>1000750.5399999998</c:v>
                </c:pt>
                <c:pt idx="2">
                  <c:v>1068945.42</c:v>
                </c:pt>
                <c:pt idx="3">
                  <c:v>738372.42999999982</c:v>
                </c:pt>
                <c:pt idx="4">
                  <c:v>857554.96</c:v>
                </c:pt>
                <c:pt idx="5">
                  <c:v>964805.22</c:v>
                </c:pt>
                <c:pt idx="6">
                  <c:v>849933.74</c:v>
                </c:pt>
                <c:pt idx="7">
                  <c:v>839079.73</c:v>
                </c:pt>
                <c:pt idx="8">
                  <c:v>979510.2300000001</c:v>
                </c:pt>
                <c:pt idx="9">
                  <c:v>971455.57000000007</c:v>
                </c:pt>
                <c:pt idx="10">
                  <c:v>925542.9</c:v>
                </c:pt>
                <c:pt idx="11">
                  <c:v>2107988.94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Despesa'!$E$4:$E$5</c:f>
              <c:strCache>
                <c:ptCount val="1"/>
                <c:pt idx="0">
                  <c:v>2021</c:v>
                </c:pt>
              </c:strCache>
            </c:strRef>
          </c:tx>
          <c:cat>
            <c:strRef>
              <c:f>'G. Despesa'!$A$6:$A$18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Despesa'!$E$6:$E$18</c:f>
              <c:numCache>
                <c:formatCode>General</c:formatCode>
                <c:ptCount val="12"/>
                <c:pt idx="0">
                  <c:v>857648.0900000002</c:v>
                </c:pt>
                <c:pt idx="1">
                  <c:v>924129.4</c:v>
                </c:pt>
                <c:pt idx="2">
                  <c:v>947194.77000000037</c:v>
                </c:pt>
                <c:pt idx="3">
                  <c:v>983396.14</c:v>
                </c:pt>
                <c:pt idx="4">
                  <c:v>1137242.0699999998</c:v>
                </c:pt>
                <c:pt idx="5">
                  <c:v>998815.44000000018</c:v>
                </c:pt>
                <c:pt idx="6">
                  <c:v>1014495.4800000001</c:v>
                </c:pt>
                <c:pt idx="7">
                  <c:v>992763.48</c:v>
                </c:pt>
                <c:pt idx="8">
                  <c:v>1042007.38</c:v>
                </c:pt>
                <c:pt idx="9">
                  <c:v>993339.24</c:v>
                </c:pt>
                <c:pt idx="10">
                  <c:v>1079195.8600000001</c:v>
                </c:pt>
                <c:pt idx="11">
                  <c:v>2409522.1799999997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Despesa'!$F$4:$F$5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'G. Despesa'!$A$6:$A$18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Despesa'!$F$6:$F$18</c:f>
              <c:numCache>
                <c:formatCode>General</c:formatCode>
                <c:ptCount val="12"/>
                <c:pt idx="0">
                  <c:v>969676.31999999983</c:v>
                </c:pt>
                <c:pt idx="1">
                  <c:v>1056615.3899999999</c:v>
                </c:pt>
                <c:pt idx="2">
                  <c:v>1006228.97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319810560"/>
        <c:axId val="-319796960"/>
      </c:lineChart>
      <c:catAx>
        <c:axId val="-319810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319796960"/>
        <c:crosses val="autoZero"/>
        <c:auto val="1"/>
        <c:lblAlgn val="ctr"/>
        <c:lblOffset val="100"/>
        <c:noMultiLvlLbl val="0"/>
      </c:catAx>
      <c:valAx>
        <c:axId val="-319796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319810560"/>
        <c:crosses val="autoZero"/>
        <c:crossBetween val="between"/>
        <c:dispUnits>
          <c:builtInUnit val="millions"/>
          <c:dispUnitsLbl>
            <c:layout/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04.2022.xlsx]G. Pessoal!Tabela dinâmica1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Remunerações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Pessoal'!$B$1:$B$2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Pessoal'!$A$3:$A$15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Pessoal'!$B$3:$B$15</c:f>
              <c:numCache>
                <c:formatCode>General</c:formatCode>
                <c:ptCount val="12"/>
                <c:pt idx="0">
                  <c:v>311814.78000000003</c:v>
                </c:pt>
                <c:pt idx="1">
                  <c:v>304348.45</c:v>
                </c:pt>
                <c:pt idx="2">
                  <c:v>320995.92</c:v>
                </c:pt>
                <c:pt idx="3">
                  <c:v>347178.06</c:v>
                </c:pt>
                <c:pt idx="4">
                  <c:v>352473.42</c:v>
                </c:pt>
                <c:pt idx="5">
                  <c:v>366904.97</c:v>
                </c:pt>
                <c:pt idx="6">
                  <c:v>371564.57</c:v>
                </c:pt>
                <c:pt idx="7">
                  <c:v>468805.42</c:v>
                </c:pt>
                <c:pt idx="8">
                  <c:v>375127.39</c:v>
                </c:pt>
                <c:pt idx="9">
                  <c:v>367558.76</c:v>
                </c:pt>
                <c:pt idx="10">
                  <c:v>382080</c:v>
                </c:pt>
                <c:pt idx="11">
                  <c:v>711416.91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Pessoal'!$C$1:$C$2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Pessoal'!$A$3:$A$15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Pessoal'!$C$3:$C$15</c:f>
              <c:numCache>
                <c:formatCode>General</c:formatCode>
                <c:ptCount val="12"/>
                <c:pt idx="0">
                  <c:v>367945.24</c:v>
                </c:pt>
                <c:pt idx="1">
                  <c:v>372951.24</c:v>
                </c:pt>
                <c:pt idx="2">
                  <c:v>381940.95</c:v>
                </c:pt>
                <c:pt idx="3">
                  <c:v>439909.38</c:v>
                </c:pt>
                <c:pt idx="4">
                  <c:v>401843.25</c:v>
                </c:pt>
                <c:pt idx="5">
                  <c:v>417609.58</c:v>
                </c:pt>
                <c:pt idx="6">
                  <c:v>407024.66</c:v>
                </c:pt>
                <c:pt idx="7">
                  <c:v>388103.53</c:v>
                </c:pt>
                <c:pt idx="8">
                  <c:v>385216.4</c:v>
                </c:pt>
                <c:pt idx="9">
                  <c:v>360006.91</c:v>
                </c:pt>
                <c:pt idx="10">
                  <c:v>396782.94</c:v>
                </c:pt>
                <c:pt idx="11">
                  <c:v>759200.1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Pessoal'!$D$1:$D$2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Pessoal'!$A$3:$A$15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Pessoal'!$D$3:$D$15</c:f>
              <c:numCache>
                <c:formatCode>General</c:formatCode>
                <c:ptCount val="12"/>
                <c:pt idx="0">
                  <c:v>428566.56</c:v>
                </c:pt>
                <c:pt idx="1">
                  <c:v>431158.87</c:v>
                </c:pt>
                <c:pt idx="2">
                  <c:v>415875.31</c:v>
                </c:pt>
                <c:pt idx="3">
                  <c:v>407975.92</c:v>
                </c:pt>
                <c:pt idx="4">
                  <c:v>486343.81</c:v>
                </c:pt>
                <c:pt idx="5">
                  <c:v>411972.54</c:v>
                </c:pt>
                <c:pt idx="6">
                  <c:v>416806.82</c:v>
                </c:pt>
                <c:pt idx="7">
                  <c:v>408702.4</c:v>
                </c:pt>
                <c:pt idx="8">
                  <c:v>417148.84</c:v>
                </c:pt>
                <c:pt idx="9">
                  <c:v>416377.95</c:v>
                </c:pt>
                <c:pt idx="10">
                  <c:v>417945.15</c:v>
                </c:pt>
                <c:pt idx="11">
                  <c:v>846944.85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Pessoal'!$E$1:$E$2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Pessoal'!$A$3:$A$15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Pessoal'!$E$3:$E$15</c:f>
              <c:numCache>
                <c:formatCode>General</c:formatCode>
                <c:ptCount val="12"/>
                <c:pt idx="0">
                  <c:v>429739.53</c:v>
                </c:pt>
                <c:pt idx="1">
                  <c:v>443228.44</c:v>
                </c:pt>
                <c:pt idx="2">
                  <c:v>411005.72</c:v>
                </c:pt>
                <c:pt idx="3">
                  <c:v>473914.55</c:v>
                </c:pt>
                <c:pt idx="4">
                  <c:v>603849.35</c:v>
                </c:pt>
                <c:pt idx="5">
                  <c:v>464419.41</c:v>
                </c:pt>
                <c:pt idx="6">
                  <c:v>455656.48</c:v>
                </c:pt>
                <c:pt idx="7">
                  <c:v>472714.11</c:v>
                </c:pt>
                <c:pt idx="8">
                  <c:v>488878.69</c:v>
                </c:pt>
                <c:pt idx="9">
                  <c:v>506021.51</c:v>
                </c:pt>
                <c:pt idx="10">
                  <c:v>485680.74</c:v>
                </c:pt>
                <c:pt idx="11">
                  <c:v>948298.18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Pessoal'!$F$1:$F$2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Pessoal'!$A$3:$A$15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Pessoal'!$F$3:$F$15</c:f>
              <c:numCache>
                <c:formatCode>General</c:formatCode>
                <c:ptCount val="12"/>
                <c:pt idx="0">
                  <c:v>507558.1</c:v>
                </c:pt>
                <c:pt idx="1">
                  <c:v>542461.94999999995</c:v>
                </c:pt>
                <c:pt idx="2">
                  <c:v>516388.94</c:v>
                </c:pt>
                <c:pt idx="3">
                  <c:v>507215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5675776"/>
        <c:axId val="-205671424"/>
      </c:lineChart>
      <c:catAx>
        <c:axId val="-205675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5671424"/>
        <c:crosses val="autoZero"/>
        <c:auto val="1"/>
        <c:lblAlgn val="ctr"/>
        <c:lblOffset val="100"/>
        <c:noMultiLvlLbl val="0"/>
      </c:catAx>
      <c:valAx>
        <c:axId val="-205671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5675776"/>
        <c:crosses val="autoZero"/>
        <c:crossBetween val="between"/>
        <c:dispUnits>
          <c:builtInUnit val="thousan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04.2022.xlsx]G. Encargos Sociais!Tabela dinâmica2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Encargos Sociais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Encargos Sociais'!$B$1:$B$2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Encargos Sociais'!$A$3:$A$15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Encargos Sociais'!$B$3:$B$15</c:f>
              <c:numCache>
                <c:formatCode>General</c:formatCode>
                <c:ptCount val="12"/>
                <c:pt idx="0">
                  <c:v>93434.27</c:v>
                </c:pt>
                <c:pt idx="1">
                  <c:v>94493.79</c:v>
                </c:pt>
                <c:pt idx="2">
                  <c:v>101582.61</c:v>
                </c:pt>
                <c:pt idx="3">
                  <c:v>100283.48</c:v>
                </c:pt>
                <c:pt idx="4">
                  <c:v>103838.38</c:v>
                </c:pt>
                <c:pt idx="5">
                  <c:v>119120.43</c:v>
                </c:pt>
                <c:pt idx="6">
                  <c:v>106771.78</c:v>
                </c:pt>
                <c:pt idx="7">
                  <c:v>112015.87</c:v>
                </c:pt>
                <c:pt idx="8">
                  <c:v>109740.45</c:v>
                </c:pt>
                <c:pt idx="9">
                  <c:v>110356.05</c:v>
                </c:pt>
                <c:pt idx="10">
                  <c:v>99747.85</c:v>
                </c:pt>
                <c:pt idx="11">
                  <c:v>195277.68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Encargos Sociais'!$C$1:$C$2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Encargos Sociais'!$A$3:$A$15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Encargos Sociais'!$C$3:$C$15</c:f>
              <c:numCache>
                <c:formatCode>General</c:formatCode>
                <c:ptCount val="12"/>
                <c:pt idx="0">
                  <c:v>111816</c:v>
                </c:pt>
                <c:pt idx="1">
                  <c:v>114497.93</c:v>
                </c:pt>
                <c:pt idx="2">
                  <c:v>114319.4</c:v>
                </c:pt>
                <c:pt idx="3">
                  <c:v>132936.6</c:v>
                </c:pt>
                <c:pt idx="4">
                  <c:v>120182.43</c:v>
                </c:pt>
                <c:pt idx="5">
                  <c:v>138235.01999999999</c:v>
                </c:pt>
                <c:pt idx="6">
                  <c:v>123798.77</c:v>
                </c:pt>
                <c:pt idx="7">
                  <c:v>118039.8</c:v>
                </c:pt>
                <c:pt idx="8">
                  <c:v>118824.35</c:v>
                </c:pt>
                <c:pt idx="9">
                  <c:v>115628.76</c:v>
                </c:pt>
                <c:pt idx="10">
                  <c:v>122203.43</c:v>
                </c:pt>
                <c:pt idx="11">
                  <c:v>220961.87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Encargos Sociais'!$D$1:$D$2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Encargos Sociais'!$A$3:$A$15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Encargos Sociais'!$D$3:$D$15</c:f>
              <c:numCache>
                <c:formatCode>General</c:formatCode>
                <c:ptCount val="12"/>
                <c:pt idx="0">
                  <c:v>122890.97</c:v>
                </c:pt>
                <c:pt idx="1">
                  <c:v>127520.25</c:v>
                </c:pt>
                <c:pt idx="2">
                  <c:v>120448.84</c:v>
                </c:pt>
                <c:pt idx="3">
                  <c:v>116597.91</c:v>
                </c:pt>
                <c:pt idx="4">
                  <c:v>139104.1</c:v>
                </c:pt>
                <c:pt idx="5">
                  <c:v>119605.01</c:v>
                </c:pt>
                <c:pt idx="6">
                  <c:v>119843.16</c:v>
                </c:pt>
                <c:pt idx="7">
                  <c:v>118224.1</c:v>
                </c:pt>
                <c:pt idx="8">
                  <c:v>120149.84</c:v>
                </c:pt>
                <c:pt idx="9">
                  <c:v>132178.54</c:v>
                </c:pt>
                <c:pt idx="10">
                  <c:v>121845.12</c:v>
                </c:pt>
                <c:pt idx="11">
                  <c:v>235455.64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Encargos Sociais'!$E$1:$E$2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Encargos Sociais'!$A$3:$A$15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Encargos Sociais'!$E$3:$E$15</c:f>
              <c:numCache>
                <c:formatCode>General</c:formatCode>
                <c:ptCount val="12"/>
                <c:pt idx="0">
                  <c:v>123851.92</c:v>
                </c:pt>
                <c:pt idx="1">
                  <c:v>127214.49</c:v>
                </c:pt>
                <c:pt idx="2">
                  <c:v>121499.42</c:v>
                </c:pt>
                <c:pt idx="3">
                  <c:v>123254.01</c:v>
                </c:pt>
                <c:pt idx="4">
                  <c:v>173317.84</c:v>
                </c:pt>
                <c:pt idx="5">
                  <c:v>148450.35999999999</c:v>
                </c:pt>
                <c:pt idx="6">
                  <c:v>132713.9</c:v>
                </c:pt>
                <c:pt idx="7">
                  <c:v>136860.43</c:v>
                </c:pt>
                <c:pt idx="8">
                  <c:v>135723.56</c:v>
                </c:pt>
                <c:pt idx="9">
                  <c:v>141358.59</c:v>
                </c:pt>
                <c:pt idx="10">
                  <c:v>139388.76999999999</c:v>
                </c:pt>
                <c:pt idx="11">
                  <c:v>258518.6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Encargos Sociais'!$F$1:$F$2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Encargos Sociais'!$A$3:$A$15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Encargos Sociais'!$F$3:$F$15</c:f>
              <c:numCache>
                <c:formatCode>General</c:formatCode>
                <c:ptCount val="12"/>
                <c:pt idx="0">
                  <c:v>149094.39999999999</c:v>
                </c:pt>
                <c:pt idx="1">
                  <c:v>155845.42000000001</c:v>
                </c:pt>
                <c:pt idx="2">
                  <c:v>151504.87</c:v>
                </c:pt>
                <c:pt idx="3">
                  <c:v>147440.16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2166192"/>
        <c:axId val="-202172720"/>
      </c:lineChart>
      <c:catAx>
        <c:axId val="-202166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2172720"/>
        <c:crosses val="autoZero"/>
        <c:auto val="1"/>
        <c:lblAlgn val="ctr"/>
        <c:lblOffset val="100"/>
        <c:noMultiLvlLbl val="0"/>
      </c:catAx>
      <c:valAx>
        <c:axId val="-202172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2166192"/>
        <c:crosses val="autoZero"/>
        <c:crossBetween val="between"/>
        <c:dispUnits>
          <c:builtInUnit val="thousan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04.2022.xlsx]G. Benefícios!Tabela dinâmica3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Benefícios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 w="28575" cap="rnd">
            <a:noFill/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noFill/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noFill/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22"/>
        <c:spPr>
          <a:solidFill>
            <a:schemeClr val="accent1"/>
          </a:solidFill>
          <a:ln w="28575" cap="rnd">
            <a:noFill/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2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2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Benefícios'!$B$1:$B$2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Benefícios'!$A$3:$A$15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Benefícios'!$B$3:$B$15</c:f>
              <c:numCache>
                <c:formatCode>General</c:formatCode>
                <c:ptCount val="12"/>
                <c:pt idx="0">
                  <c:v>61981.120000000003</c:v>
                </c:pt>
                <c:pt idx="1">
                  <c:v>53951.06</c:v>
                </c:pt>
                <c:pt idx="2">
                  <c:v>64161.37</c:v>
                </c:pt>
                <c:pt idx="3">
                  <c:v>65351.43</c:v>
                </c:pt>
                <c:pt idx="4">
                  <c:v>63493.5</c:v>
                </c:pt>
                <c:pt idx="5">
                  <c:v>64237.69</c:v>
                </c:pt>
                <c:pt idx="6">
                  <c:v>64252.55</c:v>
                </c:pt>
                <c:pt idx="7">
                  <c:v>73136.25</c:v>
                </c:pt>
                <c:pt idx="8">
                  <c:v>62143.45</c:v>
                </c:pt>
                <c:pt idx="9">
                  <c:v>70053.38</c:v>
                </c:pt>
                <c:pt idx="10">
                  <c:v>66624.81</c:v>
                </c:pt>
                <c:pt idx="11">
                  <c:v>107754.27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Benefícios'!$C$1:$C$2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Benefícios'!$A$3:$A$15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Benefícios'!$C$3:$C$15</c:f>
              <c:numCache>
                <c:formatCode>General</c:formatCode>
                <c:ptCount val="12"/>
                <c:pt idx="0">
                  <c:v>94697.8</c:v>
                </c:pt>
                <c:pt idx="1">
                  <c:v>42921.74</c:v>
                </c:pt>
                <c:pt idx="2">
                  <c:v>69278.94</c:v>
                </c:pt>
                <c:pt idx="3">
                  <c:v>146325.43</c:v>
                </c:pt>
                <c:pt idx="4">
                  <c:v>95436.76</c:v>
                </c:pt>
                <c:pt idx="5">
                  <c:v>93776.36</c:v>
                </c:pt>
                <c:pt idx="6">
                  <c:v>100230.76</c:v>
                </c:pt>
                <c:pt idx="7">
                  <c:v>101355.12</c:v>
                </c:pt>
                <c:pt idx="8">
                  <c:v>99039.83</c:v>
                </c:pt>
                <c:pt idx="9">
                  <c:v>99300.160000000003</c:v>
                </c:pt>
                <c:pt idx="10">
                  <c:v>105639.49</c:v>
                </c:pt>
                <c:pt idx="11">
                  <c:v>153785.26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Benefícios'!$D$1:$D$2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Benefícios'!$A$3:$A$15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Benefícios'!$D$3:$D$15</c:f>
              <c:numCache>
                <c:formatCode>General</c:formatCode>
                <c:ptCount val="12"/>
                <c:pt idx="0">
                  <c:v>110703.29</c:v>
                </c:pt>
                <c:pt idx="1">
                  <c:v>89852.04</c:v>
                </c:pt>
                <c:pt idx="2">
                  <c:v>111807.26</c:v>
                </c:pt>
                <c:pt idx="3">
                  <c:v>95178.82</c:v>
                </c:pt>
                <c:pt idx="4">
                  <c:v>90913.46</c:v>
                </c:pt>
                <c:pt idx="5">
                  <c:v>104682.53</c:v>
                </c:pt>
                <c:pt idx="6">
                  <c:v>82696.05</c:v>
                </c:pt>
                <c:pt idx="7">
                  <c:v>91263.13</c:v>
                </c:pt>
                <c:pt idx="8">
                  <c:v>91617.91</c:v>
                </c:pt>
                <c:pt idx="9">
                  <c:v>89797.37</c:v>
                </c:pt>
                <c:pt idx="10">
                  <c:v>90641.98</c:v>
                </c:pt>
                <c:pt idx="11">
                  <c:v>217606.47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Benefícios'!$E$1:$E$2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Benefícios'!$A$3:$A$15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Benefícios'!$E$3:$E$15</c:f>
              <c:numCache>
                <c:formatCode>General</c:formatCode>
                <c:ptCount val="12"/>
                <c:pt idx="0">
                  <c:v>100244.16</c:v>
                </c:pt>
                <c:pt idx="1">
                  <c:v>92789.58</c:v>
                </c:pt>
                <c:pt idx="2">
                  <c:v>92525.19</c:v>
                </c:pt>
                <c:pt idx="3">
                  <c:v>92888.53</c:v>
                </c:pt>
                <c:pt idx="4">
                  <c:v>95218.880000000005</c:v>
                </c:pt>
                <c:pt idx="5">
                  <c:v>115819.88</c:v>
                </c:pt>
                <c:pt idx="6">
                  <c:v>98862.01</c:v>
                </c:pt>
                <c:pt idx="7">
                  <c:v>100576.59</c:v>
                </c:pt>
                <c:pt idx="8">
                  <c:v>181642.45</c:v>
                </c:pt>
                <c:pt idx="9">
                  <c:v>111345.34</c:v>
                </c:pt>
                <c:pt idx="10">
                  <c:v>116198.43</c:v>
                </c:pt>
                <c:pt idx="11">
                  <c:v>120383.58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Benefícios'!$F$1:$F$2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Pt>
            <c:idx val="1"/>
            <c:marker>
              <c:symbol val="circle"/>
              <c:size val="5"/>
              <c:spPr>
                <a:solidFill>
                  <a:schemeClr val="accent5"/>
                </a:solidFill>
                <a:ln w="9525">
                  <a:solidFill>
                    <a:schemeClr val="accent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chemeClr val="accent1"/>
                </a:solidFill>
                <a:round/>
              </a:ln>
              <a:effectLst/>
            </c:spPr>
          </c:dPt>
          <c:dPt>
            <c:idx val="2"/>
            <c:marker>
              <c:symbol val="circle"/>
              <c:size val="5"/>
              <c:spPr>
                <a:solidFill>
                  <a:schemeClr val="accent5"/>
                </a:solidFill>
                <a:ln w="9525">
                  <a:solidFill>
                    <a:schemeClr val="accent5"/>
                  </a:solidFill>
                </a:ln>
                <a:effectLst/>
              </c:spPr>
            </c:marker>
            <c:bubble3D val="0"/>
            <c:spPr>
              <a:ln w="28575" cap="rnd">
                <a:solidFill>
                  <a:schemeClr val="accent1"/>
                </a:solidFill>
                <a:round/>
              </a:ln>
              <a:effectLst/>
            </c:spPr>
          </c:dPt>
          <c:cat>
            <c:strRef>
              <c:f>'G. Benefícios'!$A$3:$A$15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Benefícios'!$F$3:$F$15</c:f>
              <c:numCache>
                <c:formatCode>General</c:formatCode>
                <c:ptCount val="12"/>
                <c:pt idx="0">
                  <c:v>174089.95</c:v>
                </c:pt>
                <c:pt idx="1">
                  <c:v>138221.56</c:v>
                </c:pt>
                <c:pt idx="2">
                  <c:v>140680.63</c:v>
                </c:pt>
                <c:pt idx="3">
                  <c:v>143253.98000000001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2169456"/>
        <c:axId val="-202160208"/>
      </c:lineChart>
      <c:catAx>
        <c:axId val="-202169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2160208"/>
        <c:crosses val="autoZero"/>
        <c:auto val="1"/>
        <c:lblAlgn val="ctr"/>
        <c:lblOffset val="100"/>
        <c:noMultiLvlLbl val="0"/>
      </c:catAx>
      <c:valAx>
        <c:axId val="-202160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accent1">
                <a:alpha val="96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2169456"/>
        <c:crosses val="autoZero"/>
        <c:crossBetween val="between"/>
        <c:dispUnits>
          <c:builtInUnit val="thousan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04.2022.xlsx]G.  Material Consumo!Tabela dinâmica4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Material de</a:t>
            </a:r>
            <a:r>
              <a:rPr lang="pt-BR" baseline="0"/>
              <a:t> Consumo</a:t>
            </a:r>
            <a:endParaRPr lang="pt-B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 Material Consumo'!$B$1:$B$2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 Material Consumo'!$A$3:$A$15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Material Consumo'!$B$3:$B$15</c:f>
              <c:numCache>
                <c:formatCode>General</c:formatCode>
                <c:ptCount val="12"/>
                <c:pt idx="0">
                  <c:v>3318.73</c:v>
                </c:pt>
                <c:pt idx="1">
                  <c:v>6657.43</c:v>
                </c:pt>
                <c:pt idx="2">
                  <c:v>3910.42</c:v>
                </c:pt>
                <c:pt idx="3">
                  <c:v>8868.2000000000007</c:v>
                </c:pt>
                <c:pt idx="4">
                  <c:v>3390.53</c:v>
                </c:pt>
                <c:pt idx="5">
                  <c:v>7210.28</c:v>
                </c:pt>
                <c:pt idx="6">
                  <c:v>7263.47</c:v>
                </c:pt>
                <c:pt idx="7">
                  <c:v>11142.6</c:v>
                </c:pt>
                <c:pt idx="8">
                  <c:v>12115.3</c:v>
                </c:pt>
                <c:pt idx="9">
                  <c:v>5522.2</c:v>
                </c:pt>
                <c:pt idx="10">
                  <c:v>9593.2900000000009</c:v>
                </c:pt>
                <c:pt idx="11">
                  <c:v>15273.33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 Material Consumo'!$C$1:$C$2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 Material Consumo'!$A$3:$A$15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Material Consumo'!$C$3:$C$15</c:f>
              <c:numCache>
                <c:formatCode>General</c:formatCode>
                <c:ptCount val="12"/>
                <c:pt idx="0">
                  <c:v>2003.69</c:v>
                </c:pt>
                <c:pt idx="1">
                  <c:v>6034.43</c:v>
                </c:pt>
                <c:pt idx="2">
                  <c:v>10211.43</c:v>
                </c:pt>
                <c:pt idx="3">
                  <c:v>18024.669999999998</c:v>
                </c:pt>
                <c:pt idx="4">
                  <c:v>13899.06</c:v>
                </c:pt>
                <c:pt idx="5">
                  <c:v>3975.18</c:v>
                </c:pt>
                <c:pt idx="6">
                  <c:v>13061.91</c:v>
                </c:pt>
                <c:pt idx="7">
                  <c:v>46736.35</c:v>
                </c:pt>
                <c:pt idx="8">
                  <c:v>9762.66</c:v>
                </c:pt>
                <c:pt idx="9">
                  <c:v>24449.4</c:v>
                </c:pt>
                <c:pt idx="10">
                  <c:v>21143.119999999999</c:v>
                </c:pt>
                <c:pt idx="11">
                  <c:v>61774.039999999994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 Material Consumo'!$D$1:$D$2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 Material Consumo'!$A$3:$A$15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Material Consumo'!$D$3:$D$15</c:f>
              <c:numCache>
                <c:formatCode>General</c:formatCode>
                <c:ptCount val="12"/>
                <c:pt idx="0">
                  <c:v>1546.01</c:v>
                </c:pt>
                <c:pt idx="1">
                  <c:v>5184.75</c:v>
                </c:pt>
                <c:pt idx="2">
                  <c:v>382</c:v>
                </c:pt>
                <c:pt idx="3">
                  <c:v>1841.44</c:v>
                </c:pt>
                <c:pt idx="4">
                  <c:v>2490.39</c:v>
                </c:pt>
                <c:pt idx="5">
                  <c:v>7891.04</c:v>
                </c:pt>
                <c:pt idx="6">
                  <c:v>2292.98</c:v>
                </c:pt>
                <c:pt idx="7">
                  <c:v>3236.82</c:v>
                </c:pt>
                <c:pt idx="8">
                  <c:v>2309.62</c:v>
                </c:pt>
                <c:pt idx="9">
                  <c:v>9788.39</c:v>
                </c:pt>
                <c:pt idx="10">
                  <c:v>883.12</c:v>
                </c:pt>
                <c:pt idx="11">
                  <c:v>61278.119999999995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 Material Consumo'!$E$1:$E$2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 Material Consumo'!$A$3:$A$15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Material Consumo'!$E$3:$E$15</c:f>
              <c:numCache>
                <c:formatCode>General</c:formatCode>
                <c:ptCount val="12"/>
                <c:pt idx="0">
                  <c:v>207.01</c:v>
                </c:pt>
                <c:pt idx="1">
                  <c:v>1926.76</c:v>
                </c:pt>
                <c:pt idx="2">
                  <c:v>6806.56</c:v>
                </c:pt>
                <c:pt idx="3">
                  <c:v>20660.97</c:v>
                </c:pt>
                <c:pt idx="4">
                  <c:v>3094.03</c:v>
                </c:pt>
                <c:pt idx="5">
                  <c:v>2225.81</c:v>
                </c:pt>
                <c:pt idx="6">
                  <c:v>10424.77</c:v>
                </c:pt>
                <c:pt idx="7">
                  <c:v>4561.24</c:v>
                </c:pt>
                <c:pt idx="8">
                  <c:v>4624.58</c:v>
                </c:pt>
                <c:pt idx="9">
                  <c:v>3051.77</c:v>
                </c:pt>
                <c:pt idx="10">
                  <c:v>8694.6200000000008</c:v>
                </c:pt>
                <c:pt idx="11">
                  <c:v>28475.88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 Material Consumo'!$F$1:$F$2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 Material Consumo'!$A$3:$A$15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Material Consumo'!$F$3:$F$15</c:f>
              <c:numCache>
                <c:formatCode>General</c:formatCode>
                <c:ptCount val="12"/>
                <c:pt idx="0">
                  <c:v>89.54</c:v>
                </c:pt>
                <c:pt idx="1">
                  <c:v>12885.82</c:v>
                </c:pt>
                <c:pt idx="2">
                  <c:v>0</c:v>
                </c:pt>
                <c:pt idx="3">
                  <c:v>5753.83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2167280"/>
        <c:axId val="-202163472"/>
      </c:lineChart>
      <c:catAx>
        <c:axId val="-202167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2163472"/>
        <c:crosses val="autoZero"/>
        <c:auto val="1"/>
        <c:lblAlgn val="ctr"/>
        <c:lblOffset val="100"/>
        <c:noMultiLvlLbl val="0"/>
      </c:catAx>
      <c:valAx>
        <c:axId val="-202163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2167280"/>
        <c:crosses val="autoZero"/>
        <c:crossBetween val="between"/>
        <c:dispUnits>
          <c:builtInUnit val="thousan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04.2022.xlsx]G. Diarias-ajuda de custos!Tabela dinâmica5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Diárias/Ajuda</a:t>
            </a:r>
            <a:r>
              <a:rPr lang="pt-BR" baseline="0"/>
              <a:t> de Custos/Locomoção</a:t>
            </a:r>
            <a:endParaRPr lang="pt-B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>
        <c:manualLayout>
          <c:layoutTarget val="inner"/>
          <c:xMode val="edge"/>
          <c:yMode val="edge"/>
          <c:x val="0.13524064208955014"/>
          <c:y val="0.25547856046296102"/>
          <c:w val="0.71484920517010841"/>
          <c:h val="0.55144958295307422"/>
        </c:manualLayout>
      </c:layout>
      <c:lineChart>
        <c:grouping val="standard"/>
        <c:varyColors val="0"/>
        <c:ser>
          <c:idx val="0"/>
          <c:order val="0"/>
          <c:tx>
            <c:strRef>
              <c:f>'G. Diarias-ajuda de custos'!$B$1:$B$2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Diarias-ajuda de custos'!$A$3:$A$15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Diarias-ajuda de custos'!$B$3:$B$15</c:f>
              <c:numCache>
                <c:formatCode>General</c:formatCode>
                <c:ptCount val="12"/>
                <c:pt idx="0">
                  <c:v>25372.6</c:v>
                </c:pt>
                <c:pt idx="1">
                  <c:v>46610.45</c:v>
                </c:pt>
                <c:pt idx="2">
                  <c:v>66231.600000000006</c:v>
                </c:pt>
                <c:pt idx="3">
                  <c:v>47956.1</c:v>
                </c:pt>
                <c:pt idx="4">
                  <c:v>67405.149999999994</c:v>
                </c:pt>
                <c:pt idx="5">
                  <c:v>39462.35</c:v>
                </c:pt>
                <c:pt idx="6">
                  <c:v>68010.8</c:v>
                </c:pt>
                <c:pt idx="7">
                  <c:v>75116.75</c:v>
                </c:pt>
                <c:pt idx="8">
                  <c:v>68882.259999999995</c:v>
                </c:pt>
                <c:pt idx="9">
                  <c:v>82683.44</c:v>
                </c:pt>
                <c:pt idx="10">
                  <c:v>49167.7</c:v>
                </c:pt>
                <c:pt idx="11">
                  <c:v>74733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Diarias-ajuda de custos'!$C$1:$C$2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Diarias-ajuda de custos'!$A$3:$A$15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Diarias-ajuda de custos'!$C$3:$C$15</c:f>
              <c:numCache>
                <c:formatCode>General</c:formatCode>
                <c:ptCount val="12"/>
                <c:pt idx="0">
                  <c:v>35216.15</c:v>
                </c:pt>
                <c:pt idx="1">
                  <c:v>65708.850000000006</c:v>
                </c:pt>
                <c:pt idx="2">
                  <c:v>59238.01</c:v>
                </c:pt>
                <c:pt idx="3">
                  <c:v>65059.17</c:v>
                </c:pt>
                <c:pt idx="4">
                  <c:v>109242.07999999999</c:v>
                </c:pt>
                <c:pt idx="5">
                  <c:v>58698.7</c:v>
                </c:pt>
                <c:pt idx="6">
                  <c:v>75694.440000000017</c:v>
                </c:pt>
                <c:pt idx="7">
                  <c:v>81519.010000000009</c:v>
                </c:pt>
                <c:pt idx="8">
                  <c:v>66894.84</c:v>
                </c:pt>
                <c:pt idx="9">
                  <c:v>80343.3</c:v>
                </c:pt>
                <c:pt idx="10">
                  <c:v>80041.03</c:v>
                </c:pt>
                <c:pt idx="11">
                  <c:v>87719.16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Diarias-ajuda de custos'!$D$1:$D$2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Diarias-ajuda de custos'!$A$3:$A$15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Diarias-ajuda de custos'!$D$3:$D$15</c:f>
              <c:numCache>
                <c:formatCode>General</c:formatCode>
                <c:ptCount val="12"/>
                <c:pt idx="0">
                  <c:v>42826.840000000004</c:v>
                </c:pt>
                <c:pt idx="1">
                  <c:v>67126.710000000006</c:v>
                </c:pt>
                <c:pt idx="2">
                  <c:v>43752.75</c:v>
                </c:pt>
                <c:pt idx="3">
                  <c:v>9419.2899999999991</c:v>
                </c:pt>
                <c:pt idx="4">
                  <c:v>9136.14</c:v>
                </c:pt>
                <c:pt idx="5">
                  <c:v>14458.5</c:v>
                </c:pt>
                <c:pt idx="6">
                  <c:v>19278</c:v>
                </c:pt>
                <c:pt idx="7">
                  <c:v>18711</c:v>
                </c:pt>
                <c:pt idx="8">
                  <c:v>9213.75</c:v>
                </c:pt>
                <c:pt idx="9">
                  <c:v>23814</c:v>
                </c:pt>
                <c:pt idx="10">
                  <c:v>10347.75</c:v>
                </c:pt>
                <c:pt idx="11">
                  <c:v>35437.5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Diarias-ajuda de custos'!$E$1:$E$2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Diarias-ajuda de custos'!$A$3:$A$15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Diarias-ajuda de custos'!$E$3:$E$15</c:f>
              <c:numCache>
                <c:formatCode>General</c:formatCode>
                <c:ptCount val="12"/>
                <c:pt idx="0">
                  <c:v>5953.5</c:v>
                </c:pt>
                <c:pt idx="1">
                  <c:v>10914.75</c:v>
                </c:pt>
                <c:pt idx="2">
                  <c:v>36996.75</c:v>
                </c:pt>
                <c:pt idx="3">
                  <c:v>18364.400000000001</c:v>
                </c:pt>
                <c:pt idx="4">
                  <c:v>18002.25</c:v>
                </c:pt>
                <c:pt idx="5">
                  <c:v>21882.85</c:v>
                </c:pt>
                <c:pt idx="6">
                  <c:v>24323.5</c:v>
                </c:pt>
                <c:pt idx="7">
                  <c:v>17452</c:v>
                </c:pt>
                <c:pt idx="8">
                  <c:v>30960</c:v>
                </c:pt>
                <c:pt idx="9">
                  <c:v>31644.65</c:v>
                </c:pt>
                <c:pt idx="10">
                  <c:v>16813.95</c:v>
                </c:pt>
                <c:pt idx="11">
                  <c:v>48129.48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Diarias-ajuda de custos'!$F$1:$F$2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Diarias-ajuda de custos'!$A$3:$A$15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Diarias-ajuda de custos'!$F$3:$F$15</c:f>
              <c:numCache>
                <c:formatCode>General</c:formatCode>
                <c:ptCount val="12"/>
                <c:pt idx="0">
                  <c:v>8059.21</c:v>
                </c:pt>
                <c:pt idx="1">
                  <c:v>20655.95</c:v>
                </c:pt>
                <c:pt idx="2">
                  <c:v>26717.63</c:v>
                </c:pt>
                <c:pt idx="3">
                  <c:v>50107.85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2160752"/>
        <c:axId val="-202171088"/>
      </c:lineChart>
      <c:catAx>
        <c:axId val="-202160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2171088"/>
        <c:crosses val="autoZero"/>
        <c:auto val="1"/>
        <c:lblAlgn val="ctr"/>
        <c:lblOffset val="100"/>
        <c:noMultiLvlLbl val="0"/>
      </c:catAx>
      <c:valAx>
        <c:axId val="-202171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2160752"/>
        <c:crosses val="autoZero"/>
        <c:crossBetween val="between"/>
        <c:dispUnits>
          <c:builtInUnit val="thousan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04.2022.xlsx]G. Diarias Func!Tabela dinâmica6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Diárias de Funcionários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8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8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8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8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8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8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8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8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9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9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9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9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9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9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Diarias Func'!$B$1:$B$2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Diarias Func'!$A$3:$A$15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Diarias Func'!$B$3:$B$15</c:f>
              <c:numCache>
                <c:formatCode>General</c:formatCode>
                <c:ptCount val="12"/>
                <c:pt idx="0">
                  <c:v>3618.4</c:v>
                </c:pt>
                <c:pt idx="1">
                  <c:v>3376.8</c:v>
                </c:pt>
                <c:pt idx="2">
                  <c:v>9527.4</c:v>
                </c:pt>
                <c:pt idx="3">
                  <c:v>5969.85</c:v>
                </c:pt>
                <c:pt idx="4">
                  <c:v>15559.8</c:v>
                </c:pt>
                <c:pt idx="5">
                  <c:v>4522.8500000000004</c:v>
                </c:pt>
                <c:pt idx="6">
                  <c:v>9389.4500000000007</c:v>
                </c:pt>
                <c:pt idx="7">
                  <c:v>11479.08</c:v>
                </c:pt>
                <c:pt idx="8">
                  <c:v>8442.7000000000007</c:v>
                </c:pt>
                <c:pt idx="9">
                  <c:v>8587.36</c:v>
                </c:pt>
                <c:pt idx="10">
                  <c:v>9902.43</c:v>
                </c:pt>
                <c:pt idx="11">
                  <c:v>3437.45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Diarias Func'!$C$1:$C$2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Diarias Func'!$A$3:$A$15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Diarias Func'!$C$3:$C$15</c:f>
              <c:numCache>
                <c:formatCode>General</c:formatCode>
                <c:ptCount val="12"/>
                <c:pt idx="0">
                  <c:v>1929.6</c:v>
                </c:pt>
                <c:pt idx="1">
                  <c:v>10673.65</c:v>
                </c:pt>
                <c:pt idx="2">
                  <c:v>13957.25</c:v>
                </c:pt>
                <c:pt idx="3">
                  <c:v>13423.69</c:v>
                </c:pt>
                <c:pt idx="4">
                  <c:v>13544.39</c:v>
                </c:pt>
                <c:pt idx="5">
                  <c:v>7718.8</c:v>
                </c:pt>
                <c:pt idx="6">
                  <c:v>7598.5</c:v>
                </c:pt>
                <c:pt idx="7">
                  <c:v>14784.2</c:v>
                </c:pt>
                <c:pt idx="8">
                  <c:v>10493.4</c:v>
                </c:pt>
                <c:pt idx="9">
                  <c:v>21168.15</c:v>
                </c:pt>
                <c:pt idx="10">
                  <c:v>19427.55</c:v>
                </c:pt>
                <c:pt idx="11">
                  <c:v>5427.4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Diarias Func'!$D$1:$D$2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Diarias Func'!$A$3:$A$15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Diarias Func'!$D$3:$D$15</c:f>
              <c:numCache>
                <c:formatCode>General</c:formatCode>
                <c:ptCount val="12"/>
                <c:pt idx="0">
                  <c:v>5547.6</c:v>
                </c:pt>
                <c:pt idx="1">
                  <c:v>11337.1</c:v>
                </c:pt>
                <c:pt idx="2">
                  <c:v>1929.6</c:v>
                </c:pt>
                <c:pt idx="3">
                  <c:v>0</c:v>
                </c:pt>
                <c:pt idx="4">
                  <c:v>0</c:v>
                </c:pt>
                <c:pt idx="5">
                  <c:v>603</c:v>
                </c:pt>
                <c:pt idx="6">
                  <c:v>241.2</c:v>
                </c:pt>
                <c:pt idx="7">
                  <c:v>482.4</c:v>
                </c:pt>
                <c:pt idx="8">
                  <c:v>723.6</c:v>
                </c:pt>
                <c:pt idx="9">
                  <c:v>603</c:v>
                </c:pt>
                <c:pt idx="10">
                  <c:v>241.2</c:v>
                </c:pt>
                <c:pt idx="11">
                  <c:v>361.8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Diarias Func'!$E$1:$E$2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Diarias Func'!$A$3:$A$15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Diarias Func'!$E$3:$E$15</c:f>
              <c:numCache>
                <c:formatCode>General</c:formatCode>
                <c:ptCount val="12"/>
                <c:pt idx="0">
                  <c:v>361.8</c:v>
                </c:pt>
                <c:pt idx="1">
                  <c:v>1447.2</c:v>
                </c:pt>
                <c:pt idx="2">
                  <c:v>603</c:v>
                </c:pt>
                <c:pt idx="3">
                  <c:v>2170.8000000000002</c:v>
                </c:pt>
                <c:pt idx="4">
                  <c:v>844.2</c:v>
                </c:pt>
                <c:pt idx="5">
                  <c:v>3618</c:v>
                </c:pt>
                <c:pt idx="6">
                  <c:v>603</c:v>
                </c:pt>
                <c:pt idx="7">
                  <c:v>4341.6000000000004</c:v>
                </c:pt>
                <c:pt idx="8">
                  <c:v>4462.2</c:v>
                </c:pt>
                <c:pt idx="9">
                  <c:v>3618</c:v>
                </c:pt>
                <c:pt idx="10">
                  <c:v>2291.4</c:v>
                </c:pt>
                <c:pt idx="11">
                  <c:v>482.4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Diarias Func'!$F$1:$F$2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Diarias Func'!$A$3:$A$15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Diarias Func'!$F$3:$F$15</c:f>
              <c:numCache>
                <c:formatCode>General</c:formatCode>
                <c:ptCount val="12"/>
                <c:pt idx="0">
                  <c:v>723.6</c:v>
                </c:pt>
                <c:pt idx="1">
                  <c:v>1567.8</c:v>
                </c:pt>
                <c:pt idx="2">
                  <c:v>5547.6</c:v>
                </c:pt>
                <c:pt idx="3">
                  <c:v>2050.1999999999998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2167824"/>
        <c:axId val="-202166736"/>
      </c:lineChart>
      <c:catAx>
        <c:axId val="-202167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2166736"/>
        <c:crosses val="autoZero"/>
        <c:auto val="1"/>
        <c:lblAlgn val="ctr"/>
        <c:lblOffset val="100"/>
        <c:noMultiLvlLbl val="0"/>
      </c:catAx>
      <c:valAx>
        <c:axId val="-202166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2167824"/>
        <c:crosses val="autoZero"/>
        <c:crossBetween val="between"/>
        <c:dispUnits>
          <c:builtInUnit val="thousan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04.2022.xlsx]G. Outros Serv. PF!Tabela dinâmica7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Outros Serviços de Terceiros PF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Outros Serv. PF'!$B$1:$B$2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Outros Serv. PF'!$A$3:$A$15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Outros Serv. PF'!$B$3:$B$15</c:f>
              <c:numCache>
                <c:formatCode>General</c:formatCode>
                <c:ptCount val="12"/>
                <c:pt idx="0">
                  <c:v>9383.11</c:v>
                </c:pt>
                <c:pt idx="1">
                  <c:v>8773.84</c:v>
                </c:pt>
                <c:pt idx="2">
                  <c:v>8838.2199999999993</c:v>
                </c:pt>
                <c:pt idx="3">
                  <c:v>8652.6299999999992</c:v>
                </c:pt>
                <c:pt idx="4">
                  <c:v>8180.95</c:v>
                </c:pt>
                <c:pt idx="5">
                  <c:v>8155.14</c:v>
                </c:pt>
                <c:pt idx="6">
                  <c:v>7738.73</c:v>
                </c:pt>
                <c:pt idx="7">
                  <c:v>7298.35</c:v>
                </c:pt>
                <c:pt idx="8">
                  <c:v>7794.93</c:v>
                </c:pt>
                <c:pt idx="9">
                  <c:v>8324.66</c:v>
                </c:pt>
                <c:pt idx="10">
                  <c:v>7149.09</c:v>
                </c:pt>
                <c:pt idx="11">
                  <c:v>6674.66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Outros Serv. PF'!$C$1:$C$2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Outros Serv. PF'!$A$3:$A$15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Outros Serv. PF'!$C$3:$C$15</c:f>
              <c:numCache>
                <c:formatCode>General</c:formatCode>
                <c:ptCount val="12"/>
                <c:pt idx="0">
                  <c:v>7161.09</c:v>
                </c:pt>
                <c:pt idx="1">
                  <c:v>7261.52</c:v>
                </c:pt>
                <c:pt idx="2">
                  <c:v>8209.52</c:v>
                </c:pt>
                <c:pt idx="3">
                  <c:v>10116.34</c:v>
                </c:pt>
                <c:pt idx="4">
                  <c:v>9903.9</c:v>
                </c:pt>
                <c:pt idx="5">
                  <c:v>10444.93</c:v>
                </c:pt>
                <c:pt idx="6">
                  <c:v>11362.3</c:v>
                </c:pt>
                <c:pt idx="7">
                  <c:v>10728.81</c:v>
                </c:pt>
                <c:pt idx="8">
                  <c:v>21604.73</c:v>
                </c:pt>
                <c:pt idx="9">
                  <c:v>10951.83</c:v>
                </c:pt>
                <c:pt idx="10">
                  <c:v>10909.37</c:v>
                </c:pt>
                <c:pt idx="11">
                  <c:v>11383.54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Outros Serv. PF'!$D$1:$D$2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Outros Serv. PF'!$A$3:$A$15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Outros Serv. PF'!$D$3:$D$15</c:f>
              <c:numCache>
                <c:formatCode>General</c:formatCode>
                <c:ptCount val="12"/>
                <c:pt idx="0">
                  <c:v>10062.92</c:v>
                </c:pt>
                <c:pt idx="1">
                  <c:v>7726.97</c:v>
                </c:pt>
                <c:pt idx="2">
                  <c:v>8302.69</c:v>
                </c:pt>
                <c:pt idx="3">
                  <c:v>9449.01</c:v>
                </c:pt>
                <c:pt idx="4">
                  <c:v>6116.95</c:v>
                </c:pt>
                <c:pt idx="5">
                  <c:v>5643.36</c:v>
                </c:pt>
                <c:pt idx="6">
                  <c:v>4469.88</c:v>
                </c:pt>
                <c:pt idx="7">
                  <c:v>4469.88</c:v>
                </c:pt>
                <c:pt idx="8">
                  <c:v>4280.42</c:v>
                </c:pt>
                <c:pt idx="9">
                  <c:v>4244.3</c:v>
                </c:pt>
                <c:pt idx="10">
                  <c:v>4171.66</c:v>
                </c:pt>
                <c:pt idx="11">
                  <c:v>4032.26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Outros Serv. PF'!$E$1:$E$2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Outros Serv. PF'!$A$3:$A$15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Outros Serv. PF'!$E$3:$E$15</c:f>
              <c:numCache>
                <c:formatCode>General</c:formatCode>
                <c:ptCount val="12"/>
                <c:pt idx="0">
                  <c:v>3978.29</c:v>
                </c:pt>
                <c:pt idx="1">
                  <c:v>4545.8999999999996</c:v>
                </c:pt>
                <c:pt idx="2">
                  <c:v>4409.0600000000004</c:v>
                </c:pt>
                <c:pt idx="3">
                  <c:v>3679.28</c:v>
                </c:pt>
                <c:pt idx="4">
                  <c:v>4621.91</c:v>
                </c:pt>
                <c:pt idx="5">
                  <c:v>7043</c:v>
                </c:pt>
                <c:pt idx="6">
                  <c:v>4743.72</c:v>
                </c:pt>
                <c:pt idx="7">
                  <c:v>3762.26</c:v>
                </c:pt>
                <c:pt idx="8">
                  <c:v>3762.25</c:v>
                </c:pt>
                <c:pt idx="9">
                  <c:v>6406.74</c:v>
                </c:pt>
                <c:pt idx="10">
                  <c:v>6582.05</c:v>
                </c:pt>
                <c:pt idx="11">
                  <c:v>4743.72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Outros Serv. PF'!$F$1:$F$2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Outros Serv. PF'!$A$3:$A$15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Outros Serv. PF'!$F$3:$F$15</c:f>
              <c:numCache>
                <c:formatCode>General</c:formatCode>
                <c:ptCount val="12"/>
                <c:pt idx="0">
                  <c:v>5299.87</c:v>
                </c:pt>
                <c:pt idx="1">
                  <c:v>10796.04</c:v>
                </c:pt>
                <c:pt idx="2">
                  <c:v>13576.86</c:v>
                </c:pt>
                <c:pt idx="3">
                  <c:v>13413.25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2165648"/>
        <c:axId val="-202165104"/>
      </c:lineChart>
      <c:catAx>
        <c:axId val="-202165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2165104"/>
        <c:crosses val="autoZero"/>
        <c:auto val="1"/>
        <c:lblAlgn val="ctr"/>
        <c:lblOffset val="100"/>
        <c:noMultiLvlLbl val="0"/>
      </c:catAx>
      <c:valAx>
        <c:axId val="-202165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2165648"/>
        <c:crosses val="autoZero"/>
        <c:crossBetween val="between"/>
        <c:dispUnits>
          <c:builtInUnit val="thousan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04.2022.xlsx]G. Comunicacao!Tabela dinâmica8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Serviços de Comunicação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Comunicacao'!$B$1:$B$2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Comunicacao'!$A$3:$A$15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Comunicacao'!$B$3:$B$15</c:f>
              <c:numCache>
                <c:formatCode>General</c:formatCode>
                <c:ptCount val="12"/>
                <c:pt idx="0">
                  <c:v>0</c:v>
                </c:pt>
                <c:pt idx="1">
                  <c:v>3067.4</c:v>
                </c:pt>
                <c:pt idx="2">
                  <c:v>0</c:v>
                </c:pt>
                <c:pt idx="3">
                  <c:v>0</c:v>
                </c:pt>
                <c:pt idx="4">
                  <c:v>6663.2</c:v>
                </c:pt>
                <c:pt idx="5">
                  <c:v>7911.61</c:v>
                </c:pt>
                <c:pt idx="6">
                  <c:v>7202.74</c:v>
                </c:pt>
                <c:pt idx="7">
                  <c:v>24652.85</c:v>
                </c:pt>
                <c:pt idx="8">
                  <c:v>5984.25</c:v>
                </c:pt>
                <c:pt idx="9">
                  <c:v>8824.8799999999992</c:v>
                </c:pt>
                <c:pt idx="10">
                  <c:v>22542.3</c:v>
                </c:pt>
                <c:pt idx="11">
                  <c:v>176163.64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Comunicacao'!$C$1:$C$2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Comunicacao'!$A$3:$A$15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Comunicacao'!$C$3:$C$15</c:f>
              <c:numCache>
                <c:formatCode>General</c:formatCode>
                <c:ptCount val="12"/>
                <c:pt idx="0">
                  <c:v>5129</c:v>
                </c:pt>
                <c:pt idx="1">
                  <c:v>43901.69</c:v>
                </c:pt>
                <c:pt idx="2">
                  <c:v>48989.56</c:v>
                </c:pt>
                <c:pt idx="3">
                  <c:v>32491.83</c:v>
                </c:pt>
                <c:pt idx="4">
                  <c:v>23260.3</c:v>
                </c:pt>
                <c:pt idx="5">
                  <c:v>48509.41</c:v>
                </c:pt>
                <c:pt idx="6">
                  <c:v>19201.34</c:v>
                </c:pt>
                <c:pt idx="7">
                  <c:v>117285.39</c:v>
                </c:pt>
                <c:pt idx="8">
                  <c:v>0</c:v>
                </c:pt>
                <c:pt idx="9">
                  <c:v>130231.21</c:v>
                </c:pt>
                <c:pt idx="10">
                  <c:v>39369.279999999999</c:v>
                </c:pt>
                <c:pt idx="11">
                  <c:v>260819.76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Comunicacao'!$D$1:$D$2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Comunicacao'!$A$3:$A$15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Comunicacao'!$D$3:$D$15</c:f>
              <c:numCache>
                <c:formatCode>General</c:formatCode>
                <c:ptCount val="12"/>
                <c:pt idx="0">
                  <c:v>0</c:v>
                </c:pt>
                <c:pt idx="1">
                  <c:v>43523.4</c:v>
                </c:pt>
                <c:pt idx="2">
                  <c:v>43253.49</c:v>
                </c:pt>
                <c:pt idx="3">
                  <c:v>0</c:v>
                </c:pt>
                <c:pt idx="4">
                  <c:v>19347</c:v>
                </c:pt>
                <c:pt idx="5">
                  <c:v>19353.810000000001</c:v>
                </c:pt>
                <c:pt idx="6">
                  <c:v>5626.3</c:v>
                </c:pt>
                <c:pt idx="7">
                  <c:v>31412.95</c:v>
                </c:pt>
                <c:pt idx="8">
                  <c:v>83788.72</c:v>
                </c:pt>
                <c:pt idx="9">
                  <c:v>69400.12</c:v>
                </c:pt>
                <c:pt idx="10">
                  <c:v>0</c:v>
                </c:pt>
                <c:pt idx="11">
                  <c:v>130457.2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Comunicacao'!$E$1:$E$2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Comunicacao'!$A$3:$A$15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Comunicacao'!$E$3:$E$15</c:f>
              <c:numCache>
                <c:formatCode>General</c:formatCode>
                <c:ptCount val="12"/>
                <c:pt idx="0">
                  <c:v>10008</c:v>
                </c:pt>
                <c:pt idx="1">
                  <c:v>46286</c:v>
                </c:pt>
                <c:pt idx="2">
                  <c:v>20332.05</c:v>
                </c:pt>
                <c:pt idx="3">
                  <c:v>32954.980000000003</c:v>
                </c:pt>
                <c:pt idx="4">
                  <c:v>20078.64</c:v>
                </c:pt>
                <c:pt idx="5">
                  <c:v>15156.5</c:v>
                </c:pt>
                <c:pt idx="6">
                  <c:v>17437.5</c:v>
                </c:pt>
                <c:pt idx="7">
                  <c:v>37416.79</c:v>
                </c:pt>
                <c:pt idx="8">
                  <c:v>10156.25</c:v>
                </c:pt>
                <c:pt idx="9">
                  <c:v>12824.02</c:v>
                </c:pt>
                <c:pt idx="10">
                  <c:v>48504.26</c:v>
                </c:pt>
                <c:pt idx="11">
                  <c:v>191222.14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Comunicacao'!$F$1:$F$2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Comunicacao'!$A$3:$A$15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Comunicacao'!$F$3:$F$15</c:f>
              <c:numCache>
                <c:formatCode>General</c:formatCode>
                <c:ptCount val="12"/>
                <c:pt idx="0">
                  <c:v>0</c:v>
                </c:pt>
                <c:pt idx="1">
                  <c:v>29600.16</c:v>
                </c:pt>
                <c:pt idx="2">
                  <c:v>0</c:v>
                </c:pt>
                <c:pt idx="3">
                  <c:v>49233.24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2159664"/>
        <c:axId val="-202170000"/>
      </c:lineChart>
      <c:catAx>
        <c:axId val="-202159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2170000"/>
        <c:crosses val="autoZero"/>
        <c:auto val="1"/>
        <c:lblAlgn val="ctr"/>
        <c:lblOffset val="100"/>
        <c:noMultiLvlLbl val="0"/>
      </c:catAx>
      <c:valAx>
        <c:axId val="-202170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2159664"/>
        <c:crosses val="autoZero"/>
        <c:crossBetween val="between"/>
        <c:dispUnits>
          <c:builtInUnit val="thousan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04.2022.xlsx]G. Serv. PJ!Tabela dinâmica9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Outros Serviços de PJ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Serv. PJ'!$B$1:$B$2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Serv. PJ'!$A$3:$A$15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Serv. PJ'!$B$3:$B$15</c:f>
              <c:numCache>
                <c:formatCode>General</c:formatCode>
                <c:ptCount val="12"/>
                <c:pt idx="0">
                  <c:v>63370.149999999994</c:v>
                </c:pt>
                <c:pt idx="1">
                  <c:v>92584.41</c:v>
                </c:pt>
                <c:pt idx="2">
                  <c:v>117850.29</c:v>
                </c:pt>
                <c:pt idx="3">
                  <c:v>68087.75</c:v>
                </c:pt>
                <c:pt idx="4">
                  <c:v>111995.23</c:v>
                </c:pt>
                <c:pt idx="5">
                  <c:v>156958.78000000003</c:v>
                </c:pt>
                <c:pt idx="6">
                  <c:v>107426.37</c:v>
                </c:pt>
                <c:pt idx="7">
                  <c:v>159869.59</c:v>
                </c:pt>
                <c:pt idx="8">
                  <c:v>139107.95000000001</c:v>
                </c:pt>
                <c:pt idx="9">
                  <c:v>83625.42</c:v>
                </c:pt>
                <c:pt idx="10">
                  <c:v>133822.75</c:v>
                </c:pt>
                <c:pt idx="11">
                  <c:v>323867.2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Serv. PJ'!$C$1:$C$2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Serv. PJ'!$A$3:$A$15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Serv. PJ'!$C$3:$C$15</c:f>
              <c:numCache>
                <c:formatCode>General</c:formatCode>
                <c:ptCount val="12"/>
                <c:pt idx="0">
                  <c:v>72319.070000000007</c:v>
                </c:pt>
                <c:pt idx="1">
                  <c:v>71211.31</c:v>
                </c:pt>
                <c:pt idx="2">
                  <c:v>106502.17000000001</c:v>
                </c:pt>
                <c:pt idx="3">
                  <c:v>135698.20000000001</c:v>
                </c:pt>
                <c:pt idx="4">
                  <c:v>198947.69</c:v>
                </c:pt>
                <c:pt idx="5">
                  <c:v>130858.26000000001</c:v>
                </c:pt>
                <c:pt idx="6">
                  <c:v>201385.98</c:v>
                </c:pt>
                <c:pt idx="7">
                  <c:v>140335.31</c:v>
                </c:pt>
                <c:pt idx="8">
                  <c:v>173371.94</c:v>
                </c:pt>
                <c:pt idx="9">
                  <c:v>433263.95</c:v>
                </c:pt>
                <c:pt idx="10">
                  <c:v>582473.91999999993</c:v>
                </c:pt>
                <c:pt idx="11">
                  <c:v>533347.68000000005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Serv. PJ'!$D$1:$D$2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Serv. PJ'!$A$3:$A$15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Serv. PJ'!$D$3:$D$15</c:f>
              <c:numCache>
                <c:formatCode>General</c:formatCode>
                <c:ptCount val="12"/>
                <c:pt idx="0">
                  <c:v>41508.85</c:v>
                </c:pt>
                <c:pt idx="1">
                  <c:v>89282.459999999992</c:v>
                </c:pt>
                <c:pt idx="2">
                  <c:v>145548.06</c:v>
                </c:pt>
                <c:pt idx="3">
                  <c:v>92441.39</c:v>
                </c:pt>
                <c:pt idx="4">
                  <c:v>73957.570000000007</c:v>
                </c:pt>
                <c:pt idx="5">
                  <c:v>66762.75</c:v>
                </c:pt>
                <c:pt idx="6">
                  <c:v>51822.07</c:v>
                </c:pt>
                <c:pt idx="7">
                  <c:v>97999.99</c:v>
                </c:pt>
                <c:pt idx="8">
                  <c:v>70482.899999999994</c:v>
                </c:pt>
                <c:pt idx="9">
                  <c:v>91483.22</c:v>
                </c:pt>
                <c:pt idx="10">
                  <c:v>76851.28</c:v>
                </c:pt>
                <c:pt idx="11">
                  <c:v>213125.52000000002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Serv. PJ'!$E$1:$E$2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Serv. PJ'!$A$3:$A$15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Serv. PJ'!$E$3:$E$15</c:f>
              <c:numCache>
                <c:formatCode>General</c:formatCode>
                <c:ptCount val="12"/>
                <c:pt idx="0">
                  <c:v>59398.369999999995</c:v>
                </c:pt>
                <c:pt idx="1">
                  <c:v>65887.14</c:v>
                </c:pt>
                <c:pt idx="2">
                  <c:v>86015.51</c:v>
                </c:pt>
                <c:pt idx="3">
                  <c:v>73138.579999999987</c:v>
                </c:pt>
                <c:pt idx="4">
                  <c:v>75696.61</c:v>
                </c:pt>
                <c:pt idx="5">
                  <c:v>76189.56</c:v>
                </c:pt>
                <c:pt idx="6">
                  <c:v>121341.44</c:v>
                </c:pt>
                <c:pt idx="7">
                  <c:v>88175.44</c:v>
                </c:pt>
                <c:pt idx="8">
                  <c:v>112865.19</c:v>
                </c:pt>
                <c:pt idx="9">
                  <c:v>99295.87</c:v>
                </c:pt>
                <c:pt idx="10">
                  <c:v>117886.44</c:v>
                </c:pt>
                <c:pt idx="11">
                  <c:v>176938.42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Serv. PJ'!$F$1:$F$2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Serv. PJ'!$A$3:$A$15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Serv. PJ'!$F$3:$F$15</c:f>
              <c:numCache>
                <c:formatCode>General</c:formatCode>
                <c:ptCount val="12"/>
                <c:pt idx="0">
                  <c:v>69044.5</c:v>
                </c:pt>
                <c:pt idx="1">
                  <c:v>89847.43</c:v>
                </c:pt>
                <c:pt idx="2">
                  <c:v>92658.14</c:v>
                </c:pt>
                <c:pt idx="3">
                  <c:v>82726.74000000002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2164016"/>
        <c:axId val="-202168912"/>
      </c:lineChart>
      <c:catAx>
        <c:axId val="-202164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2168912"/>
        <c:crosses val="autoZero"/>
        <c:auto val="1"/>
        <c:lblAlgn val="ctr"/>
        <c:lblOffset val="100"/>
        <c:noMultiLvlLbl val="0"/>
      </c:catAx>
      <c:valAx>
        <c:axId val="-202168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2164016"/>
        <c:crosses val="autoZero"/>
        <c:crossBetween val="between"/>
        <c:dispUnits>
          <c:builtInUnit val="thousan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04.2022.xlsx]G. Enc Diversos!Tabela dinâmica10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Encargos Diversos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Enc Diversos'!$B$1:$B$2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Enc Diversos'!$A$3:$A$15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Enc Diversos'!$B$3:$B$15</c:f>
              <c:numCache>
                <c:formatCode>General</c:formatCode>
                <c:ptCount val="12"/>
                <c:pt idx="0">
                  <c:v>29483.39</c:v>
                </c:pt>
                <c:pt idx="1">
                  <c:v>25466.97</c:v>
                </c:pt>
                <c:pt idx="2">
                  <c:v>26573.15</c:v>
                </c:pt>
                <c:pt idx="3">
                  <c:v>28193.65</c:v>
                </c:pt>
                <c:pt idx="4">
                  <c:v>26266.27</c:v>
                </c:pt>
                <c:pt idx="5">
                  <c:v>26681.05</c:v>
                </c:pt>
                <c:pt idx="6">
                  <c:v>20038.93</c:v>
                </c:pt>
                <c:pt idx="7">
                  <c:v>22687.63</c:v>
                </c:pt>
                <c:pt idx="8">
                  <c:v>18388.53</c:v>
                </c:pt>
                <c:pt idx="9">
                  <c:v>21914.01</c:v>
                </c:pt>
                <c:pt idx="10">
                  <c:v>52095.56</c:v>
                </c:pt>
                <c:pt idx="11">
                  <c:v>22012.47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Enc Diversos'!$C$1:$C$2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Enc Diversos'!$A$3:$A$15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Enc Diversos'!$C$3:$C$15</c:f>
              <c:numCache>
                <c:formatCode>General</c:formatCode>
                <c:ptCount val="12"/>
                <c:pt idx="0">
                  <c:v>29397.46</c:v>
                </c:pt>
                <c:pt idx="1">
                  <c:v>36739.43</c:v>
                </c:pt>
                <c:pt idx="2">
                  <c:v>24878.61</c:v>
                </c:pt>
                <c:pt idx="3">
                  <c:v>29768.27</c:v>
                </c:pt>
                <c:pt idx="4">
                  <c:v>34544.300000000003</c:v>
                </c:pt>
                <c:pt idx="5">
                  <c:v>29607.37</c:v>
                </c:pt>
                <c:pt idx="6">
                  <c:v>25320.46</c:v>
                </c:pt>
                <c:pt idx="7">
                  <c:v>67001.789999999994</c:v>
                </c:pt>
                <c:pt idx="8">
                  <c:v>40551.97</c:v>
                </c:pt>
                <c:pt idx="9">
                  <c:v>26565.68</c:v>
                </c:pt>
                <c:pt idx="10">
                  <c:v>31576.15</c:v>
                </c:pt>
                <c:pt idx="11">
                  <c:v>32208.93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Enc Diversos'!$D$1:$D$2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Enc Diversos'!$A$3:$A$15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Enc Diversos'!$D$3:$D$15</c:f>
              <c:numCache>
                <c:formatCode>General</c:formatCode>
                <c:ptCount val="12"/>
                <c:pt idx="0">
                  <c:v>39303.51</c:v>
                </c:pt>
                <c:pt idx="1">
                  <c:v>27338.83</c:v>
                </c:pt>
                <c:pt idx="2">
                  <c:v>82446.259999999995</c:v>
                </c:pt>
                <c:pt idx="3">
                  <c:v>-42130.93</c:v>
                </c:pt>
                <c:pt idx="4">
                  <c:v>17233.560000000001</c:v>
                </c:pt>
                <c:pt idx="5">
                  <c:v>24012.13</c:v>
                </c:pt>
                <c:pt idx="6">
                  <c:v>22141.279999999999</c:v>
                </c:pt>
                <c:pt idx="7">
                  <c:v>24878.06</c:v>
                </c:pt>
                <c:pt idx="8">
                  <c:v>22724.47</c:v>
                </c:pt>
                <c:pt idx="9">
                  <c:v>24379.67</c:v>
                </c:pt>
                <c:pt idx="10">
                  <c:v>21705.93</c:v>
                </c:pt>
                <c:pt idx="11">
                  <c:v>112087.39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Enc Diversos'!$E$1:$E$2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Enc Diversos'!$A$3:$A$15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Enc Diversos'!$E$3:$E$15</c:f>
              <c:numCache>
                <c:formatCode>General</c:formatCode>
                <c:ptCount val="12"/>
                <c:pt idx="0">
                  <c:v>23885.94</c:v>
                </c:pt>
                <c:pt idx="1">
                  <c:v>27489.63</c:v>
                </c:pt>
                <c:pt idx="2">
                  <c:v>37596.559999999998</c:v>
                </c:pt>
                <c:pt idx="3">
                  <c:v>27127.08</c:v>
                </c:pt>
                <c:pt idx="4">
                  <c:v>27135.87</c:v>
                </c:pt>
                <c:pt idx="5">
                  <c:v>28263.040000000001</c:v>
                </c:pt>
                <c:pt idx="6">
                  <c:v>47679.59</c:v>
                </c:pt>
                <c:pt idx="7">
                  <c:v>26883.45</c:v>
                </c:pt>
                <c:pt idx="8">
                  <c:v>24509.79</c:v>
                </c:pt>
                <c:pt idx="9">
                  <c:v>37165.35</c:v>
                </c:pt>
                <c:pt idx="10">
                  <c:v>25461.42</c:v>
                </c:pt>
                <c:pt idx="11">
                  <c:v>26773.33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Enc Diversos'!$F$1:$F$2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Enc Diversos'!$A$3:$A$15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Enc Diversos'!$F$3:$F$15</c:f>
              <c:numCache>
                <c:formatCode>General</c:formatCode>
                <c:ptCount val="12"/>
                <c:pt idx="0">
                  <c:v>32954.58</c:v>
                </c:pt>
                <c:pt idx="1">
                  <c:v>31970.69</c:v>
                </c:pt>
                <c:pt idx="2">
                  <c:v>36391.730000000003</c:v>
                </c:pt>
                <c:pt idx="3">
                  <c:v>32846.980000000003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2159120"/>
        <c:axId val="-202173264"/>
      </c:lineChart>
      <c:catAx>
        <c:axId val="-202159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2173264"/>
        <c:crosses val="autoZero"/>
        <c:auto val="1"/>
        <c:lblAlgn val="ctr"/>
        <c:lblOffset val="100"/>
        <c:noMultiLvlLbl val="0"/>
      </c:catAx>
      <c:valAx>
        <c:axId val="-202173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2159120"/>
        <c:crosses val="autoZero"/>
        <c:crossBetween val="between"/>
        <c:dispUnits>
          <c:builtInUnit val="thousan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03.2022.xlsx]G. Pessoal!Tabela dinâmica1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Remunerações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Pessoal'!$B$1:$B$2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Pessoal'!$A$3:$A$15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Pessoal'!$B$3:$B$15</c:f>
              <c:numCache>
                <c:formatCode>General</c:formatCode>
                <c:ptCount val="12"/>
                <c:pt idx="0">
                  <c:v>311814.78000000003</c:v>
                </c:pt>
                <c:pt idx="1">
                  <c:v>304348.45</c:v>
                </c:pt>
                <c:pt idx="2">
                  <c:v>320995.92</c:v>
                </c:pt>
                <c:pt idx="3">
                  <c:v>347178.06</c:v>
                </c:pt>
                <c:pt idx="4">
                  <c:v>352473.42</c:v>
                </c:pt>
                <c:pt idx="5">
                  <c:v>366904.97</c:v>
                </c:pt>
                <c:pt idx="6">
                  <c:v>371564.57</c:v>
                </c:pt>
                <c:pt idx="7">
                  <c:v>468805.42</c:v>
                </c:pt>
                <c:pt idx="8">
                  <c:v>375127.39</c:v>
                </c:pt>
                <c:pt idx="9">
                  <c:v>367558.76</c:v>
                </c:pt>
                <c:pt idx="10">
                  <c:v>382080</c:v>
                </c:pt>
                <c:pt idx="11">
                  <c:v>711416.91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Pessoal'!$C$1:$C$2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Pessoal'!$A$3:$A$15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Pessoal'!$C$3:$C$15</c:f>
              <c:numCache>
                <c:formatCode>General</c:formatCode>
                <c:ptCount val="12"/>
                <c:pt idx="0">
                  <c:v>367945.24</c:v>
                </c:pt>
                <c:pt idx="1">
                  <c:v>372951.24</c:v>
                </c:pt>
                <c:pt idx="2">
                  <c:v>381940.95</c:v>
                </c:pt>
                <c:pt idx="3">
                  <c:v>439909.38</c:v>
                </c:pt>
                <c:pt idx="4">
                  <c:v>401843.25</c:v>
                </c:pt>
                <c:pt idx="5">
                  <c:v>417609.58</c:v>
                </c:pt>
                <c:pt idx="6">
                  <c:v>407024.66</c:v>
                </c:pt>
                <c:pt idx="7">
                  <c:v>388103.53</c:v>
                </c:pt>
                <c:pt idx="8">
                  <c:v>385216.4</c:v>
                </c:pt>
                <c:pt idx="9">
                  <c:v>360006.91</c:v>
                </c:pt>
                <c:pt idx="10">
                  <c:v>396782.94</c:v>
                </c:pt>
                <c:pt idx="11">
                  <c:v>759200.1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Pessoal'!$D$1:$D$2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Pessoal'!$A$3:$A$15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Pessoal'!$D$3:$D$15</c:f>
              <c:numCache>
                <c:formatCode>General</c:formatCode>
                <c:ptCount val="12"/>
                <c:pt idx="0">
                  <c:v>428566.56</c:v>
                </c:pt>
                <c:pt idx="1">
                  <c:v>431158.87</c:v>
                </c:pt>
                <c:pt idx="2">
                  <c:v>415875.31</c:v>
                </c:pt>
                <c:pt idx="3">
                  <c:v>407975.92</c:v>
                </c:pt>
                <c:pt idx="4">
                  <c:v>486343.81</c:v>
                </c:pt>
                <c:pt idx="5">
                  <c:v>411972.54</c:v>
                </c:pt>
                <c:pt idx="6">
                  <c:v>416806.82</c:v>
                </c:pt>
                <c:pt idx="7">
                  <c:v>408702.4</c:v>
                </c:pt>
                <c:pt idx="8">
                  <c:v>417148.84</c:v>
                </c:pt>
                <c:pt idx="9">
                  <c:v>416377.95</c:v>
                </c:pt>
                <c:pt idx="10">
                  <c:v>417945.15</c:v>
                </c:pt>
                <c:pt idx="11">
                  <c:v>846944.85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Pessoal'!$E$1:$E$2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Pessoal'!$A$3:$A$15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Pessoal'!$E$3:$E$15</c:f>
              <c:numCache>
                <c:formatCode>General</c:formatCode>
                <c:ptCount val="12"/>
                <c:pt idx="0">
                  <c:v>429739.53</c:v>
                </c:pt>
                <c:pt idx="1">
                  <c:v>443228.44</c:v>
                </c:pt>
                <c:pt idx="2">
                  <c:v>411005.72</c:v>
                </c:pt>
                <c:pt idx="3">
                  <c:v>473914.55</c:v>
                </c:pt>
                <c:pt idx="4">
                  <c:v>603849.35</c:v>
                </c:pt>
                <c:pt idx="5">
                  <c:v>464419.41</c:v>
                </c:pt>
                <c:pt idx="6">
                  <c:v>455656.48</c:v>
                </c:pt>
                <c:pt idx="7">
                  <c:v>472714.11</c:v>
                </c:pt>
                <c:pt idx="8">
                  <c:v>488878.69</c:v>
                </c:pt>
                <c:pt idx="9">
                  <c:v>506021.51</c:v>
                </c:pt>
                <c:pt idx="10">
                  <c:v>485680.74</c:v>
                </c:pt>
                <c:pt idx="11">
                  <c:v>948298.18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Pessoal'!$F$1:$F$2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Pessoal'!$A$3:$A$15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Pessoal'!$F$3:$F$15</c:f>
              <c:numCache>
                <c:formatCode>General</c:formatCode>
                <c:ptCount val="12"/>
                <c:pt idx="0">
                  <c:v>507558.1</c:v>
                </c:pt>
                <c:pt idx="1">
                  <c:v>542461.94999999995</c:v>
                </c:pt>
                <c:pt idx="2">
                  <c:v>516388.94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319810016"/>
        <c:axId val="-319807840"/>
      </c:lineChart>
      <c:catAx>
        <c:axId val="-319810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319807840"/>
        <c:crosses val="autoZero"/>
        <c:auto val="1"/>
        <c:lblAlgn val="ctr"/>
        <c:lblOffset val="100"/>
        <c:noMultiLvlLbl val="0"/>
      </c:catAx>
      <c:valAx>
        <c:axId val="-319807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319810016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04.2022.xlsx]G. CSC!Tabela dinâmica11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CSC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CSC'!$B$1:$B$2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CSC'!$A$3:$A$15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CSC'!$B$3:$B$15</c:f>
              <c:numCache>
                <c:formatCode>General</c:formatCode>
                <c:ptCount val="12"/>
                <c:pt idx="0">
                  <c:v>93634.28</c:v>
                </c:pt>
                <c:pt idx="1">
                  <c:v>93634.28</c:v>
                </c:pt>
                <c:pt idx="2">
                  <c:v>85869.62</c:v>
                </c:pt>
                <c:pt idx="3">
                  <c:v>77646.64</c:v>
                </c:pt>
                <c:pt idx="4">
                  <c:v>77646.64</c:v>
                </c:pt>
                <c:pt idx="5">
                  <c:v>77646.64</c:v>
                </c:pt>
                <c:pt idx="6">
                  <c:v>77646.64</c:v>
                </c:pt>
                <c:pt idx="7">
                  <c:v>77646.64</c:v>
                </c:pt>
                <c:pt idx="8">
                  <c:v>77646.64</c:v>
                </c:pt>
                <c:pt idx="9">
                  <c:v>77646.64</c:v>
                </c:pt>
                <c:pt idx="10">
                  <c:v>77646.64</c:v>
                </c:pt>
                <c:pt idx="11">
                  <c:v>77646.64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CSC'!$C$1:$C$2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CSC'!$A$3:$A$15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CSC'!$C$3:$C$15</c:f>
              <c:numCache>
                <c:formatCode>General</c:formatCode>
                <c:ptCount val="12"/>
                <c:pt idx="0">
                  <c:v>71605.16</c:v>
                </c:pt>
                <c:pt idx="1">
                  <c:v>25194.080000000002</c:v>
                </c:pt>
                <c:pt idx="2">
                  <c:v>71605.16</c:v>
                </c:pt>
                <c:pt idx="3">
                  <c:v>71605.16</c:v>
                </c:pt>
                <c:pt idx="4">
                  <c:v>71605.16</c:v>
                </c:pt>
                <c:pt idx="5">
                  <c:v>71605.16</c:v>
                </c:pt>
                <c:pt idx="6">
                  <c:v>71605.16</c:v>
                </c:pt>
                <c:pt idx="7">
                  <c:v>71605.16</c:v>
                </c:pt>
                <c:pt idx="8">
                  <c:v>71605.16</c:v>
                </c:pt>
                <c:pt idx="9">
                  <c:v>71605.16</c:v>
                </c:pt>
                <c:pt idx="10">
                  <c:v>71605.16</c:v>
                </c:pt>
                <c:pt idx="11">
                  <c:v>71605.240000000005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CSC'!$D$1:$D$2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CSC'!$A$3:$A$15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CSC'!$D$3:$D$15</c:f>
              <c:numCache>
                <c:formatCode>General</c:formatCode>
                <c:ptCount val="12"/>
                <c:pt idx="0">
                  <c:v>69375.199999999997</c:v>
                </c:pt>
                <c:pt idx="1">
                  <c:v>69375.199999999997</c:v>
                </c:pt>
                <c:pt idx="2">
                  <c:v>69375.199999999997</c:v>
                </c:pt>
                <c:pt idx="3">
                  <c:v>34687.599999999999</c:v>
                </c:pt>
                <c:pt idx="4">
                  <c:v>0</c:v>
                </c:pt>
                <c:pt idx="5">
                  <c:v>48562.64</c:v>
                </c:pt>
                <c:pt idx="6">
                  <c:v>13875.04</c:v>
                </c:pt>
                <c:pt idx="7">
                  <c:v>13875.04</c:v>
                </c:pt>
                <c:pt idx="8">
                  <c:v>13875.04</c:v>
                </c:pt>
                <c:pt idx="9">
                  <c:v>13875.04</c:v>
                </c:pt>
                <c:pt idx="10">
                  <c:v>13875.04</c:v>
                </c:pt>
                <c:pt idx="11">
                  <c:v>13875.03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CSC'!$E$1:$E$2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CSC'!$A$3:$A$15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CSC'!$E$3:$E$15</c:f>
              <c:numCache>
                <c:formatCode>General</c:formatCode>
                <c:ptCount val="12"/>
                <c:pt idx="0">
                  <c:v>70825.14</c:v>
                </c:pt>
                <c:pt idx="1">
                  <c:v>70825.14</c:v>
                </c:pt>
                <c:pt idx="2">
                  <c:v>70825.14</c:v>
                </c:pt>
                <c:pt idx="3">
                  <c:v>70825.14</c:v>
                </c:pt>
                <c:pt idx="4">
                  <c:v>70825.14</c:v>
                </c:pt>
                <c:pt idx="5">
                  <c:v>70825.14</c:v>
                </c:pt>
                <c:pt idx="6">
                  <c:v>70825.14</c:v>
                </c:pt>
                <c:pt idx="7">
                  <c:v>70825.14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467369.44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CSC'!$F$1:$F$2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CSC'!$A$3:$A$15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CSC'!$F$3:$F$15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2172176"/>
        <c:axId val="-202171632"/>
      </c:lineChart>
      <c:catAx>
        <c:axId val="-202172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2171632"/>
        <c:crosses val="autoZero"/>
        <c:auto val="1"/>
        <c:lblAlgn val="ctr"/>
        <c:lblOffset val="100"/>
        <c:noMultiLvlLbl val="0"/>
      </c:catAx>
      <c:valAx>
        <c:axId val="-202171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2172176"/>
        <c:crosses val="autoZero"/>
        <c:crossBetween val="between"/>
        <c:dispUnits>
          <c:builtInUnit val="thousan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04.2022.xlsx]G. FA!Tabela dinâmica12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Fundo de Apoio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FA'!$B$1:$B$2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FA'!$A$3:$A$15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FA'!$B$3:$B$15</c:f>
              <c:numCache>
                <c:formatCode>General</c:formatCode>
                <c:ptCount val="12"/>
                <c:pt idx="0">
                  <c:v>35442</c:v>
                </c:pt>
                <c:pt idx="1">
                  <c:v>35442</c:v>
                </c:pt>
                <c:pt idx="2">
                  <c:v>35442</c:v>
                </c:pt>
                <c:pt idx="3">
                  <c:v>35442</c:v>
                </c:pt>
                <c:pt idx="4">
                  <c:v>35442</c:v>
                </c:pt>
                <c:pt idx="5">
                  <c:v>35442</c:v>
                </c:pt>
                <c:pt idx="6">
                  <c:v>35442</c:v>
                </c:pt>
                <c:pt idx="7">
                  <c:v>35442</c:v>
                </c:pt>
                <c:pt idx="8">
                  <c:v>35442</c:v>
                </c:pt>
                <c:pt idx="9">
                  <c:v>35442</c:v>
                </c:pt>
                <c:pt idx="10">
                  <c:v>35442</c:v>
                </c:pt>
                <c:pt idx="11">
                  <c:v>35442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FA'!$C$1:$C$2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FA'!$A$3:$A$15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FA'!$C$3:$C$15</c:f>
              <c:numCache>
                <c:formatCode>General</c:formatCode>
                <c:ptCount val="12"/>
                <c:pt idx="0">
                  <c:v>25194.080000000002</c:v>
                </c:pt>
                <c:pt idx="1">
                  <c:v>71605.16</c:v>
                </c:pt>
                <c:pt idx="2">
                  <c:v>25194.080000000002</c:v>
                </c:pt>
                <c:pt idx="3">
                  <c:v>25194.080000000002</c:v>
                </c:pt>
                <c:pt idx="4">
                  <c:v>25194.080000000002</c:v>
                </c:pt>
                <c:pt idx="5">
                  <c:v>25194.080000000002</c:v>
                </c:pt>
                <c:pt idx="6">
                  <c:v>25194.080000000002</c:v>
                </c:pt>
                <c:pt idx="7">
                  <c:v>25194.080000000002</c:v>
                </c:pt>
                <c:pt idx="8">
                  <c:v>25194.080000000002</c:v>
                </c:pt>
                <c:pt idx="9">
                  <c:v>25194.080000000002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FA'!$D$1:$D$2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FA'!$A$3:$A$15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FA'!$D$3:$D$15</c:f>
              <c:numCache>
                <c:formatCode>General</c:formatCode>
                <c:ptCount val="12"/>
                <c:pt idx="0">
                  <c:v>25823.96</c:v>
                </c:pt>
                <c:pt idx="1">
                  <c:v>25823.96</c:v>
                </c:pt>
                <c:pt idx="2">
                  <c:v>25823.96</c:v>
                </c:pt>
                <c:pt idx="3">
                  <c:v>12911.98</c:v>
                </c:pt>
                <c:pt idx="4">
                  <c:v>12911.98</c:v>
                </c:pt>
                <c:pt idx="5">
                  <c:v>25823.96</c:v>
                </c:pt>
                <c:pt idx="6">
                  <c:v>25823.96</c:v>
                </c:pt>
                <c:pt idx="7">
                  <c:v>25823.96</c:v>
                </c:pt>
                <c:pt idx="8">
                  <c:v>25823.97</c:v>
                </c:pt>
                <c:pt idx="9">
                  <c:v>25823.97</c:v>
                </c:pt>
                <c:pt idx="10">
                  <c:v>25823.97</c:v>
                </c:pt>
                <c:pt idx="11">
                  <c:v>25823.95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FA'!$E$1:$E$2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FA'!$A$3:$A$15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FA'!$E$3:$E$15</c:f>
              <c:numCache>
                <c:formatCode>General</c:formatCode>
                <c:ptCount val="12"/>
                <c:pt idx="0">
                  <c:v>29194.43</c:v>
                </c:pt>
                <c:pt idx="1">
                  <c:v>29194.43</c:v>
                </c:pt>
                <c:pt idx="2">
                  <c:v>29194.43</c:v>
                </c:pt>
                <c:pt idx="3">
                  <c:v>29194.43</c:v>
                </c:pt>
                <c:pt idx="4">
                  <c:v>29194.43</c:v>
                </c:pt>
                <c:pt idx="5">
                  <c:v>29194.43</c:v>
                </c:pt>
                <c:pt idx="6">
                  <c:v>29194.43</c:v>
                </c:pt>
                <c:pt idx="7">
                  <c:v>29194.43</c:v>
                </c:pt>
                <c:pt idx="8">
                  <c:v>14422.42</c:v>
                </c:pt>
                <c:pt idx="9">
                  <c:v>14422.42</c:v>
                </c:pt>
                <c:pt idx="10">
                  <c:v>14422.42</c:v>
                </c:pt>
                <c:pt idx="11">
                  <c:v>14422.41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FA'!$F$1:$F$2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FA'!$A$3:$A$15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FA'!$F$3:$F$15</c:f>
              <c:numCache>
                <c:formatCode>General</c:formatCode>
                <c:ptCount val="12"/>
                <c:pt idx="0">
                  <c:v>22762.57</c:v>
                </c:pt>
                <c:pt idx="1">
                  <c:v>22762.57</c:v>
                </c:pt>
                <c:pt idx="2">
                  <c:v>22762.57</c:v>
                </c:pt>
                <c:pt idx="3">
                  <c:v>22762.57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2161840"/>
        <c:axId val="-202164560"/>
      </c:lineChart>
      <c:catAx>
        <c:axId val="-202161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2164560"/>
        <c:crosses val="autoZero"/>
        <c:auto val="1"/>
        <c:lblAlgn val="ctr"/>
        <c:lblOffset val="100"/>
        <c:noMultiLvlLbl val="0"/>
      </c:catAx>
      <c:valAx>
        <c:axId val="-202164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2161840"/>
        <c:crosses val="autoZero"/>
        <c:crossBetween val="between"/>
        <c:dispUnits>
          <c:builtInUnit val="thousan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04.2022.xlsx]G.  Convenios!Tabela dinâmica13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Convênio e Repasses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 Convenios'!$B$1:$B$2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 Convenios'!$A$3:$A$15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Convenios'!$B$3:$B$15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225148.5</c:v>
                </c:pt>
                <c:pt idx="8">
                  <c:v>0</c:v>
                </c:pt>
                <c:pt idx="9">
                  <c:v>3000</c:v>
                </c:pt>
                <c:pt idx="10">
                  <c:v>0</c:v>
                </c:pt>
                <c:pt idx="11">
                  <c:v>201312.14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 Convenios'!$C$1:$C$2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 Convenios'!$A$3:$A$15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Convenios'!$C$3:$C$15</c:f>
              <c:numCache>
                <c:formatCode>General</c:formatCode>
                <c:ptCount val="12"/>
                <c:pt idx="0">
                  <c:v>5000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260800</c:v>
                </c:pt>
                <c:pt idx="5">
                  <c:v>130000</c:v>
                </c:pt>
                <c:pt idx="6">
                  <c:v>4369.63</c:v>
                </c:pt>
                <c:pt idx="7">
                  <c:v>1105.1500000000001</c:v>
                </c:pt>
                <c:pt idx="8">
                  <c:v>5000</c:v>
                </c:pt>
                <c:pt idx="9">
                  <c:v>56400</c:v>
                </c:pt>
                <c:pt idx="10">
                  <c:v>0</c:v>
                </c:pt>
                <c:pt idx="11">
                  <c:v>164304.84999999998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 Convenios'!$D$1:$D$2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 Convenios'!$A$3:$A$15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Convenios'!$D$3:$D$15</c:f>
              <c:numCache>
                <c:formatCode>General</c:formatCode>
                <c:ptCount val="12"/>
                <c:pt idx="0">
                  <c:v>0</c:v>
                </c:pt>
                <c:pt idx="1">
                  <c:v>5500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115433.95</c:v>
                </c:pt>
                <c:pt idx="6">
                  <c:v>85017</c:v>
                </c:pt>
                <c:pt idx="7">
                  <c:v>0</c:v>
                </c:pt>
                <c:pt idx="8">
                  <c:v>117371.15</c:v>
                </c:pt>
                <c:pt idx="9">
                  <c:v>69690</c:v>
                </c:pt>
                <c:pt idx="10">
                  <c:v>121596.25</c:v>
                </c:pt>
                <c:pt idx="11">
                  <c:v>93229.2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 Convenios'!$E$1:$E$2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 Convenios'!$A$3:$A$15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Convenios'!$E$3:$E$15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30000</c:v>
                </c:pt>
                <c:pt idx="9">
                  <c:v>5000</c:v>
                </c:pt>
                <c:pt idx="10">
                  <c:v>75421.8</c:v>
                </c:pt>
                <c:pt idx="11">
                  <c:v>106181.32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 Convenios'!$F$1:$F$2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 Convenios'!$A$3:$A$15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Convenios'!$F$3:$F$15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2170544"/>
        <c:axId val="-202174352"/>
      </c:lineChart>
      <c:catAx>
        <c:axId val="-202170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2174352"/>
        <c:crosses val="autoZero"/>
        <c:auto val="1"/>
        <c:lblAlgn val="ctr"/>
        <c:lblOffset val="100"/>
        <c:noMultiLvlLbl val="0"/>
      </c:catAx>
      <c:valAx>
        <c:axId val="-202174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2170544"/>
        <c:crosses val="autoZero"/>
        <c:crossBetween val="between"/>
        <c:dispUnits>
          <c:builtInUnit val="thousan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04.2022.xlsx]G. Out Desp Cor!Tabela dinâmica14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Outras Despesas Correntes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Out Desp Cor'!$B$1:$B$2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Out Desp Cor'!$A$3:$A$15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Out Desp Cor'!$B$3:$B$15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54364.06</c:v>
                </c:pt>
                <c:pt idx="11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Out Desp Cor'!$C$1:$C$2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Out Desp Cor'!$A$3:$A$15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Out Desp Cor'!$C$3:$C$15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Out Desp Cor'!$D$1:$D$2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Out Desp Cor'!$A$3:$A$15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Out Desp Cor'!$D$3:$D$15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Out Desp Cor'!$E$1:$E$2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Out Desp Cor'!$A$3:$A$15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Out Desp Cor'!$E$3:$E$15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Out Desp Cor'!$F$1:$F$2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Out Desp Cor'!$A$3:$A$15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Out Desp Cor'!$F$3:$F$15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2168368"/>
        <c:axId val="-202162928"/>
      </c:lineChart>
      <c:catAx>
        <c:axId val="-202168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2162928"/>
        <c:crosses val="autoZero"/>
        <c:auto val="1"/>
        <c:lblAlgn val="ctr"/>
        <c:lblOffset val="100"/>
        <c:noMultiLvlLbl val="0"/>
      </c:catAx>
      <c:valAx>
        <c:axId val="-202162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2168368"/>
        <c:crosses val="autoZero"/>
        <c:crossBetween val="between"/>
        <c:dispUnits>
          <c:builtInUnit val="thousan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04.2022.xlsx]G.  Invest!Tabela dinâmica15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Investimentos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 Invest'!$B$1:$B$2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 Invest'!$A$3:$A$15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Invest'!$B$3:$B$15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22765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70200</c:v>
                </c:pt>
                <c:pt idx="7">
                  <c:v>1790</c:v>
                </c:pt>
                <c:pt idx="8">
                  <c:v>0</c:v>
                </c:pt>
                <c:pt idx="9">
                  <c:v>0</c:v>
                </c:pt>
                <c:pt idx="10">
                  <c:v>49308</c:v>
                </c:pt>
                <c:pt idx="11">
                  <c:v>86471.1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 Invest'!$C$1:$C$2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 Invest'!$A$3:$A$15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Invest'!$C$3:$C$15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3">
                  <c:v>30012</c:v>
                </c:pt>
                <c:pt idx="4">
                  <c:v>0</c:v>
                </c:pt>
                <c:pt idx="5">
                  <c:v>30830</c:v>
                </c:pt>
                <c:pt idx="6">
                  <c:v>0</c:v>
                </c:pt>
                <c:pt idx="8">
                  <c:v>12246</c:v>
                </c:pt>
                <c:pt idx="9">
                  <c:v>2555.33</c:v>
                </c:pt>
                <c:pt idx="10">
                  <c:v>16462.46</c:v>
                </c:pt>
                <c:pt idx="11">
                  <c:v>312989.98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 Invest'!$D$1:$D$2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 Invest'!$A$3:$A$15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Invest'!$D$3:$D$15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19614.45</c:v>
                </c:pt>
                <c:pt idx="11">
                  <c:v>118274.01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 Invest'!$E$1:$E$2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 Invest'!$A$3:$A$15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Invest'!$E$3:$E$15</c:f>
              <c:numCache>
                <c:formatCode>General</c:formatCode>
                <c:ptCount val="12"/>
                <c:pt idx="0">
                  <c:v>0</c:v>
                </c:pt>
                <c:pt idx="1">
                  <c:v>2379.94</c:v>
                </c:pt>
                <c:pt idx="2">
                  <c:v>29385.38</c:v>
                </c:pt>
                <c:pt idx="3">
                  <c:v>15223.39</c:v>
                </c:pt>
                <c:pt idx="4">
                  <c:v>15362.92</c:v>
                </c:pt>
                <c:pt idx="5">
                  <c:v>15727.46</c:v>
                </c:pt>
                <c:pt idx="6">
                  <c:v>690</c:v>
                </c:pt>
                <c:pt idx="7">
                  <c:v>0</c:v>
                </c:pt>
                <c:pt idx="8">
                  <c:v>0</c:v>
                </c:pt>
                <c:pt idx="9">
                  <c:v>21184.98</c:v>
                </c:pt>
                <c:pt idx="10">
                  <c:v>21849.56</c:v>
                </c:pt>
                <c:pt idx="11">
                  <c:v>17583.28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 Invest'!$F$1:$F$2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 Invest'!$A$3:$A$15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Invest'!$F$3:$F$15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1130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2162384"/>
        <c:axId val="-202161296"/>
      </c:lineChart>
      <c:catAx>
        <c:axId val="-202162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2161296"/>
        <c:crosses val="autoZero"/>
        <c:auto val="1"/>
        <c:lblAlgn val="ctr"/>
        <c:lblOffset val="100"/>
        <c:noMultiLvlLbl val="0"/>
      </c:catAx>
      <c:valAx>
        <c:axId val="-202161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2162384"/>
        <c:crosses val="autoZero"/>
        <c:crossBetween val="between"/>
        <c:dispUnits>
          <c:builtInUnit val="thousan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03.2022.xlsx]G. Encargos Sociais!Tabela dinâmica2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Encargos Sociais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Encargos Sociais'!$B$1:$B$2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Encargos Sociais'!$A$3:$A$15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Encargos Sociais'!$B$3:$B$15</c:f>
              <c:numCache>
                <c:formatCode>General</c:formatCode>
                <c:ptCount val="12"/>
                <c:pt idx="0">
                  <c:v>93434.27</c:v>
                </c:pt>
                <c:pt idx="1">
                  <c:v>94493.79</c:v>
                </c:pt>
                <c:pt idx="2">
                  <c:v>101582.61</c:v>
                </c:pt>
                <c:pt idx="3">
                  <c:v>100283.48</c:v>
                </c:pt>
                <c:pt idx="4">
                  <c:v>103838.38</c:v>
                </c:pt>
                <c:pt idx="5">
                  <c:v>119120.43</c:v>
                </c:pt>
                <c:pt idx="6">
                  <c:v>106771.78</c:v>
                </c:pt>
                <c:pt idx="7">
                  <c:v>112015.87</c:v>
                </c:pt>
                <c:pt idx="8">
                  <c:v>109740.45</c:v>
                </c:pt>
                <c:pt idx="9">
                  <c:v>110356.05</c:v>
                </c:pt>
                <c:pt idx="10">
                  <c:v>99747.85</c:v>
                </c:pt>
                <c:pt idx="11">
                  <c:v>195277.68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Encargos Sociais'!$C$1:$C$2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Encargos Sociais'!$A$3:$A$15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Encargos Sociais'!$C$3:$C$15</c:f>
              <c:numCache>
                <c:formatCode>General</c:formatCode>
                <c:ptCount val="12"/>
                <c:pt idx="0">
                  <c:v>111816</c:v>
                </c:pt>
                <c:pt idx="1">
                  <c:v>114497.93</c:v>
                </c:pt>
                <c:pt idx="2">
                  <c:v>114319.4</c:v>
                </c:pt>
                <c:pt idx="3">
                  <c:v>132936.6</c:v>
                </c:pt>
                <c:pt idx="4">
                  <c:v>120182.43</c:v>
                </c:pt>
                <c:pt idx="5">
                  <c:v>138235.01999999999</c:v>
                </c:pt>
                <c:pt idx="6">
                  <c:v>123798.77</c:v>
                </c:pt>
                <c:pt idx="7">
                  <c:v>118039.8</c:v>
                </c:pt>
                <c:pt idx="8">
                  <c:v>118824.35</c:v>
                </c:pt>
                <c:pt idx="9">
                  <c:v>115628.76</c:v>
                </c:pt>
                <c:pt idx="10">
                  <c:v>122203.43</c:v>
                </c:pt>
                <c:pt idx="11">
                  <c:v>220961.87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Encargos Sociais'!$D$1:$D$2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Encargos Sociais'!$A$3:$A$15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Encargos Sociais'!$D$3:$D$15</c:f>
              <c:numCache>
                <c:formatCode>General</c:formatCode>
                <c:ptCount val="12"/>
                <c:pt idx="0">
                  <c:v>122890.97</c:v>
                </c:pt>
                <c:pt idx="1">
                  <c:v>127520.25</c:v>
                </c:pt>
                <c:pt idx="2">
                  <c:v>120448.84</c:v>
                </c:pt>
                <c:pt idx="3">
                  <c:v>116597.91</c:v>
                </c:pt>
                <c:pt idx="4">
                  <c:v>139104.1</c:v>
                </c:pt>
                <c:pt idx="5">
                  <c:v>119605.01</c:v>
                </c:pt>
                <c:pt idx="6">
                  <c:v>119843.16</c:v>
                </c:pt>
                <c:pt idx="7">
                  <c:v>118224.1</c:v>
                </c:pt>
                <c:pt idx="8">
                  <c:v>120149.84</c:v>
                </c:pt>
                <c:pt idx="9">
                  <c:v>132178.54</c:v>
                </c:pt>
                <c:pt idx="10">
                  <c:v>121845.12</c:v>
                </c:pt>
                <c:pt idx="11">
                  <c:v>235455.64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Encargos Sociais'!$E$1:$E$2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Encargos Sociais'!$A$3:$A$15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Encargos Sociais'!$E$3:$E$15</c:f>
              <c:numCache>
                <c:formatCode>General</c:formatCode>
                <c:ptCount val="12"/>
                <c:pt idx="0">
                  <c:v>123851.92</c:v>
                </c:pt>
                <c:pt idx="1">
                  <c:v>127214.49</c:v>
                </c:pt>
                <c:pt idx="2">
                  <c:v>121499.42</c:v>
                </c:pt>
                <c:pt idx="3">
                  <c:v>123254.01</c:v>
                </c:pt>
                <c:pt idx="4">
                  <c:v>173317.84</c:v>
                </c:pt>
                <c:pt idx="5">
                  <c:v>148450.35999999999</c:v>
                </c:pt>
                <c:pt idx="6">
                  <c:v>132713.9</c:v>
                </c:pt>
                <c:pt idx="7">
                  <c:v>136860.43</c:v>
                </c:pt>
                <c:pt idx="8">
                  <c:v>135723.56</c:v>
                </c:pt>
                <c:pt idx="9">
                  <c:v>141358.59</c:v>
                </c:pt>
                <c:pt idx="10">
                  <c:v>139388.76999999999</c:v>
                </c:pt>
                <c:pt idx="11">
                  <c:v>258518.6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Encargos Sociais'!$F$1:$F$2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Encargos Sociais'!$A$3:$A$15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Encargos Sociais'!$F$3:$F$15</c:f>
              <c:numCache>
                <c:formatCode>General</c:formatCode>
                <c:ptCount val="12"/>
                <c:pt idx="0">
                  <c:v>149094.39999999999</c:v>
                </c:pt>
                <c:pt idx="1">
                  <c:v>155845.42000000001</c:v>
                </c:pt>
                <c:pt idx="2">
                  <c:v>151504.87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319804032"/>
        <c:axId val="-319803488"/>
      </c:lineChart>
      <c:catAx>
        <c:axId val="-319804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319803488"/>
        <c:crosses val="autoZero"/>
        <c:auto val="1"/>
        <c:lblAlgn val="ctr"/>
        <c:lblOffset val="100"/>
        <c:noMultiLvlLbl val="0"/>
      </c:catAx>
      <c:valAx>
        <c:axId val="-319803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319804032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03.2022.xlsx]G. Benefícios!Tabela dinâmica3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Benefícios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 w="28575" cap="rnd">
            <a:noFill/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noFill/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noFill/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noFill/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Benefícios'!$B$1:$B$2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Benefícios'!$A$3:$A$15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Benefícios'!$B$3:$B$15</c:f>
              <c:numCache>
                <c:formatCode>General</c:formatCode>
                <c:ptCount val="12"/>
                <c:pt idx="0">
                  <c:v>61981.120000000003</c:v>
                </c:pt>
                <c:pt idx="1">
                  <c:v>53951.06</c:v>
                </c:pt>
                <c:pt idx="2">
                  <c:v>64161.37</c:v>
                </c:pt>
                <c:pt idx="3">
                  <c:v>65351.43</c:v>
                </c:pt>
                <c:pt idx="4">
                  <c:v>63493.5</c:v>
                </c:pt>
                <c:pt idx="5">
                  <c:v>64237.69</c:v>
                </c:pt>
                <c:pt idx="6">
                  <c:v>64252.55</c:v>
                </c:pt>
                <c:pt idx="7">
                  <c:v>73136.25</c:v>
                </c:pt>
                <c:pt idx="8">
                  <c:v>62143.45</c:v>
                </c:pt>
                <c:pt idx="9">
                  <c:v>70053.38</c:v>
                </c:pt>
                <c:pt idx="10">
                  <c:v>66624.81</c:v>
                </c:pt>
                <c:pt idx="11">
                  <c:v>107754.27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Benefícios'!$C$1:$C$2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Benefícios'!$A$3:$A$15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Benefícios'!$C$3:$C$15</c:f>
              <c:numCache>
                <c:formatCode>General</c:formatCode>
                <c:ptCount val="12"/>
                <c:pt idx="0">
                  <c:v>94697.8</c:v>
                </c:pt>
                <c:pt idx="1">
                  <c:v>42921.74</c:v>
                </c:pt>
                <c:pt idx="2">
                  <c:v>69278.94</c:v>
                </c:pt>
                <c:pt idx="3">
                  <c:v>146325.43</c:v>
                </c:pt>
                <c:pt idx="4">
                  <c:v>95436.76</c:v>
                </c:pt>
                <c:pt idx="5">
                  <c:v>93776.36</c:v>
                </c:pt>
                <c:pt idx="6">
                  <c:v>100230.76</c:v>
                </c:pt>
                <c:pt idx="7">
                  <c:v>101355.12</c:v>
                </c:pt>
                <c:pt idx="8">
                  <c:v>99039.83</c:v>
                </c:pt>
                <c:pt idx="9">
                  <c:v>99300.160000000003</c:v>
                </c:pt>
                <c:pt idx="10">
                  <c:v>105639.49</c:v>
                </c:pt>
                <c:pt idx="11">
                  <c:v>153785.26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Benefícios'!$D$1:$D$2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Benefícios'!$A$3:$A$15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Benefícios'!$D$3:$D$15</c:f>
              <c:numCache>
                <c:formatCode>General</c:formatCode>
                <c:ptCount val="12"/>
                <c:pt idx="0">
                  <c:v>110703.29</c:v>
                </c:pt>
                <c:pt idx="1">
                  <c:v>89852.04</c:v>
                </c:pt>
                <c:pt idx="2">
                  <c:v>111807.26</c:v>
                </c:pt>
                <c:pt idx="3">
                  <c:v>95178.82</c:v>
                </c:pt>
                <c:pt idx="4">
                  <c:v>90913.46</c:v>
                </c:pt>
                <c:pt idx="5">
                  <c:v>104682.53</c:v>
                </c:pt>
                <c:pt idx="6">
                  <c:v>82696.05</c:v>
                </c:pt>
                <c:pt idx="7">
                  <c:v>91263.13</c:v>
                </c:pt>
                <c:pt idx="8">
                  <c:v>91617.91</c:v>
                </c:pt>
                <c:pt idx="9">
                  <c:v>89797.37</c:v>
                </c:pt>
                <c:pt idx="10">
                  <c:v>90641.98</c:v>
                </c:pt>
                <c:pt idx="11">
                  <c:v>217606.47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Benefícios'!$E$1:$E$2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Benefícios'!$A$3:$A$15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Benefícios'!$E$3:$E$15</c:f>
              <c:numCache>
                <c:formatCode>General</c:formatCode>
                <c:ptCount val="12"/>
                <c:pt idx="0">
                  <c:v>100244.16</c:v>
                </c:pt>
                <c:pt idx="1">
                  <c:v>92789.58</c:v>
                </c:pt>
                <c:pt idx="2">
                  <c:v>92525.19</c:v>
                </c:pt>
                <c:pt idx="3">
                  <c:v>92888.53</c:v>
                </c:pt>
                <c:pt idx="4">
                  <c:v>95218.880000000005</c:v>
                </c:pt>
                <c:pt idx="5">
                  <c:v>115819.88</c:v>
                </c:pt>
                <c:pt idx="6">
                  <c:v>98862.01</c:v>
                </c:pt>
                <c:pt idx="7">
                  <c:v>100576.59</c:v>
                </c:pt>
                <c:pt idx="8">
                  <c:v>181642.45</c:v>
                </c:pt>
                <c:pt idx="9">
                  <c:v>111345.34</c:v>
                </c:pt>
                <c:pt idx="10">
                  <c:v>116198.43</c:v>
                </c:pt>
                <c:pt idx="11">
                  <c:v>120383.58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Benefícios'!$F$1:$F$2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Benefícios'!$A$3:$A$15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Benefícios'!$F$3:$F$15</c:f>
              <c:numCache>
                <c:formatCode>General</c:formatCode>
                <c:ptCount val="12"/>
                <c:pt idx="0">
                  <c:v>174089.95</c:v>
                </c:pt>
                <c:pt idx="1">
                  <c:v>138221.56</c:v>
                </c:pt>
                <c:pt idx="2">
                  <c:v>140680.63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370016688"/>
        <c:axId val="-370010160"/>
      </c:lineChart>
      <c:catAx>
        <c:axId val="-370016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370010160"/>
        <c:crosses val="autoZero"/>
        <c:auto val="1"/>
        <c:lblAlgn val="ctr"/>
        <c:lblOffset val="100"/>
        <c:noMultiLvlLbl val="0"/>
      </c:catAx>
      <c:valAx>
        <c:axId val="-370010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accent1">
                <a:alpha val="96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370016688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03.2022.xlsx]G.  Material Consumo!Tabela dinâmica4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Material de</a:t>
            </a:r>
            <a:r>
              <a:rPr lang="pt-BR" baseline="0"/>
              <a:t> Consumo</a:t>
            </a:r>
            <a:endParaRPr lang="pt-BR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 Material Consumo'!$B$1:$B$2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 Material Consumo'!$A$3:$A$15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Material Consumo'!$B$3:$B$15</c:f>
              <c:numCache>
                <c:formatCode>General</c:formatCode>
                <c:ptCount val="12"/>
                <c:pt idx="0">
                  <c:v>3318.73</c:v>
                </c:pt>
                <c:pt idx="1">
                  <c:v>6657.43</c:v>
                </c:pt>
                <c:pt idx="2">
                  <c:v>3910.42</c:v>
                </c:pt>
                <c:pt idx="3">
                  <c:v>8868.2000000000007</c:v>
                </c:pt>
                <c:pt idx="4">
                  <c:v>3390.53</c:v>
                </c:pt>
                <c:pt idx="5">
                  <c:v>7210.28</c:v>
                </c:pt>
                <c:pt idx="6">
                  <c:v>7263.47</c:v>
                </c:pt>
                <c:pt idx="7">
                  <c:v>11142.6</c:v>
                </c:pt>
                <c:pt idx="8">
                  <c:v>12115.3</c:v>
                </c:pt>
                <c:pt idx="9">
                  <c:v>5522.2</c:v>
                </c:pt>
                <c:pt idx="10">
                  <c:v>9593.2900000000009</c:v>
                </c:pt>
                <c:pt idx="11">
                  <c:v>15273.33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 Material Consumo'!$C$1:$C$2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 Material Consumo'!$A$3:$A$15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Material Consumo'!$C$3:$C$15</c:f>
              <c:numCache>
                <c:formatCode>General</c:formatCode>
                <c:ptCount val="12"/>
                <c:pt idx="0">
                  <c:v>2003.69</c:v>
                </c:pt>
                <c:pt idx="1">
                  <c:v>6034.43</c:v>
                </c:pt>
                <c:pt idx="2">
                  <c:v>10211.43</c:v>
                </c:pt>
                <c:pt idx="3">
                  <c:v>18024.669999999998</c:v>
                </c:pt>
                <c:pt idx="4">
                  <c:v>13899.06</c:v>
                </c:pt>
                <c:pt idx="5">
                  <c:v>3975.18</c:v>
                </c:pt>
                <c:pt idx="6">
                  <c:v>13061.91</c:v>
                </c:pt>
                <c:pt idx="7">
                  <c:v>46736.35</c:v>
                </c:pt>
                <c:pt idx="8">
                  <c:v>9762.66</c:v>
                </c:pt>
                <c:pt idx="9">
                  <c:v>24449.4</c:v>
                </c:pt>
                <c:pt idx="10">
                  <c:v>21143.119999999999</c:v>
                </c:pt>
                <c:pt idx="11">
                  <c:v>61774.039999999994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 Material Consumo'!$D$1:$D$2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 Material Consumo'!$A$3:$A$15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Material Consumo'!$D$3:$D$15</c:f>
              <c:numCache>
                <c:formatCode>General</c:formatCode>
                <c:ptCount val="12"/>
                <c:pt idx="0">
                  <c:v>1546.01</c:v>
                </c:pt>
                <c:pt idx="1">
                  <c:v>5184.75</c:v>
                </c:pt>
                <c:pt idx="2">
                  <c:v>382</c:v>
                </c:pt>
                <c:pt idx="3">
                  <c:v>1841.44</c:v>
                </c:pt>
                <c:pt idx="4">
                  <c:v>2490.39</c:v>
                </c:pt>
                <c:pt idx="5">
                  <c:v>7891.04</c:v>
                </c:pt>
                <c:pt idx="6">
                  <c:v>2292.98</c:v>
                </c:pt>
                <c:pt idx="7">
                  <c:v>3236.82</c:v>
                </c:pt>
                <c:pt idx="8">
                  <c:v>2309.62</c:v>
                </c:pt>
                <c:pt idx="9">
                  <c:v>9788.39</c:v>
                </c:pt>
                <c:pt idx="10">
                  <c:v>883.12</c:v>
                </c:pt>
                <c:pt idx="11">
                  <c:v>61278.119999999995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 Material Consumo'!$E$1:$E$2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 Material Consumo'!$A$3:$A$15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Material Consumo'!$E$3:$E$15</c:f>
              <c:numCache>
                <c:formatCode>General</c:formatCode>
                <c:ptCount val="12"/>
                <c:pt idx="0">
                  <c:v>207.01</c:v>
                </c:pt>
                <c:pt idx="1">
                  <c:v>1926.76</c:v>
                </c:pt>
                <c:pt idx="2">
                  <c:v>6806.56</c:v>
                </c:pt>
                <c:pt idx="3">
                  <c:v>20660.97</c:v>
                </c:pt>
                <c:pt idx="4">
                  <c:v>3094.03</c:v>
                </c:pt>
                <c:pt idx="5">
                  <c:v>2225.81</c:v>
                </c:pt>
                <c:pt idx="6">
                  <c:v>10424.77</c:v>
                </c:pt>
                <c:pt idx="7">
                  <c:v>4561.24</c:v>
                </c:pt>
                <c:pt idx="8">
                  <c:v>4624.58</c:v>
                </c:pt>
                <c:pt idx="9">
                  <c:v>3051.77</c:v>
                </c:pt>
                <c:pt idx="10">
                  <c:v>8694.6200000000008</c:v>
                </c:pt>
                <c:pt idx="11">
                  <c:v>28475.88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 Material Consumo'!$F$1:$F$2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 Material Consumo'!$A$3:$A$15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 Material Consumo'!$F$3:$F$15</c:f>
              <c:numCache>
                <c:formatCode>General</c:formatCode>
                <c:ptCount val="12"/>
                <c:pt idx="0">
                  <c:v>89.54</c:v>
                </c:pt>
                <c:pt idx="1">
                  <c:v>12885.82</c:v>
                </c:pt>
                <c:pt idx="2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406366736"/>
        <c:axId val="-205668704"/>
      </c:lineChart>
      <c:catAx>
        <c:axId val="-406366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5668704"/>
        <c:crosses val="autoZero"/>
        <c:auto val="1"/>
        <c:lblAlgn val="ctr"/>
        <c:lblOffset val="100"/>
        <c:noMultiLvlLbl val="0"/>
      </c:catAx>
      <c:valAx>
        <c:axId val="-205668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406366736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03.2022.xlsx]G. Diarias-ajuda de custos!Tabela dinâmica5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Diárias/Ajuda</a:t>
            </a:r>
            <a:r>
              <a:rPr lang="pt-BR" baseline="0"/>
              <a:t> de Custos/Locomoção</a:t>
            </a:r>
            <a:endParaRPr lang="pt-BR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>
        <c:manualLayout>
          <c:layoutTarget val="inner"/>
          <c:xMode val="edge"/>
          <c:yMode val="edge"/>
          <c:x val="0.13524064208955014"/>
          <c:y val="0.25547856046296102"/>
          <c:w val="0.71484920517010841"/>
          <c:h val="0.55144958295307422"/>
        </c:manualLayout>
      </c:layout>
      <c:lineChart>
        <c:grouping val="standard"/>
        <c:varyColors val="0"/>
        <c:ser>
          <c:idx val="0"/>
          <c:order val="0"/>
          <c:tx>
            <c:strRef>
              <c:f>'G. Diarias-ajuda de custos'!$B$1:$B$2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Diarias-ajuda de custos'!$A$3:$A$15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Diarias-ajuda de custos'!$B$3:$B$15</c:f>
              <c:numCache>
                <c:formatCode>General</c:formatCode>
                <c:ptCount val="12"/>
                <c:pt idx="0">
                  <c:v>25372.6</c:v>
                </c:pt>
                <c:pt idx="1">
                  <c:v>46610.45</c:v>
                </c:pt>
                <c:pt idx="2">
                  <c:v>66231.600000000006</c:v>
                </c:pt>
                <c:pt idx="3">
                  <c:v>47956.1</c:v>
                </c:pt>
                <c:pt idx="4">
                  <c:v>67405.149999999994</c:v>
                </c:pt>
                <c:pt idx="5">
                  <c:v>39462.35</c:v>
                </c:pt>
                <c:pt idx="6">
                  <c:v>68010.8</c:v>
                </c:pt>
                <c:pt idx="7">
                  <c:v>75116.75</c:v>
                </c:pt>
                <c:pt idx="8">
                  <c:v>68882.259999999995</c:v>
                </c:pt>
                <c:pt idx="9">
                  <c:v>82683.44</c:v>
                </c:pt>
                <c:pt idx="10">
                  <c:v>49167.7</c:v>
                </c:pt>
                <c:pt idx="11">
                  <c:v>74733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Diarias-ajuda de custos'!$C$1:$C$2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Diarias-ajuda de custos'!$A$3:$A$15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Diarias-ajuda de custos'!$C$3:$C$15</c:f>
              <c:numCache>
                <c:formatCode>General</c:formatCode>
                <c:ptCount val="12"/>
                <c:pt idx="0">
                  <c:v>35216.15</c:v>
                </c:pt>
                <c:pt idx="1">
                  <c:v>65708.850000000006</c:v>
                </c:pt>
                <c:pt idx="2">
                  <c:v>59238.01</c:v>
                </c:pt>
                <c:pt idx="3">
                  <c:v>65059.17</c:v>
                </c:pt>
                <c:pt idx="4">
                  <c:v>109242.07999999999</c:v>
                </c:pt>
                <c:pt idx="5">
                  <c:v>58698.7</c:v>
                </c:pt>
                <c:pt idx="6">
                  <c:v>75694.440000000017</c:v>
                </c:pt>
                <c:pt idx="7">
                  <c:v>81519.010000000009</c:v>
                </c:pt>
                <c:pt idx="8">
                  <c:v>66894.84</c:v>
                </c:pt>
                <c:pt idx="9">
                  <c:v>80343.3</c:v>
                </c:pt>
                <c:pt idx="10">
                  <c:v>80041.03</c:v>
                </c:pt>
                <c:pt idx="11">
                  <c:v>87719.16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Diarias-ajuda de custos'!$D$1:$D$2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Diarias-ajuda de custos'!$A$3:$A$15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Diarias-ajuda de custos'!$D$3:$D$15</c:f>
              <c:numCache>
                <c:formatCode>General</c:formatCode>
                <c:ptCount val="12"/>
                <c:pt idx="0">
                  <c:v>42826.840000000004</c:v>
                </c:pt>
                <c:pt idx="1">
                  <c:v>67126.710000000006</c:v>
                </c:pt>
                <c:pt idx="2">
                  <c:v>43752.75</c:v>
                </c:pt>
                <c:pt idx="3">
                  <c:v>9419.2899999999991</c:v>
                </c:pt>
                <c:pt idx="4">
                  <c:v>9136.14</c:v>
                </c:pt>
                <c:pt idx="5">
                  <c:v>14458.5</c:v>
                </c:pt>
                <c:pt idx="6">
                  <c:v>19278</c:v>
                </c:pt>
                <c:pt idx="7">
                  <c:v>18711</c:v>
                </c:pt>
                <c:pt idx="8">
                  <c:v>9213.75</c:v>
                </c:pt>
                <c:pt idx="9">
                  <c:v>23814</c:v>
                </c:pt>
                <c:pt idx="10">
                  <c:v>10347.75</c:v>
                </c:pt>
                <c:pt idx="11">
                  <c:v>35437.5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Diarias-ajuda de custos'!$E$1:$E$2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Diarias-ajuda de custos'!$A$3:$A$15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Diarias-ajuda de custos'!$E$3:$E$15</c:f>
              <c:numCache>
                <c:formatCode>General</c:formatCode>
                <c:ptCount val="12"/>
                <c:pt idx="0">
                  <c:v>5953.5</c:v>
                </c:pt>
                <c:pt idx="1">
                  <c:v>10914.75</c:v>
                </c:pt>
                <c:pt idx="2">
                  <c:v>36996.75</c:v>
                </c:pt>
                <c:pt idx="3">
                  <c:v>18364.400000000001</c:v>
                </c:pt>
                <c:pt idx="4">
                  <c:v>18002.25</c:v>
                </c:pt>
                <c:pt idx="5">
                  <c:v>21882.85</c:v>
                </c:pt>
                <c:pt idx="6">
                  <c:v>24323.5</c:v>
                </c:pt>
                <c:pt idx="7">
                  <c:v>17452</c:v>
                </c:pt>
                <c:pt idx="8">
                  <c:v>30960</c:v>
                </c:pt>
                <c:pt idx="9">
                  <c:v>31644.65</c:v>
                </c:pt>
                <c:pt idx="10">
                  <c:v>16813.95</c:v>
                </c:pt>
                <c:pt idx="11">
                  <c:v>48129.48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Diarias-ajuda de custos'!$F$1:$F$2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Diarias-ajuda de custos'!$A$3:$A$15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Diarias-ajuda de custos'!$F$3:$F$15</c:f>
              <c:numCache>
                <c:formatCode>General</c:formatCode>
                <c:ptCount val="12"/>
                <c:pt idx="0">
                  <c:v>8059.21</c:v>
                </c:pt>
                <c:pt idx="1">
                  <c:v>20655.95</c:v>
                </c:pt>
                <c:pt idx="2">
                  <c:v>26717.63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5670880"/>
        <c:axId val="-205679584"/>
      </c:lineChart>
      <c:catAx>
        <c:axId val="-205670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5679584"/>
        <c:crosses val="autoZero"/>
        <c:auto val="1"/>
        <c:lblAlgn val="ctr"/>
        <c:lblOffset val="100"/>
        <c:noMultiLvlLbl val="0"/>
      </c:catAx>
      <c:valAx>
        <c:axId val="-205679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5670880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03.2022.xlsx]G. Diarias Func!Tabela dinâmica6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Diárias de Funcionários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8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8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8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8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8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8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8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8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9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9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9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9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9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9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Diarias Func'!$B$1:$B$2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Diarias Func'!$A$3:$A$15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Diarias Func'!$B$3:$B$15</c:f>
              <c:numCache>
                <c:formatCode>General</c:formatCode>
                <c:ptCount val="12"/>
                <c:pt idx="0">
                  <c:v>3618.4</c:v>
                </c:pt>
                <c:pt idx="1">
                  <c:v>3376.8</c:v>
                </c:pt>
                <c:pt idx="2">
                  <c:v>9527.4</c:v>
                </c:pt>
                <c:pt idx="3">
                  <c:v>5969.85</c:v>
                </c:pt>
                <c:pt idx="4">
                  <c:v>15559.8</c:v>
                </c:pt>
                <c:pt idx="5">
                  <c:v>4522.8500000000004</c:v>
                </c:pt>
                <c:pt idx="6">
                  <c:v>9389.4500000000007</c:v>
                </c:pt>
                <c:pt idx="7">
                  <c:v>11479.08</c:v>
                </c:pt>
                <c:pt idx="8">
                  <c:v>8442.7000000000007</c:v>
                </c:pt>
                <c:pt idx="9">
                  <c:v>8587.36</c:v>
                </c:pt>
                <c:pt idx="10">
                  <c:v>9902.43</c:v>
                </c:pt>
                <c:pt idx="11">
                  <c:v>3437.45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Diarias Func'!$C$1:$C$2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Diarias Func'!$A$3:$A$15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Diarias Func'!$C$3:$C$15</c:f>
              <c:numCache>
                <c:formatCode>General</c:formatCode>
                <c:ptCount val="12"/>
                <c:pt idx="0">
                  <c:v>1929.6</c:v>
                </c:pt>
                <c:pt idx="1">
                  <c:v>10673.65</c:v>
                </c:pt>
                <c:pt idx="2">
                  <c:v>13957.25</c:v>
                </c:pt>
                <c:pt idx="3">
                  <c:v>13423.69</c:v>
                </c:pt>
                <c:pt idx="4">
                  <c:v>13544.39</c:v>
                </c:pt>
                <c:pt idx="5">
                  <c:v>7718.8</c:v>
                </c:pt>
                <c:pt idx="6">
                  <c:v>7598.5</c:v>
                </c:pt>
                <c:pt idx="7">
                  <c:v>14784.2</c:v>
                </c:pt>
                <c:pt idx="8">
                  <c:v>10493.4</c:v>
                </c:pt>
                <c:pt idx="9">
                  <c:v>21168.15</c:v>
                </c:pt>
                <c:pt idx="10">
                  <c:v>19427.55</c:v>
                </c:pt>
                <c:pt idx="11">
                  <c:v>5427.4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Diarias Func'!$D$1:$D$2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Diarias Func'!$A$3:$A$15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Diarias Func'!$D$3:$D$15</c:f>
              <c:numCache>
                <c:formatCode>General</c:formatCode>
                <c:ptCount val="12"/>
                <c:pt idx="0">
                  <c:v>5547.6</c:v>
                </c:pt>
                <c:pt idx="1">
                  <c:v>11337.1</c:v>
                </c:pt>
                <c:pt idx="2">
                  <c:v>1929.6</c:v>
                </c:pt>
                <c:pt idx="3">
                  <c:v>0</c:v>
                </c:pt>
                <c:pt idx="4">
                  <c:v>0</c:v>
                </c:pt>
                <c:pt idx="5">
                  <c:v>603</c:v>
                </c:pt>
                <c:pt idx="6">
                  <c:v>241.2</c:v>
                </c:pt>
                <c:pt idx="7">
                  <c:v>482.4</c:v>
                </c:pt>
                <c:pt idx="8">
                  <c:v>723.6</c:v>
                </c:pt>
                <c:pt idx="9">
                  <c:v>603</c:v>
                </c:pt>
                <c:pt idx="10">
                  <c:v>241.2</c:v>
                </c:pt>
                <c:pt idx="11">
                  <c:v>361.8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Diarias Func'!$E$1:$E$2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Diarias Func'!$A$3:$A$15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Diarias Func'!$E$3:$E$15</c:f>
              <c:numCache>
                <c:formatCode>General</c:formatCode>
                <c:ptCount val="12"/>
                <c:pt idx="0">
                  <c:v>361.8</c:v>
                </c:pt>
                <c:pt idx="1">
                  <c:v>1447.2</c:v>
                </c:pt>
                <c:pt idx="2">
                  <c:v>603</c:v>
                </c:pt>
                <c:pt idx="3">
                  <c:v>2170.8000000000002</c:v>
                </c:pt>
                <c:pt idx="4">
                  <c:v>844.2</c:v>
                </c:pt>
                <c:pt idx="5">
                  <c:v>3618</c:v>
                </c:pt>
                <c:pt idx="6">
                  <c:v>603</c:v>
                </c:pt>
                <c:pt idx="7">
                  <c:v>4341.6000000000004</c:v>
                </c:pt>
                <c:pt idx="8">
                  <c:v>4462.2</c:v>
                </c:pt>
                <c:pt idx="9">
                  <c:v>3618</c:v>
                </c:pt>
                <c:pt idx="10">
                  <c:v>2291.4</c:v>
                </c:pt>
                <c:pt idx="11">
                  <c:v>482.4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Diarias Func'!$F$1:$F$2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Diarias Func'!$A$3:$A$15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Diarias Func'!$F$3:$F$15</c:f>
              <c:numCache>
                <c:formatCode>General</c:formatCode>
                <c:ptCount val="12"/>
                <c:pt idx="0">
                  <c:v>723.6</c:v>
                </c:pt>
                <c:pt idx="1">
                  <c:v>1567.8</c:v>
                </c:pt>
                <c:pt idx="2">
                  <c:v>5547.6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5677952"/>
        <c:axId val="-205668160"/>
      </c:lineChart>
      <c:catAx>
        <c:axId val="-205677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5668160"/>
        <c:crosses val="autoZero"/>
        <c:auto val="1"/>
        <c:lblAlgn val="ctr"/>
        <c:lblOffset val="100"/>
        <c:noMultiLvlLbl val="0"/>
      </c:catAx>
      <c:valAx>
        <c:axId val="-205668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5677952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[Gráficos 03.2022.xlsx]G. Outros Serv. PF!Tabela dinâmica7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Outros Serviços de Terceiros PF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1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  <c:pivotFmt>
        <c:idx val="1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8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2"/>
            </a:solidFill>
            <a:ln w="9525">
              <a:solidFill>
                <a:schemeClr val="accent2"/>
              </a:solidFill>
            </a:ln>
            <a:effectLst/>
          </c:spPr>
        </c:marker>
      </c:pivotFmt>
      <c:pivotFmt>
        <c:idx val="19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3"/>
            </a:solidFill>
            <a:ln w="9525">
              <a:solidFill>
                <a:schemeClr val="accent3"/>
              </a:solidFill>
            </a:ln>
            <a:effectLst/>
          </c:spPr>
        </c:marker>
      </c:pivotFmt>
      <c:pivotFmt>
        <c:idx val="20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4"/>
            </a:solidFill>
            <a:ln w="9525">
              <a:solidFill>
                <a:schemeClr val="accent4"/>
              </a:solidFill>
            </a:ln>
            <a:effectLst/>
          </c:spPr>
        </c:marker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circle"/>
          <c:size val="5"/>
          <c:spPr>
            <a:solidFill>
              <a:schemeClr val="accent5"/>
            </a:solidFill>
            <a:ln w="9525">
              <a:solidFill>
                <a:schemeClr val="accent5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'G. Outros Serv. PF'!$B$1:$B$2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'G. Outros Serv. PF'!$A$3:$A$15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Outros Serv. PF'!$B$3:$B$15</c:f>
              <c:numCache>
                <c:formatCode>General</c:formatCode>
                <c:ptCount val="12"/>
                <c:pt idx="0">
                  <c:v>9383.11</c:v>
                </c:pt>
                <c:pt idx="1">
                  <c:v>8773.84</c:v>
                </c:pt>
                <c:pt idx="2">
                  <c:v>8838.2199999999993</c:v>
                </c:pt>
                <c:pt idx="3">
                  <c:v>8652.6299999999992</c:v>
                </c:pt>
                <c:pt idx="4">
                  <c:v>8180.95</c:v>
                </c:pt>
                <c:pt idx="5">
                  <c:v>8155.14</c:v>
                </c:pt>
                <c:pt idx="6">
                  <c:v>7738.73</c:v>
                </c:pt>
                <c:pt idx="7">
                  <c:v>7298.35</c:v>
                </c:pt>
                <c:pt idx="8">
                  <c:v>7794.93</c:v>
                </c:pt>
                <c:pt idx="9">
                  <c:v>8324.66</c:v>
                </c:pt>
                <c:pt idx="10">
                  <c:v>7149.09</c:v>
                </c:pt>
                <c:pt idx="11">
                  <c:v>6674.66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'G. Outros Serv. PF'!$C$1:$C$2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'G. Outros Serv. PF'!$A$3:$A$15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Outros Serv. PF'!$C$3:$C$15</c:f>
              <c:numCache>
                <c:formatCode>General</c:formatCode>
                <c:ptCount val="12"/>
                <c:pt idx="0">
                  <c:v>7161.09</c:v>
                </c:pt>
                <c:pt idx="1">
                  <c:v>7261.52</c:v>
                </c:pt>
                <c:pt idx="2">
                  <c:v>8209.52</c:v>
                </c:pt>
                <c:pt idx="3">
                  <c:v>10116.34</c:v>
                </c:pt>
                <c:pt idx="4">
                  <c:v>9903.9</c:v>
                </c:pt>
                <c:pt idx="5">
                  <c:v>10444.93</c:v>
                </c:pt>
                <c:pt idx="6">
                  <c:v>11362.3</c:v>
                </c:pt>
                <c:pt idx="7">
                  <c:v>10728.81</c:v>
                </c:pt>
                <c:pt idx="8">
                  <c:v>21604.73</c:v>
                </c:pt>
                <c:pt idx="9">
                  <c:v>10951.83</c:v>
                </c:pt>
                <c:pt idx="10">
                  <c:v>10909.37</c:v>
                </c:pt>
                <c:pt idx="11">
                  <c:v>11383.54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'G. Outros Serv. PF'!$D$1:$D$2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'G. Outros Serv. PF'!$A$3:$A$15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Outros Serv. PF'!$D$3:$D$15</c:f>
              <c:numCache>
                <c:formatCode>General</c:formatCode>
                <c:ptCount val="12"/>
                <c:pt idx="0">
                  <c:v>10062.92</c:v>
                </c:pt>
                <c:pt idx="1">
                  <c:v>7726.97</c:v>
                </c:pt>
                <c:pt idx="2">
                  <c:v>8302.69</c:v>
                </c:pt>
                <c:pt idx="3">
                  <c:v>9449.01</c:v>
                </c:pt>
                <c:pt idx="4">
                  <c:v>6116.95</c:v>
                </c:pt>
                <c:pt idx="5">
                  <c:v>5643.36</c:v>
                </c:pt>
                <c:pt idx="6">
                  <c:v>4469.88</c:v>
                </c:pt>
                <c:pt idx="7">
                  <c:v>4469.88</c:v>
                </c:pt>
                <c:pt idx="8">
                  <c:v>4280.42</c:v>
                </c:pt>
                <c:pt idx="9">
                  <c:v>4244.3</c:v>
                </c:pt>
                <c:pt idx="10">
                  <c:v>4171.66</c:v>
                </c:pt>
                <c:pt idx="11">
                  <c:v>4032.26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'G. Outros Serv. PF'!$E$1:$E$2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'G. Outros Serv. PF'!$A$3:$A$15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Outros Serv. PF'!$E$3:$E$15</c:f>
              <c:numCache>
                <c:formatCode>General</c:formatCode>
                <c:ptCount val="12"/>
                <c:pt idx="0">
                  <c:v>3978.29</c:v>
                </c:pt>
                <c:pt idx="1">
                  <c:v>4545.8999999999996</c:v>
                </c:pt>
                <c:pt idx="2">
                  <c:v>4409.0600000000004</c:v>
                </c:pt>
                <c:pt idx="3">
                  <c:v>3679.28</c:v>
                </c:pt>
                <c:pt idx="4">
                  <c:v>4621.91</c:v>
                </c:pt>
                <c:pt idx="5">
                  <c:v>7043</c:v>
                </c:pt>
                <c:pt idx="6">
                  <c:v>4743.72</c:v>
                </c:pt>
                <c:pt idx="7">
                  <c:v>3762.26</c:v>
                </c:pt>
                <c:pt idx="8">
                  <c:v>3762.25</c:v>
                </c:pt>
                <c:pt idx="9">
                  <c:v>6406.74</c:v>
                </c:pt>
                <c:pt idx="10">
                  <c:v>6582.05</c:v>
                </c:pt>
                <c:pt idx="11">
                  <c:v>4743.72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'G. Outros Serv. PF'!$F$1:$F$2</c:f>
              <c:strCache>
                <c:ptCount val="1"/>
                <c:pt idx="0">
                  <c:v>2022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'G. Outros Serv. PF'!$A$3:$A$15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'G. Outros Serv. PF'!$F$3:$F$15</c:f>
              <c:numCache>
                <c:formatCode>General</c:formatCode>
                <c:ptCount val="12"/>
                <c:pt idx="0">
                  <c:v>5299.87</c:v>
                </c:pt>
                <c:pt idx="1">
                  <c:v>10796.04</c:v>
                </c:pt>
                <c:pt idx="2">
                  <c:v>13576.86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5670336"/>
        <c:axId val="-205667616"/>
      </c:lineChart>
      <c:catAx>
        <c:axId val="-205670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5667616"/>
        <c:crosses val="autoZero"/>
        <c:auto val="1"/>
        <c:lblAlgn val="ctr"/>
        <c:lblOffset val="100"/>
        <c:noMultiLvlLbl val="0"/>
      </c:catAx>
      <c:valAx>
        <c:axId val="-205667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-205670336"/>
        <c:crosses val="autoZero"/>
        <c:crossBetween val="between"/>
        <c:dispUnits>
          <c:builtInUnit val="thousands"/>
          <c:dispUnitsLbl>
            <c:layout/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B1D37-5159-4C10-9909-3D78EDD20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37</Pages>
  <Words>2662</Words>
  <Characters>14377</Characters>
  <Application>Microsoft Office Word</Application>
  <DocSecurity>0</DocSecurity>
  <Lines>119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14</cp:revision>
  <cp:lastPrinted>2022-06-28T19:22:00Z</cp:lastPrinted>
  <dcterms:created xsi:type="dcterms:W3CDTF">2022-04-29T00:47:00Z</dcterms:created>
  <dcterms:modified xsi:type="dcterms:W3CDTF">2022-06-28T20:24:00Z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