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F2795" w:rsidRPr="001F529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1F5291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1F5291" w:rsidRDefault="006F2795" w:rsidP="001F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1F5291" w:rsidRPr="001F5291">
              <w:rPr>
                <w:rFonts w:asciiTheme="minorHAnsi" w:hAnsiTheme="minorHAnsi" w:cstheme="minorHAnsi"/>
                <w:sz w:val="22"/>
                <w:szCs w:val="22"/>
              </w:rPr>
              <w:t>1509480/2022</w:t>
            </w:r>
          </w:p>
        </w:tc>
      </w:tr>
      <w:tr w:rsidR="006F2795" w:rsidRPr="001F5291" w:rsidTr="00B34227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1F5291" w:rsidRDefault="006F2795" w:rsidP="006F2795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1F5291" w:rsidRDefault="001F5291" w:rsidP="006F27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</w:rPr>
              <w:t>Gerência Geral do CAU/RS</w:t>
            </w:r>
          </w:p>
        </w:tc>
      </w:tr>
      <w:tr w:rsidR="006F2795" w:rsidRPr="001F5291" w:rsidTr="00B34227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6F2795" w:rsidRPr="001F5291" w:rsidRDefault="006F2795" w:rsidP="006F2795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6F2795" w:rsidRPr="001F5291" w:rsidRDefault="001F5291" w:rsidP="006F27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5291">
              <w:rPr>
                <w:rFonts w:asciiTheme="minorHAnsi" w:hAnsiTheme="minorHAnsi" w:cstheme="minorHAnsi"/>
                <w:sz w:val="22"/>
                <w:szCs w:val="22"/>
              </w:rPr>
              <w:t>Relatório de Gestão e Prestação de Contas do CAU/RS ao Tribunal de Contas da União, referentes ao exercício 2021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DELIBERAÇÃO PLENÁRIA DPO/RS Nº </w:t>
      </w:r>
      <w:r w:rsidR="001D2C30">
        <w:rPr>
          <w:rFonts w:asciiTheme="minorHAnsi" w:hAnsiTheme="minorHAnsi" w:cstheme="minorHAnsi"/>
          <w:sz w:val="22"/>
          <w:szCs w:val="22"/>
          <w:lang w:eastAsia="pt-BR"/>
        </w:rPr>
        <w:t>1449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844FAA" w:rsidRPr="001F529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4A7AF1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507DD9" w:rsidRPr="004A7AF1" w:rsidRDefault="006F2795" w:rsidP="00D824F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1F5291">
        <w:rPr>
          <w:rFonts w:asciiTheme="minorHAnsi" w:hAnsiTheme="minorHAnsi" w:cstheme="minorHAnsi"/>
          <w:sz w:val="20"/>
          <w:szCs w:val="22"/>
        </w:rPr>
        <w:t xml:space="preserve">o </w:t>
      </w:r>
      <w:r w:rsidR="001F5291" w:rsidRPr="001F5291">
        <w:rPr>
          <w:rFonts w:asciiTheme="minorHAnsi" w:hAnsiTheme="minorHAnsi" w:cstheme="minorHAnsi"/>
          <w:sz w:val="20"/>
          <w:szCs w:val="22"/>
        </w:rPr>
        <w:t>Relatório de Gestão e Prestação de Contas do CAU/RS ao Tribunal de Contas da União, referentes ao exercício 2021</w:t>
      </w:r>
      <w:r w:rsidR="00FF5407"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A7AF1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1F5291" w:rsidRDefault="00ED7FDA" w:rsidP="00ED7FD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1F5291">
        <w:rPr>
          <w:rFonts w:asciiTheme="minorHAnsi" w:hAnsiTheme="minorHAnsi" w:cstheme="minorHAnsi"/>
          <w:sz w:val="22"/>
          <w:szCs w:val="22"/>
          <w:lang w:eastAsia="pt-BR"/>
        </w:rPr>
        <w:t>Fecomércio</w:t>
      </w:r>
      <w:proofErr w:type="spellEnd"/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, 101 – Bairro Anchieta, Porto Alegre – RS, no dia </w:t>
      </w:r>
      <w:r w:rsidR="001A2002" w:rsidRPr="001F5291">
        <w:rPr>
          <w:rFonts w:asciiTheme="minorHAnsi" w:hAnsiTheme="minorHAnsi" w:cstheme="minorHAnsi"/>
          <w:sz w:val="22"/>
          <w:szCs w:val="22"/>
          <w:lang w:eastAsia="pt-BR"/>
        </w:rPr>
        <w:t>29</w:t>
      </w:r>
      <w:r w:rsidR="0020210B"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1A2002" w:rsidRPr="001F5291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0210B" w:rsidRPr="001F529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1F5291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507DD9" w:rsidRPr="001F5291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5291" w:rsidRPr="001F5291" w:rsidRDefault="001F5291" w:rsidP="001F529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>Considerando a obrigação de apresentação do Relatório de Gestão ao TCU – Tribunal de Contas da União,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2021;</w:t>
      </w:r>
    </w:p>
    <w:p w:rsidR="001F5291" w:rsidRPr="001F5291" w:rsidRDefault="001F5291" w:rsidP="001F529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D824F4" w:rsidRPr="001F5291" w:rsidRDefault="001F5291" w:rsidP="001F5291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lang w:eastAsia="pt-BR"/>
        </w:rPr>
        <w:t>Considerando a Deliberação nº 022/2022 da Comissão de Planejamento e Finanças do CAU/RS, que aprovou o Relatório de Gestão e Prestação de Contas ao Tribunal de Contas da União do CAU/RS referente ao exercício 2021;</w:t>
      </w:r>
    </w:p>
    <w:p w:rsidR="001F5291" w:rsidRPr="001F5291" w:rsidRDefault="001F5291" w:rsidP="001F5291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C106A" w:rsidRPr="001F5291" w:rsidRDefault="004F4077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F5291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766FE1" w:rsidRPr="001F529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1F5291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</w:p>
    <w:p w:rsidR="00AC106A" w:rsidRPr="001F5291" w:rsidRDefault="00AC106A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2795" w:rsidRPr="001F5291" w:rsidRDefault="001F5291" w:rsidP="001F5291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5291">
        <w:rPr>
          <w:rFonts w:asciiTheme="minorHAnsi" w:hAnsiTheme="minorHAnsi" w:cstheme="minorHAnsi"/>
          <w:sz w:val="22"/>
          <w:szCs w:val="22"/>
        </w:rPr>
        <w:t>Homologar o Relatório de Gestão e Prestação de Contas ao Tribunal de Contas da União do Conselho de Arquitetura e Urbanismo do Rio Grande do Sul, referente a exercício 2021, conforme anexo desta deliberação</w:t>
      </w:r>
      <w:r w:rsidR="006F2795" w:rsidRPr="001F5291">
        <w:rPr>
          <w:rFonts w:asciiTheme="minorHAnsi" w:hAnsiTheme="minorHAnsi" w:cstheme="minorHAnsi"/>
          <w:sz w:val="22"/>
          <w:szCs w:val="22"/>
        </w:rPr>
        <w:t>;</w:t>
      </w:r>
    </w:p>
    <w:p w:rsidR="006F2795" w:rsidRPr="001F5291" w:rsidRDefault="006F2795" w:rsidP="006F2795">
      <w:pPr>
        <w:pStyle w:val="PargrafodaLista"/>
        <w:jc w:val="both"/>
        <w:rPr>
          <w:rFonts w:asciiTheme="minorHAnsi" w:hAnsiTheme="minorHAnsi" w:cstheme="minorHAnsi"/>
          <w:sz w:val="22"/>
          <w:szCs w:val="22"/>
        </w:rPr>
      </w:pPr>
    </w:p>
    <w:p w:rsidR="006F2795" w:rsidRPr="001F5291" w:rsidRDefault="006F2795" w:rsidP="006F2795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5291">
        <w:rPr>
          <w:rFonts w:asciiTheme="minorHAnsi" w:hAnsiTheme="minorHAnsi" w:cstheme="minorHAnsi"/>
          <w:sz w:val="22"/>
          <w:szCs w:val="22"/>
        </w:rPr>
        <w:t xml:space="preserve">Encaminhar a presente deliberação à Gerência </w:t>
      </w:r>
      <w:r w:rsidR="001F5291" w:rsidRPr="001F5291">
        <w:rPr>
          <w:rFonts w:asciiTheme="minorHAnsi" w:hAnsiTheme="minorHAnsi" w:cstheme="minorHAnsi"/>
          <w:sz w:val="22"/>
          <w:szCs w:val="22"/>
        </w:rPr>
        <w:t>Geral</w:t>
      </w:r>
      <w:r w:rsidRPr="001F5291">
        <w:rPr>
          <w:rFonts w:asciiTheme="minorHAnsi" w:hAnsiTheme="minorHAnsi" w:cstheme="minorHAnsi"/>
          <w:sz w:val="22"/>
          <w:szCs w:val="22"/>
        </w:rPr>
        <w:t xml:space="preserve"> para providências necessárias. </w:t>
      </w:r>
    </w:p>
    <w:p w:rsidR="001503E4" w:rsidRPr="001F5291" w:rsidRDefault="001503E4" w:rsidP="001503E4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1F5291" w:rsidRDefault="004F4077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F5291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F48A5" w:rsidRPr="001F5291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1D2C30" w:rsidRPr="006203A7" w:rsidRDefault="001D2C30" w:rsidP="001D2C30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</w:t>
      </w:r>
      <w:r>
        <w:rPr>
          <w:rFonts w:asciiTheme="minorHAnsi" w:hAnsiTheme="minorHAnsi" w:cstheme="minorHAnsi"/>
          <w:szCs w:val="22"/>
          <w:lang w:eastAsia="pt-BR"/>
        </w:rPr>
        <w:t>4 (quatorze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>mões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</w:t>
      </w:r>
      <w:r>
        <w:rPr>
          <w:rFonts w:asciiTheme="minorHAnsi" w:hAnsiTheme="minorHAnsi" w:cstheme="minorHAnsi"/>
          <w:szCs w:val="22"/>
          <w:lang w:eastAsia="pt-BR"/>
        </w:rPr>
        <w:t>8 (oito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>
        <w:rPr>
          <w:rFonts w:asciiTheme="minorHAnsi" w:hAnsiTheme="minorHAnsi" w:cstheme="minorHAnsi"/>
          <w:szCs w:val="22"/>
          <w:lang w:eastAsia="pt-BR"/>
        </w:rPr>
        <w:t>Carlos Eduardo Iponema Costa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>
        <w:rPr>
          <w:rFonts w:asciiTheme="minorHAnsi" w:hAnsiTheme="minorHAnsi" w:cstheme="minorHAnsi"/>
          <w:szCs w:val="22"/>
          <w:lang w:eastAsia="pt-BR"/>
        </w:rPr>
        <w:t>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>,</w:t>
      </w:r>
      <w:r>
        <w:rPr>
          <w:rFonts w:asciiTheme="minorHAnsi" w:hAnsiTheme="minorHAnsi" w:cstheme="minorHAnsi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Cs w:val="22"/>
          <w:lang w:eastAsia="pt-BR"/>
        </w:rPr>
        <w:t>Letícia Kauer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 e</w:t>
      </w:r>
      <w:r>
        <w:rPr>
          <w:rFonts w:asciiTheme="minorHAnsi" w:hAnsiTheme="minorHAnsi" w:cstheme="minorHAnsi"/>
          <w:szCs w:val="22"/>
          <w:lang w:eastAsia="pt-BR"/>
        </w:rPr>
        <w:t xml:space="preserve">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Spinelli.</w:t>
      </w:r>
    </w:p>
    <w:p w:rsidR="00507DD9" w:rsidRPr="001F5291" w:rsidRDefault="00507DD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07DD9" w:rsidRPr="001F5291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1F5291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  <w:r w:rsidRPr="001F5291">
        <w:rPr>
          <w:rFonts w:asciiTheme="minorHAnsi" w:hAnsiTheme="minorHAnsi" w:cstheme="minorHAnsi"/>
          <w:sz w:val="22"/>
          <w:szCs w:val="22"/>
        </w:rPr>
        <w:t>Porto Alegre – RS, 29 de abril de 2022.</w:t>
      </w:r>
    </w:p>
    <w:p w:rsidR="00871AD5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71AD5" w:rsidRPr="001F5291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1AD5" w:rsidRPr="001F5291" w:rsidRDefault="00871AD5" w:rsidP="00871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5291">
        <w:rPr>
          <w:rFonts w:asciiTheme="minorHAnsi" w:hAnsiTheme="minorHAnsi" w:cstheme="minorHAnsi"/>
          <w:sz w:val="22"/>
          <w:szCs w:val="22"/>
        </w:rPr>
        <w:tab/>
      </w:r>
      <w:r w:rsidRPr="001F5291">
        <w:rPr>
          <w:rFonts w:asciiTheme="minorHAnsi" w:hAnsiTheme="minorHAnsi" w:cstheme="minorHAnsi"/>
          <w:b/>
          <w:sz w:val="22"/>
          <w:szCs w:val="22"/>
        </w:rPr>
        <w:t xml:space="preserve">TIAGO HOLZMANN DA SILVA </w:t>
      </w:r>
      <w:r w:rsidRPr="001F5291">
        <w:rPr>
          <w:rFonts w:asciiTheme="minorHAnsi" w:hAnsiTheme="minorHAnsi" w:cstheme="minorHAnsi"/>
          <w:b/>
          <w:sz w:val="22"/>
          <w:szCs w:val="22"/>
        </w:rPr>
        <w:tab/>
      </w:r>
    </w:p>
    <w:p w:rsidR="00507DD9" w:rsidRPr="001F5291" w:rsidRDefault="00871AD5" w:rsidP="00871AD5">
      <w:pPr>
        <w:jc w:val="center"/>
        <w:rPr>
          <w:rFonts w:asciiTheme="minorHAnsi" w:hAnsiTheme="minorHAnsi" w:cstheme="minorHAnsi"/>
          <w:sz w:val="22"/>
          <w:szCs w:val="22"/>
        </w:rPr>
        <w:sectPr w:rsidR="00507DD9" w:rsidRPr="001F529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1F5291">
        <w:rPr>
          <w:rFonts w:asciiTheme="minorHAnsi" w:hAnsiTheme="minorHAnsi" w:cstheme="minorHAnsi"/>
          <w:sz w:val="22"/>
          <w:szCs w:val="22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1D2C30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1D2C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</w:t>
            </w:r>
            <w:r w:rsidR="006F279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s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nº </w:t>
            </w:r>
            <w:r w:rsidR="001F5291" w:rsidRPr="00BC2F1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1509480</w:t>
            </w:r>
            <w:r w:rsidR="001F529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D2C30" w:rsidRPr="009116E7" w:rsidTr="00AC34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1D2C30" w:rsidRPr="009116E7" w:rsidTr="00AC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AC347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1D2C30" w:rsidRPr="009116E7" w:rsidTr="00AC3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1D2C30" w:rsidRPr="00416649" w:rsidRDefault="001D2C30" w:rsidP="001D2C30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1D2C30" w:rsidRPr="00E106FD" w:rsidRDefault="001D2C30" w:rsidP="001D2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1D2C3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1D2C3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1D2C3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1D2C30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49</w:t>
            </w: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1D2C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1F5291" w:rsidRPr="001D2C30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Relatório de Gestão e Prestação de Contas do CAU/RS ao Tribunal de Contas da União, referentes ao exercício 2021</w:t>
            </w:r>
            <w:r w:rsidR="009F48A5" w:rsidRPr="001D2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F4077" w:rsidRPr="001D2C3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1D2C30" w:rsidRPr="001D2C30" w:rsidRDefault="001D2C30" w:rsidP="001D2C30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1D2C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1D2C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1D2C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 </w:t>
            </w:r>
          </w:p>
          <w:p w:rsidR="004F4077" w:rsidRPr="001D2C30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D2C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D2C3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D2C30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D2C30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D2C30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D2C30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 w:numId="14">
    <w:abstractNumId w:val="13"/>
  </w:num>
  <w:num w:numId="15">
    <w:abstractNumId w:val="7"/>
  </w:num>
  <w:num w:numId="16">
    <w:abstractNumId w:val="1"/>
    <w:lvlOverride w:ilvl="0">
      <w:lvl w:ilvl="0" w:tplc="9922313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D6694A">
        <w:start w:val="1"/>
        <w:numFmt w:val="lowerLetter"/>
        <w:lvlText w:val="%2."/>
        <w:lvlJc w:val="left"/>
        <w:pPr>
          <w:ind w:left="1418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907B28">
        <w:start w:val="1"/>
        <w:numFmt w:val="lowerRoman"/>
        <w:lvlText w:val="%3."/>
        <w:lvlJc w:val="left"/>
        <w:pPr>
          <w:ind w:left="2127" w:hanging="64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9922313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B621A"/>
    <w:rsid w:val="0013101F"/>
    <w:rsid w:val="001503E4"/>
    <w:rsid w:val="001A2002"/>
    <w:rsid w:val="001D2C30"/>
    <w:rsid w:val="001F5291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16E71"/>
    <w:rsid w:val="00421D3E"/>
    <w:rsid w:val="004250EB"/>
    <w:rsid w:val="004921EE"/>
    <w:rsid w:val="004A7853"/>
    <w:rsid w:val="004A7AF1"/>
    <w:rsid w:val="004B0F35"/>
    <w:rsid w:val="004F4077"/>
    <w:rsid w:val="004F5946"/>
    <w:rsid w:val="00507DD9"/>
    <w:rsid w:val="00594DD0"/>
    <w:rsid w:val="005C18E0"/>
    <w:rsid w:val="005C3926"/>
    <w:rsid w:val="0061151A"/>
    <w:rsid w:val="006264DF"/>
    <w:rsid w:val="00665E9D"/>
    <w:rsid w:val="0066618A"/>
    <w:rsid w:val="006F2795"/>
    <w:rsid w:val="00705862"/>
    <w:rsid w:val="00735525"/>
    <w:rsid w:val="00741A3F"/>
    <w:rsid w:val="0074549A"/>
    <w:rsid w:val="00766FE1"/>
    <w:rsid w:val="007A1836"/>
    <w:rsid w:val="007F4B54"/>
    <w:rsid w:val="008037A5"/>
    <w:rsid w:val="00844FAA"/>
    <w:rsid w:val="00863CC9"/>
    <w:rsid w:val="00871AD5"/>
    <w:rsid w:val="008B0FC5"/>
    <w:rsid w:val="008D4EAD"/>
    <w:rsid w:val="009116E7"/>
    <w:rsid w:val="00965757"/>
    <w:rsid w:val="009F48A5"/>
    <w:rsid w:val="009F7A5C"/>
    <w:rsid w:val="00A5451E"/>
    <w:rsid w:val="00AB2898"/>
    <w:rsid w:val="00AB3628"/>
    <w:rsid w:val="00AC106A"/>
    <w:rsid w:val="00AE0F38"/>
    <w:rsid w:val="00B11D61"/>
    <w:rsid w:val="00B473AC"/>
    <w:rsid w:val="00B80B09"/>
    <w:rsid w:val="00BC12AE"/>
    <w:rsid w:val="00CC4BED"/>
    <w:rsid w:val="00CD4B3C"/>
    <w:rsid w:val="00D824F4"/>
    <w:rsid w:val="00E5615B"/>
    <w:rsid w:val="00E65E3D"/>
    <w:rsid w:val="00E66813"/>
    <w:rsid w:val="00EC4204"/>
    <w:rsid w:val="00ED7FDA"/>
    <w:rsid w:val="00EE0389"/>
    <w:rsid w:val="00EE061E"/>
    <w:rsid w:val="00F20D12"/>
    <w:rsid w:val="00F44056"/>
    <w:rsid w:val="00F95ADD"/>
    <w:rsid w:val="00FB5D9F"/>
    <w:rsid w:val="00FC05FF"/>
    <w:rsid w:val="00FC2C1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5A32-7098-4D8C-90DB-3024B6A5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4</cp:revision>
  <cp:lastPrinted>2021-11-22T12:22:00Z</cp:lastPrinted>
  <dcterms:created xsi:type="dcterms:W3CDTF">2022-04-29T02:24:00Z</dcterms:created>
  <dcterms:modified xsi:type="dcterms:W3CDTF">2022-05-02T19:05:00Z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