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8A7662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7662" w:rsidRPr="000245F1" w:rsidRDefault="008A7662" w:rsidP="008A7662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7662" w:rsidRPr="000245F1" w:rsidRDefault="000B1C56" w:rsidP="00AF7E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AF7EC8">
              <w:rPr>
                <w:rFonts w:asciiTheme="minorHAnsi" w:hAnsiTheme="minorHAnsi" w:cstheme="minorHAnsi"/>
              </w:rPr>
              <w:t>1474352</w:t>
            </w:r>
            <w:r w:rsidR="001C7011">
              <w:rPr>
                <w:rFonts w:asciiTheme="minorHAnsi" w:hAnsiTheme="minorHAnsi" w:cstheme="minorHAnsi"/>
              </w:rPr>
              <w:t>/202</w:t>
            </w:r>
            <w:r w:rsidR="00AF7EC8">
              <w:rPr>
                <w:rFonts w:asciiTheme="minorHAnsi" w:hAnsiTheme="minorHAnsi" w:cstheme="minorHAnsi"/>
              </w:rPr>
              <w:t>2</w:t>
            </w:r>
          </w:p>
        </w:tc>
      </w:tr>
      <w:tr w:rsidR="003B21FB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21FB" w:rsidRPr="000245F1" w:rsidRDefault="003B21FB" w:rsidP="003B21F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0245F1" w:rsidRDefault="001C7011" w:rsidP="003B21F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Gerência Administrativa e Financeira do </w:t>
            </w:r>
            <w:r w:rsidR="003B21FB" w:rsidRPr="000245F1">
              <w:rPr>
                <w:rFonts w:asciiTheme="minorHAnsi" w:hAnsiTheme="minorHAnsi" w:cstheme="minorHAnsi"/>
                <w:bCs/>
                <w:lang w:eastAsia="pt-BR"/>
              </w:rPr>
              <w:t>CAU/RS</w:t>
            </w:r>
          </w:p>
        </w:tc>
      </w:tr>
      <w:tr w:rsidR="003B21FB" w:rsidRPr="000245F1" w:rsidTr="000245F1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21FB" w:rsidRPr="000245F1" w:rsidRDefault="003B21FB" w:rsidP="003B21FB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0245F1" w:rsidRDefault="006E30DD" w:rsidP="00AF7EC8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Pr="006E30DD">
              <w:rPr>
                <w:rFonts w:asciiTheme="minorHAnsi" w:hAnsiTheme="minorHAnsi" w:cstheme="minorHAnsi"/>
              </w:rPr>
              <w:t>alancetes mensais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="00AF7EC8">
              <w:rPr>
                <w:rFonts w:asciiTheme="minorHAnsi" w:hAnsiTheme="minorHAnsi" w:cstheme="minorHAnsi"/>
              </w:rPr>
              <w:t>novembro e outubro</w:t>
            </w:r>
            <w:r w:rsidRPr="006E30DD">
              <w:rPr>
                <w:rFonts w:asciiTheme="minorHAnsi" w:hAnsiTheme="minorHAnsi" w:cstheme="minorHAnsi"/>
              </w:rPr>
              <w:t>/2021</w:t>
            </w:r>
          </w:p>
        </w:tc>
      </w:tr>
    </w:tbl>
    <w:p w:rsidR="00124A49" w:rsidRPr="000245F1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DELIBERAÇÃO PLENÁRIA DPO</w:t>
      </w:r>
      <w:r w:rsidR="00E56097" w:rsidRPr="000245F1">
        <w:rPr>
          <w:rFonts w:asciiTheme="minorHAnsi" w:hAnsiTheme="minorHAnsi" w:cstheme="minorHAnsi"/>
          <w:lang w:eastAsia="pt-BR"/>
        </w:rPr>
        <w:t>/RS</w:t>
      </w:r>
      <w:r w:rsidRPr="000245F1">
        <w:rPr>
          <w:rFonts w:asciiTheme="minorHAnsi" w:hAnsiTheme="minorHAnsi" w:cstheme="minorHAnsi"/>
          <w:lang w:eastAsia="pt-BR"/>
        </w:rPr>
        <w:t xml:space="preserve"> Nº </w:t>
      </w:r>
      <w:r w:rsidR="00421B9C">
        <w:rPr>
          <w:rFonts w:asciiTheme="minorHAnsi" w:hAnsiTheme="minorHAnsi" w:cstheme="minorHAnsi"/>
          <w:lang w:eastAsia="pt-BR"/>
        </w:rPr>
        <w:t>141</w:t>
      </w:r>
      <w:r w:rsidR="002E18B6">
        <w:rPr>
          <w:rFonts w:asciiTheme="minorHAnsi" w:hAnsiTheme="minorHAnsi" w:cstheme="minorHAnsi"/>
          <w:lang w:eastAsia="pt-BR"/>
        </w:rPr>
        <w:t>5</w:t>
      </w:r>
      <w:r w:rsidR="00421B9C">
        <w:rPr>
          <w:rFonts w:asciiTheme="minorHAnsi" w:hAnsiTheme="minorHAnsi" w:cstheme="minorHAnsi"/>
          <w:lang w:eastAsia="pt-BR"/>
        </w:rPr>
        <w:t>/2022</w:t>
      </w:r>
    </w:p>
    <w:p w:rsidR="00124A49" w:rsidRPr="000245F1" w:rsidRDefault="00124A49" w:rsidP="005D6DF2">
      <w:pPr>
        <w:ind w:left="5103"/>
        <w:jc w:val="both"/>
        <w:rPr>
          <w:rFonts w:asciiTheme="minorHAnsi" w:hAnsiTheme="minorHAnsi" w:cstheme="minorHAnsi"/>
        </w:rPr>
      </w:pPr>
    </w:p>
    <w:p w:rsidR="001C7011" w:rsidRPr="00355428" w:rsidRDefault="006E30DD" w:rsidP="00355428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0"/>
          <w:szCs w:val="22"/>
        </w:rPr>
      </w:pPr>
      <w:r w:rsidRPr="006E30DD">
        <w:rPr>
          <w:rFonts w:asciiTheme="minorHAnsi" w:hAnsiTheme="minorHAnsi" w:cstheme="minorHAnsi"/>
          <w:sz w:val="20"/>
          <w:szCs w:val="22"/>
        </w:rPr>
        <w:t>Homologa os balancetes mensais, referentes a</w:t>
      </w:r>
      <w:r>
        <w:rPr>
          <w:rFonts w:asciiTheme="minorHAnsi" w:hAnsiTheme="minorHAnsi" w:cstheme="minorHAnsi"/>
          <w:sz w:val="20"/>
          <w:szCs w:val="22"/>
        </w:rPr>
        <w:t xml:space="preserve">os meses de </w:t>
      </w:r>
      <w:r w:rsidR="00AF7EC8">
        <w:rPr>
          <w:rFonts w:asciiTheme="minorHAnsi" w:hAnsiTheme="minorHAnsi" w:cstheme="minorHAnsi"/>
          <w:sz w:val="20"/>
          <w:szCs w:val="22"/>
        </w:rPr>
        <w:t>novembro e dezembro</w:t>
      </w:r>
      <w:r>
        <w:rPr>
          <w:rFonts w:asciiTheme="minorHAnsi" w:hAnsiTheme="minorHAnsi" w:cstheme="minorHAnsi"/>
          <w:sz w:val="20"/>
          <w:szCs w:val="22"/>
        </w:rPr>
        <w:t>/2021</w:t>
      </w:r>
      <w:r w:rsidR="00355428" w:rsidRPr="00355428">
        <w:rPr>
          <w:rFonts w:asciiTheme="minorHAnsi" w:hAnsiTheme="minorHAnsi" w:cstheme="minorHAnsi"/>
          <w:sz w:val="20"/>
          <w:szCs w:val="22"/>
        </w:rPr>
        <w:t>.</w:t>
      </w:r>
    </w:p>
    <w:p w:rsidR="00F73BFC" w:rsidRPr="00373FEC" w:rsidRDefault="00F73BFC" w:rsidP="00355428">
      <w:pPr>
        <w:jc w:val="both"/>
        <w:rPr>
          <w:rFonts w:asciiTheme="minorHAnsi" w:hAnsiTheme="minorHAnsi" w:cstheme="minorHAnsi"/>
        </w:rPr>
      </w:pPr>
    </w:p>
    <w:p w:rsidR="00966D08" w:rsidRPr="00373FEC" w:rsidRDefault="00AF7EC8" w:rsidP="00966D08">
      <w:pPr>
        <w:jc w:val="both"/>
        <w:rPr>
          <w:rFonts w:asciiTheme="minorHAnsi" w:hAnsiTheme="minorHAnsi" w:cstheme="minorHAnsi"/>
          <w:lang w:eastAsia="pt-BR"/>
        </w:rPr>
      </w:pPr>
      <w:r w:rsidRPr="00373FEC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18 de fevereiro de 2022, após análise do assunto em epígrafe, e</w:t>
      </w:r>
    </w:p>
    <w:p w:rsidR="00AF7EC8" w:rsidRPr="00373FEC" w:rsidRDefault="00AF7EC8" w:rsidP="00966D08">
      <w:pPr>
        <w:jc w:val="both"/>
        <w:rPr>
          <w:rFonts w:asciiTheme="minorHAnsi" w:hAnsiTheme="minorHAnsi" w:cstheme="minorHAnsi"/>
          <w:lang w:eastAsia="pt-BR"/>
        </w:rPr>
      </w:pPr>
    </w:p>
    <w:p w:rsidR="006E30DD" w:rsidRPr="00373FEC" w:rsidRDefault="006E30DD" w:rsidP="006E30DD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373FEC">
        <w:rPr>
          <w:rFonts w:asciiTheme="minorHAnsi" w:hAnsiTheme="minorHAnsi" w:cstheme="minorHAnsi"/>
          <w:lang w:eastAsia="pt-BR"/>
        </w:rPr>
        <w:t>Considerando que compete ao CAU/RS, dentre outras, deliberar sobre as matérias administrativas e financeiras de interesse do CAU/RS, conforme inciso XI do art. 3º do seu Regimento Interno;</w:t>
      </w:r>
    </w:p>
    <w:p w:rsidR="006E30DD" w:rsidRPr="00373FEC" w:rsidRDefault="006E30DD" w:rsidP="006E30DD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6E30DD" w:rsidRPr="00373FEC" w:rsidRDefault="006E30DD" w:rsidP="006E30DD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373FEC">
        <w:rPr>
          <w:rFonts w:asciiTheme="minorHAnsi" w:hAnsiTheme="minorHAnsi" w:cstheme="minorHAnsi"/>
          <w:lang w:eastAsia="pt-BR"/>
        </w:rPr>
        <w:t>Considerando que o inciso IX, art. 29, do Regimento Interno do CAU/RS, prevê, entre as competências do Plenário do CAU/RS, apreciar e deliberar sobre matérias encaminhadas pela Presidência, pelo Conselho Diretor, por comissões ordinárias e por comissões especiais;</w:t>
      </w:r>
    </w:p>
    <w:p w:rsidR="006E30DD" w:rsidRPr="00373FEC" w:rsidRDefault="006E30DD" w:rsidP="006E30DD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6E30DD" w:rsidRPr="00373FEC" w:rsidRDefault="006E30DD" w:rsidP="006E30DD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373FEC">
        <w:rPr>
          <w:rFonts w:asciiTheme="minorHAnsi" w:hAnsiTheme="minorHAnsi" w:cstheme="minorHAnsi"/>
          <w:lang w:eastAsia="pt-BR"/>
        </w:rPr>
        <w:t>Considerando que o inciso XXVI, art. 29, do Regimento Interno do CAU/RS, prevê, entre as competências do Plenário do CAU/RS, apreciar e deliberar sobre os planos de ação e orçamento do CAU/RS, observando o Planejamento Estratégico do CAU e o disposto no art. 34 da Lei n° 12.378, de 31 de dezembro de 2010 e as diretrizes estabelecidas;</w:t>
      </w:r>
    </w:p>
    <w:p w:rsidR="006E30DD" w:rsidRPr="00373FEC" w:rsidRDefault="006E30DD" w:rsidP="006E30DD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6E30DD" w:rsidRPr="00373FEC" w:rsidRDefault="006E30DD" w:rsidP="006E30DD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373FEC">
        <w:rPr>
          <w:rFonts w:asciiTheme="minorHAnsi" w:hAnsiTheme="minorHAnsi" w:cstheme="minorHAnsi"/>
          <w:lang w:eastAsia="pt-BR"/>
        </w:rPr>
        <w:t>Considerando que o inciso XXIX, art. 29, do Regimento Interno do CAU/RS, prevê, entre as competências do Plenário do CAU/RS, apreciar e deliberar sobre relatórios de gestão da estratégia, metas e resultados alcançados frente aos planos de ação e orçamento do CAU/RS e ao Planejamento Estratégico do CAU;</w:t>
      </w:r>
    </w:p>
    <w:p w:rsidR="006E30DD" w:rsidRPr="00373FEC" w:rsidRDefault="006E30DD" w:rsidP="006E30DD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355428" w:rsidRPr="00373FEC" w:rsidRDefault="006E30DD" w:rsidP="006E30DD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373FEC">
        <w:rPr>
          <w:rFonts w:asciiTheme="minorHAnsi" w:hAnsiTheme="minorHAnsi" w:cstheme="minorHAnsi"/>
          <w:lang w:eastAsia="pt-BR"/>
        </w:rPr>
        <w:t xml:space="preserve">Considerando a Deliberação CPFI-CAU/RS nº </w:t>
      </w:r>
      <w:r w:rsidR="00AF7EC8" w:rsidRPr="00373FEC">
        <w:rPr>
          <w:rFonts w:asciiTheme="minorHAnsi" w:hAnsiTheme="minorHAnsi" w:cstheme="minorHAnsi"/>
          <w:lang w:eastAsia="pt-BR"/>
        </w:rPr>
        <w:t>009</w:t>
      </w:r>
      <w:r w:rsidRPr="00373FEC">
        <w:rPr>
          <w:rFonts w:asciiTheme="minorHAnsi" w:hAnsiTheme="minorHAnsi" w:cstheme="minorHAnsi"/>
          <w:lang w:eastAsia="pt-BR"/>
        </w:rPr>
        <w:t>/202</w:t>
      </w:r>
      <w:r w:rsidR="00AF7EC8" w:rsidRPr="00373FEC">
        <w:rPr>
          <w:rFonts w:asciiTheme="minorHAnsi" w:hAnsiTheme="minorHAnsi" w:cstheme="minorHAnsi"/>
          <w:lang w:eastAsia="pt-BR"/>
        </w:rPr>
        <w:t>2</w:t>
      </w:r>
      <w:r w:rsidRPr="00373FEC">
        <w:rPr>
          <w:rFonts w:asciiTheme="minorHAnsi" w:hAnsiTheme="minorHAnsi" w:cstheme="minorHAnsi"/>
          <w:lang w:eastAsia="pt-BR"/>
        </w:rPr>
        <w:t xml:space="preserve">, de </w:t>
      </w:r>
      <w:r w:rsidR="00AF7EC8" w:rsidRPr="00373FEC">
        <w:rPr>
          <w:rFonts w:asciiTheme="minorHAnsi" w:hAnsiTheme="minorHAnsi" w:cstheme="minorHAnsi"/>
          <w:lang w:eastAsia="pt-BR"/>
        </w:rPr>
        <w:t>08</w:t>
      </w:r>
      <w:r w:rsidRPr="00373FEC">
        <w:rPr>
          <w:rFonts w:asciiTheme="minorHAnsi" w:hAnsiTheme="minorHAnsi" w:cstheme="minorHAnsi"/>
          <w:lang w:eastAsia="pt-BR"/>
        </w:rPr>
        <w:t xml:space="preserve"> de </w:t>
      </w:r>
      <w:r w:rsidR="00AF7EC8" w:rsidRPr="00373FEC">
        <w:rPr>
          <w:rFonts w:asciiTheme="minorHAnsi" w:hAnsiTheme="minorHAnsi" w:cstheme="minorHAnsi"/>
          <w:lang w:eastAsia="pt-BR"/>
        </w:rPr>
        <w:t>fevereiro</w:t>
      </w:r>
      <w:r w:rsidRPr="00373FEC">
        <w:rPr>
          <w:rFonts w:asciiTheme="minorHAnsi" w:hAnsiTheme="minorHAnsi" w:cstheme="minorHAnsi"/>
          <w:lang w:eastAsia="pt-BR"/>
        </w:rPr>
        <w:t xml:space="preserve">, que aprovou os balancetes mensais referentes à </w:t>
      </w:r>
      <w:r w:rsidR="00AF7EC8" w:rsidRPr="00373FEC">
        <w:rPr>
          <w:rFonts w:asciiTheme="minorHAnsi" w:hAnsiTheme="minorHAnsi" w:cstheme="minorHAnsi"/>
          <w:lang w:eastAsia="pt-BR"/>
        </w:rPr>
        <w:t xml:space="preserve">novembro e dezembro </w:t>
      </w:r>
      <w:r w:rsidRPr="00373FEC">
        <w:rPr>
          <w:rFonts w:asciiTheme="minorHAnsi" w:hAnsiTheme="minorHAnsi" w:cstheme="minorHAnsi"/>
          <w:lang w:eastAsia="pt-BR"/>
        </w:rPr>
        <w:t>de 2021.</w:t>
      </w:r>
    </w:p>
    <w:p w:rsidR="006E30DD" w:rsidRPr="00373FEC" w:rsidRDefault="006E30DD" w:rsidP="006E30DD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966D08" w:rsidRPr="00373FEC" w:rsidRDefault="00966D08" w:rsidP="00966D08">
      <w:pPr>
        <w:jc w:val="both"/>
        <w:rPr>
          <w:rFonts w:asciiTheme="minorHAnsi" w:hAnsiTheme="minorHAnsi" w:cstheme="minorHAnsi"/>
          <w:b/>
          <w:lang w:eastAsia="pt-BR"/>
        </w:rPr>
      </w:pPr>
      <w:r w:rsidRPr="00373FEC">
        <w:rPr>
          <w:rFonts w:asciiTheme="minorHAnsi" w:hAnsiTheme="minorHAnsi" w:cstheme="minorHAnsi"/>
          <w:b/>
          <w:lang w:eastAsia="pt-BR"/>
        </w:rPr>
        <w:t>DELIBEROU por:</w:t>
      </w:r>
    </w:p>
    <w:p w:rsidR="0070021A" w:rsidRPr="00373FEC" w:rsidRDefault="0070021A" w:rsidP="00966D08">
      <w:pPr>
        <w:jc w:val="both"/>
        <w:rPr>
          <w:rFonts w:asciiTheme="minorHAnsi" w:hAnsiTheme="minorHAnsi" w:cstheme="minorHAnsi"/>
          <w:b/>
          <w:lang w:eastAsia="pt-BR"/>
        </w:rPr>
      </w:pPr>
    </w:p>
    <w:p w:rsidR="006E30DD" w:rsidRPr="00373FEC" w:rsidRDefault="006E30DD" w:rsidP="006E30DD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</w:rPr>
      </w:pPr>
      <w:r w:rsidRPr="00373FEC">
        <w:rPr>
          <w:rFonts w:asciiTheme="minorHAnsi" w:hAnsiTheme="minorHAnsi" w:cstheme="minorHAnsi"/>
        </w:rPr>
        <w:t xml:space="preserve">Homologar os balancetes mensais do CAU/RS referentes a </w:t>
      </w:r>
      <w:r w:rsidR="00AF7EC8" w:rsidRPr="00373FEC">
        <w:rPr>
          <w:rFonts w:asciiTheme="minorHAnsi" w:hAnsiTheme="minorHAnsi" w:cstheme="minorHAnsi"/>
          <w:lang w:eastAsia="pt-BR"/>
        </w:rPr>
        <w:t xml:space="preserve">novembro e dezembro </w:t>
      </w:r>
      <w:r w:rsidRPr="00373FEC">
        <w:rPr>
          <w:rFonts w:asciiTheme="minorHAnsi" w:hAnsiTheme="minorHAnsi" w:cstheme="minorHAnsi"/>
        </w:rPr>
        <w:t>de 2021, conforme relatórios anexos;</w:t>
      </w:r>
    </w:p>
    <w:p w:rsidR="00355428" w:rsidRPr="00373FEC" w:rsidRDefault="00355428" w:rsidP="00355428">
      <w:pPr>
        <w:pStyle w:val="PargrafodaLista"/>
        <w:jc w:val="both"/>
        <w:rPr>
          <w:rFonts w:asciiTheme="minorHAnsi" w:hAnsiTheme="minorHAnsi" w:cstheme="minorHAnsi"/>
        </w:rPr>
      </w:pPr>
    </w:p>
    <w:p w:rsidR="00355428" w:rsidRPr="00373FEC" w:rsidRDefault="00FA1A69" w:rsidP="00355428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</w:rPr>
      </w:pPr>
      <w:r w:rsidRPr="00373FEC">
        <w:rPr>
          <w:rFonts w:asciiTheme="minorHAnsi" w:hAnsiTheme="minorHAnsi" w:cstheme="minorHAnsi"/>
        </w:rPr>
        <w:t xml:space="preserve">Encaminhar a presente deliberação à Gerência Administrativa Financeira para providências necessárias. </w:t>
      </w:r>
    </w:p>
    <w:p w:rsidR="00355428" w:rsidRPr="00373FEC" w:rsidRDefault="00355428" w:rsidP="00355428">
      <w:pPr>
        <w:pStyle w:val="PargrafodaLista"/>
        <w:ind w:left="426"/>
        <w:jc w:val="both"/>
        <w:rPr>
          <w:rFonts w:asciiTheme="minorHAnsi" w:hAnsiTheme="minorHAnsi" w:cstheme="minorHAnsi"/>
        </w:rPr>
      </w:pPr>
    </w:p>
    <w:p w:rsidR="00966D08" w:rsidRPr="00373FEC" w:rsidRDefault="00966D08" w:rsidP="00966D0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373FEC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78510A" w:rsidRDefault="0078510A" w:rsidP="0078510A">
      <w:pPr>
        <w:ind w:right="133"/>
        <w:jc w:val="both"/>
        <w:rPr>
          <w:rFonts w:asciiTheme="minorHAnsi" w:hAnsiTheme="minorHAnsi" w:cstheme="minorHAnsi"/>
        </w:rPr>
      </w:pPr>
      <w:r w:rsidRPr="008A4E0A">
        <w:rPr>
          <w:rFonts w:asciiTheme="minorHAnsi" w:hAnsiTheme="minorHAnsi" w:cstheme="minorHAnsi"/>
          <w:lang w:eastAsia="pt-BR"/>
        </w:rPr>
        <w:t xml:space="preserve">Com </w:t>
      </w:r>
      <w:r>
        <w:rPr>
          <w:rFonts w:asciiTheme="minorHAnsi" w:hAnsiTheme="minorHAnsi" w:cstheme="minorHAnsi"/>
          <w:lang w:eastAsia="pt-BR"/>
        </w:rPr>
        <w:t>16</w:t>
      </w:r>
      <w:r w:rsidRPr="008A4E0A">
        <w:rPr>
          <w:rFonts w:asciiTheme="minorHAnsi" w:hAnsiTheme="minorHAnsi" w:cstheme="minorHAnsi"/>
          <w:lang w:eastAsia="pt-BR"/>
        </w:rPr>
        <w:t xml:space="preserve"> (</w:t>
      </w:r>
      <w:r>
        <w:rPr>
          <w:rFonts w:asciiTheme="minorHAnsi" w:hAnsiTheme="minorHAnsi" w:cstheme="minorHAnsi"/>
          <w:lang w:eastAsia="pt-BR"/>
        </w:rPr>
        <w:t>dezesseis</w:t>
      </w:r>
      <w:r w:rsidRPr="008A4E0A">
        <w:rPr>
          <w:rFonts w:asciiTheme="minorHAnsi" w:hAnsiTheme="minorHAnsi" w:cstheme="minorHAnsi"/>
          <w:lang w:eastAsia="pt-BR"/>
        </w:rPr>
        <w:t xml:space="preserve">) votos favoráveis, das conselheiras </w:t>
      </w:r>
      <w:r w:rsidRPr="008A4E0A">
        <w:rPr>
          <w:rFonts w:asciiTheme="minorHAnsi" w:hAnsiTheme="minorHAnsi" w:cstheme="minorHAnsi"/>
        </w:rPr>
        <w:t>Aline Pedroso da Croce, Andréa Larruscahim Hamilton Ilha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Deise Flores Santos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Evelise Jaime de Menezes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Gislaine Vargas Saibro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Ingrid Louise de Souza Dahm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Marcia Elizabeth Martins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 </w:t>
      </w:r>
      <w:r w:rsidRPr="008A4E0A">
        <w:rPr>
          <w:rFonts w:asciiTheme="minorHAnsi" w:hAnsiTheme="minorHAnsi" w:cstheme="minorHAnsi"/>
        </w:rPr>
        <w:t>Silvia Monteiro Barakat</w:t>
      </w:r>
      <w:r>
        <w:rPr>
          <w:rFonts w:asciiTheme="minorHAnsi" w:hAnsiTheme="minorHAnsi" w:cstheme="minorHAnsi"/>
        </w:rPr>
        <w:t xml:space="preserve"> e dos conselheiros </w:t>
      </w:r>
      <w:r w:rsidRPr="008A4E0A">
        <w:rPr>
          <w:rFonts w:asciiTheme="minorHAnsi" w:hAnsiTheme="minorHAnsi" w:cstheme="minorHAnsi"/>
        </w:rPr>
        <w:t>Carlos Eduardo Iponema Costa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Carlos Eduardo Mesquita Pedone</w:t>
      </w:r>
      <w:r>
        <w:rPr>
          <w:rFonts w:asciiTheme="minorHAnsi" w:hAnsiTheme="minorHAnsi" w:cstheme="minorHAnsi"/>
        </w:rPr>
        <w:t>,</w:t>
      </w:r>
      <w:r w:rsidRPr="008A4E0A">
        <w:rPr>
          <w:rFonts w:asciiTheme="minorHAnsi" w:hAnsiTheme="minorHAnsi" w:cstheme="minorHAnsi"/>
        </w:rPr>
        <w:t xml:space="preserve"> Fabio Muller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>,</w:t>
      </w:r>
      <w:r w:rsidRPr="008A4E0A">
        <w:rPr>
          <w:rFonts w:asciiTheme="minorHAnsi" w:hAnsiTheme="minorHAnsi" w:cstheme="minorHAnsi"/>
        </w:rPr>
        <w:t xml:space="preserve"> Pedro Xavier De Araujo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Rafael Ártico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Rinaldo Ferreira Barbosa</w:t>
      </w:r>
      <w:r>
        <w:rPr>
          <w:rFonts w:asciiTheme="minorHAnsi" w:hAnsiTheme="minorHAnsi" w:cstheme="minorHAnsi"/>
        </w:rPr>
        <w:t xml:space="preserve"> e </w:t>
      </w:r>
      <w:r>
        <w:rPr>
          <w:rFonts w:asciiTheme="minorHAnsi" w:hAnsiTheme="minorHAnsi" w:cstheme="minorHAnsi"/>
        </w:rPr>
        <w:t xml:space="preserve">Rodrigo Spinelli; 01 (um) voto contrário, da </w:t>
      </w:r>
      <w:r w:rsidR="004B529B">
        <w:rPr>
          <w:rFonts w:asciiTheme="minorHAnsi" w:hAnsiTheme="minorHAnsi" w:cstheme="minorHAnsi"/>
        </w:rPr>
        <w:t>conselheira Orildes Tres e</w:t>
      </w:r>
      <w:r>
        <w:rPr>
          <w:rFonts w:asciiTheme="minorHAnsi" w:hAnsiTheme="minorHAnsi" w:cstheme="minorHAnsi"/>
        </w:rPr>
        <w:t xml:space="preserve"> 04 (quatro) ausências, das conselheiras </w:t>
      </w:r>
      <w:r w:rsidRPr="008A4E0A">
        <w:rPr>
          <w:rFonts w:asciiTheme="minorHAnsi" w:hAnsiTheme="minorHAnsi" w:cstheme="minorHAnsi"/>
        </w:rPr>
        <w:t>Ana Paula Schirmer dos Santos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Letícia Kauer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Lidia Glacir Gomes Rodrigues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Magali Mingotti</w:t>
      </w:r>
      <w:r>
        <w:rPr>
          <w:rFonts w:asciiTheme="minorHAnsi" w:hAnsiTheme="minorHAnsi" w:cstheme="minorHAnsi"/>
        </w:rPr>
        <w:t xml:space="preserve">. </w:t>
      </w:r>
    </w:p>
    <w:p w:rsidR="009914C4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78510A" w:rsidRPr="00373FEC" w:rsidRDefault="0078510A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373FEC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373FEC">
        <w:rPr>
          <w:rFonts w:asciiTheme="minorHAnsi" w:hAnsiTheme="minorHAnsi" w:cstheme="minorHAnsi"/>
        </w:rPr>
        <w:t xml:space="preserve">Porto Alegre – RS, </w:t>
      </w:r>
      <w:r w:rsidR="00AF7EC8" w:rsidRPr="00373FEC">
        <w:rPr>
          <w:rFonts w:asciiTheme="minorHAnsi" w:hAnsiTheme="minorHAnsi" w:cstheme="minorHAnsi"/>
        </w:rPr>
        <w:t>18</w:t>
      </w:r>
      <w:r w:rsidR="000245F1" w:rsidRPr="00373FEC">
        <w:rPr>
          <w:rFonts w:asciiTheme="minorHAnsi" w:hAnsiTheme="minorHAnsi" w:cstheme="minorHAnsi"/>
        </w:rPr>
        <w:t xml:space="preserve"> de </w:t>
      </w:r>
      <w:r w:rsidR="00AF7EC8" w:rsidRPr="00373FEC">
        <w:rPr>
          <w:rFonts w:asciiTheme="minorHAnsi" w:hAnsiTheme="minorHAnsi" w:cstheme="minorHAnsi"/>
        </w:rPr>
        <w:t xml:space="preserve">fevereiro </w:t>
      </w:r>
      <w:r w:rsidRPr="00373FEC">
        <w:rPr>
          <w:rFonts w:asciiTheme="minorHAnsi" w:hAnsiTheme="minorHAnsi" w:cstheme="minorHAnsi"/>
        </w:rPr>
        <w:t>de 202</w:t>
      </w:r>
      <w:r w:rsidR="00AF7EC8" w:rsidRPr="00373FEC">
        <w:rPr>
          <w:rFonts w:asciiTheme="minorHAnsi" w:hAnsiTheme="minorHAnsi" w:cstheme="minorHAnsi"/>
        </w:rPr>
        <w:t>2</w:t>
      </w:r>
      <w:r w:rsidRPr="00373FEC">
        <w:rPr>
          <w:rFonts w:asciiTheme="minorHAnsi" w:hAnsiTheme="minorHAnsi" w:cstheme="minorHAnsi"/>
        </w:rPr>
        <w:t>.</w:t>
      </w:r>
    </w:p>
    <w:p w:rsidR="009914C4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78510A" w:rsidRDefault="0078510A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78510A" w:rsidRDefault="0078510A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78510A" w:rsidRDefault="0078510A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78510A" w:rsidRPr="00373FEC" w:rsidRDefault="0078510A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FA1A69" w:rsidRPr="00373FEC" w:rsidRDefault="00FA1A69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373FEC" w:rsidRDefault="00FA1A69" w:rsidP="00FA1A69">
      <w:pPr>
        <w:tabs>
          <w:tab w:val="center" w:pos="4674"/>
          <w:tab w:val="left" w:pos="6706"/>
          <w:tab w:val="left" w:pos="8647"/>
        </w:tabs>
        <w:rPr>
          <w:rFonts w:asciiTheme="minorHAnsi" w:hAnsiTheme="minorHAnsi" w:cstheme="minorHAnsi"/>
          <w:bCs/>
        </w:rPr>
      </w:pPr>
      <w:r w:rsidRPr="00373FEC">
        <w:rPr>
          <w:rFonts w:asciiTheme="minorHAnsi" w:hAnsiTheme="minorHAnsi" w:cstheme="minorHAnsi"/>
          <w:bCs/>
        </w:rPr>
        <w:tab/>
      </w:r>
      <w:r w:rsidR="009914C4" w:rsidRPr="00373FEC">
        <w:rPr>
          <w:rFonts w:asciiTheme="minorHAnsi" w:hAnsiTheme="minorHAnsi" w:cstheme="minorHAnsi"/>
          <w:bCs/>
        </w:rPr>
        <w:t xml:space="preserve">TIAGO HOLZMANN DA SILVA </w:t>
      </w:r>
      <w:r w:rsidRPr="00373FEC">
        <w:rPr>
          <w:rFonts w:asciiTheme="minorHAnsi" w:hAnsiTheme="minorHAnsi" w:cstheme="minorHAnsi"/>
          <w:bCs/>
        </w:rPr>
        <w:tab/>
      </w:r>
    </w:p>
    <w:p w:rsidR="009914C4" w:rsidRPr="00373FEC" w:rsidRDefault="009914C4" w:rsidP="009914C4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 w:rsidRPr="00373FEC">
        <w:rPr>
          <w:rFonts w:asciiTheme="minorHAnsi" w:hAnsiTheme="minorHAnsi" w:cstheme="minorHAnsi"/>
          <w:bCs/>
          <w:iCs/>
        </w:rPr>
        <w:t>Presidente do CAU/RS</w:t>
      </w:r>
    </w:p>
    <w:p w:rsidR="009914C4" w:rsidRPr="000245F1" w:rsidRDefault="009914C4" w:rsidP="009914C4">
      <w:pPr>
        <w:jc w:val="center"/>
        <w:rPr>
          <w:rFonts w:asciiTheme="minorHAnsi" w:hAnsiTheme="minorHAnsi" w:cstheme="minorHAnsi"/>
        </w:rPr>
        <w:sectPr w:rsidR="009914C4" w:rsidRPr="000245F1" w:rsidSect="00FA1A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340" w:gutter="0"/>
          <w:cols w:space="708"/>
          <w:titlePg/>
          <w:docGrid w:linePitch="326"/>
        </w:sectPr>
      </w:pPr>
    </w:p>
    <w:p w:rsidR="009914C4" w:rsidRPr="000245F1" w:rsidRDefault="000245F1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12</w:t>
      </w:r>
      <w:r w:rsidR="00AF7EC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9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</w:t>
      </w:r>
      <w:r w:rsidR="009914C4"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914C4" w:rsidRPr="000245F1" w:rsidRDefault="00680A6A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914C4" w:rsidRPr="000245F1" w:rsidTr="007B6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914C4" w:rsidRPr="000245F1" w:rsidRDefault="009914C4" w:rsidP="00AF7EC8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1E2F4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2E18B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415</w:t>
            </w:r>
            <w:r w:rsid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AF7EC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AF7EC8">
              <w:rPr>
                <w:rFonts w:asciiTheme="minorHAnsi" w:hAnsiTheme="minorHAnsi" w:cstheme="minorHAnsi"/>
                <w:sz w:val="22"/>
                <w:szCs w:val="22"/>
              </w:rPr>
              <w:t>1474352</w:t>
            </w:r>
            <w:r w:rsidR="001E2F4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F7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914C4" w:rsidRPr="000245F1" w:rsidRDefault="009914C4" w:rsidP="007B655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914C4" w:rsidRPr="000245F1" w:rsidRDefault="009914C4" w:rsidP="007B655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78510A" w:rsidRPr="000245F1" w:rsidTr="00C919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8510A" w:rsidRPr="00C53F13" w:rsidRDefault="0078510A" w:rsidP="0078510A">
            <w:pPr>
              <w:pStyle w:val="PargrafodaLista"/>
              <w:numPr>
                <w:ilvl w:val="0"/>
                <w:numId w:val="30"/>
              </w:numPr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3809" w:type="dxa"/>
          </w:tcPr>
          <w:p w:rsidR="0078510A" w:rsidRPr="0078510A" w:rsidRDefault="0078510A" w:rsidP="00785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8510A">
              <w:rPr>
                <w:rFonts w:asciiTheme="minorHAnsi" w:hAnsiTheme="minorHAnsi" w:cstheme="minorHAnsi"/>
                <w:sz w:val="22"/>
              </w:rPr>
              <w:t>Favorável</w:t>
            </w:r>
          </w:p>
        </w:tc>
      </w:tr>
      <w:tr w:rsidR="0078510A" w:rsidRPr="000245F1" w:rsidTr="00C91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8510A" w:rsidRPr="00C53F13" w:rsidRDefault="0078510A" w:rsidP="0078510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</w:tcPr>
          <w:p w:rsidR="0078510A" w:rsidRPr="0078510A" w:rsidRDefault="0078510A" w:rsidP="007851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8510A">
              <w:rPr>
                <w:rFonts w:asciiTheme="minorHAnsi" w:hAnsiTheme="minorHAnsi" w:cstheme="minorHAnsi"/>
                <w:sz w:val="22"/>
              </w:rPr>
              <w:t>Ausente</w:t>
            </w:r>
          </w:p>
        </w:tc>
      </w:tr>
      <w:tr w:rsidR="0078510A" w:rsidRPr="000245F1" w:rsidTr="00C919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8510A" w:rsidRPr="00C53F13" w:rsidRDefault="0078510A" w:rsidP="0078510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</w:tcPr>
          <w:p w:rsidR="0078510A" w:rsidRPr="0078510A" w:rsidRDefault="0078510A" w:rsidP="00785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8510A">
              <w:rPr>
                <w:rFonts w:asciiTheme="minorHAnsi" w:hAnsiTheme="minorHAnsi" w:cstheme="minorHAnsi"/>
                <w:sz w:val="22"/>
              </w:rPr>
              <w:t>Favorável</w:t>
            </w:r>
          </w:p>
        </w:tc>
      </w:tr>
      <w:tr w:rsidR="0078510A" w:rsidRPr="000245F1" w:rsidTr="00C91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8510A" w:rsidRPr="00C53F13" w:rsidRDefault="0078510A" w:rsidP="0078510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</w:tcPr>
          <w:p w:rsidR="0078510A" w:rsidRPr="0078510A" w:rsidRDefault="0078510A" w:rsidP="007851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8510A">
              <w:rPr>
                <w:rFonts w:asciiTheme="minorHAnsi" w:hAnsiTheme="minorHAnsi" w:cstheme="minorHAnsi"/>
                <w:sz w:val="22"/>
              </w:rPr>
              <w:t>Favorável</w:t>
            </w:r>
          </w:p>
        </w:tc>
      </w:tr>
      <w:tr w:rsidR="0078510A" w:rsidRPr="000245F1" w:rsidTr="00C919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8510A" w:rsidRPr="00C53F13" w:rsidRDefault="0078510A" w:rsidP="0078510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</w:tcPr>
          <w:p w:rsidR="0078510A" w:rsidRPr="0078510A" w:rsidRDefault="0078510A" w:rsidP="00785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8510A">
              <w:rPr>
                <w:rFonts w:asciiTheme="minorHAnsi" w:hAnsiTheme="minorHAnsi" w:cstheme="minorHAnsi"/>
                <w:sz w:val="22"/>
              </w:rPr>
              <w:t>Favorável</w:t>
            </w:r>
          </w:p>
        </w:tc>
      </w:tr>
      <w:tr w:rsidR="0078510A" w:rsidRPr="000245F1" w:rsidTr="00C91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8510A" w:rsidRPr="00C53F13" w:rsidRDefault="0078510A" w:rsidP="0078510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</w:tcPr>
          <w:p w:rsidR="0078510A" w:rsidRPr="0078510A" w:rsidRDefault="0078510A" w:rsidP="007851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8510A">
              <w:rPr>
                <w:rFonts w:asciiTheme="minorHAnsi" w:hAnsiTheme="minorHAnsi" w:cstheme="minorHAnsi"/>
                <w:sz w:val="22"/>
              </w:rPr>
              <w:t>Favorável</w:t>
            </w:r>
          </w:p>
        </w:tc>
      </w:tr>
      <w:tr w:rsidR="0078510A" w:rsidRPr="000245F1" w:rsidTr="00C919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8510A" w:rsidRPr="00C53F13" w:rsidRDefault="0078510A" w:rsidP="0078510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</w:tcPr>
          <w:p w:rsidR="0078510A" w:rsidRPr="0078510A" w:rsidRDefault="0078510A" w:rsidP="00785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8510A">
              <w:rPr>
                <w:rFonts w:asciiTheme="minorHAnsi" w:hAnsiTheme="minorHAnsi" w:cstheme="minorHAnsi"/>
                <w:sz w:val="22"/>
              </w:rPr>
              <w:t>Favorável</w:t>
            </w:r>
          </w:p>
        </w:tc>
      </w:tr>
      <w:tr w:rsidR="0078510A" w:rsidRPr="000245F1" w:rsidTr="00C91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8510A" w:rsidRPr="00C53F13" w:rsidRDefault="0078510A" w:rsidP="0078510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</w:tcPr>
          <w:p w:rsidR="0078510A" w:rsidRPr="0078510A" w:rsidRDefault="0078510A" w:rsidP="007851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8510A">
              <w:rPr>
                <w:rFonts w:asciiTheme="minorHAnsi" w:hAnsiTheme="minorHAnsi" w:cstheme="minorHAnsi"/>
                <w:sz w:val="22"/>
              </w:rPr>
              <w:t>Favorável</w:t>
            </w:r>
          </w:p>
        </w:tc>
      </w:tr>
      <w:tr w:rsidR="0078510A" w:rsidRPr="000245F1" w:rsidTr="00C919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8510A" w:rsidRPr="00C53F13" w:rsidRDefault="0078510A" w:rsidP="0078510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</w:tcPr>
          <w:p w:rsidR="0078510A" w:rsidRPr="0078510A" w:rsidRDefault="0078510A" w:rsidP="00785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8510A">
              <w:rPr>
                <w:rFonts w:asciiTheme="minorHAnsi" w:hAnsiTheme="minorHAnsi" w:cstheme="minorHAnsi"/>
                <w:sz w:val="22"/>
              </w:rPr>
              <w:t>Favorável</w:t>
            </w:r>
          </w:p>
        </w:tc>
      </w:tr>
      <w:tr w:rsidR="0078510A" w:rsidRPr="000245F1" w:rsidTr="00C91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8510A" w:rsidRPr="00C53F13" w:rsidRDefault="0078510A" w:rsidP="0078510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</w:tcPr>
          <w:p w:rsidR="0078510A" w:rsidRPr="0078510A" w:rsidRDefault="0078510A" w:rsidP="007851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8510A">
              <w:rPr>
                <w:rFonts w:asciiTheme="minorHAnsi" w:hAnsiTheme="minorHAnsi" w:cstheme="minorHAnsi"/>
                <w:sz w:val="22"/>
              </w:rPr>
              <w:t>Favorável</w:t>
            </w:r>
          </w:p>
        </w:tc>
      </w:tr>
      <w:tr w:rsidR="0078510A" w:rsidRPr="000245F1" w:rsidTr="00C919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8510A" w:rsidRPr="00C53F13" w:rsidRDefault="0078510A" w:rsidP="0078510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</w:tcPr>
          <w:p w:rsidR="0078510A" w:rsidRPr="0078510A" w:rsidRDefault="0078510A" w:rsidP="00785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8510A">
              <w:rPr>
                <w:rFonts w:asciiTheme="minorHAnsi" w:hAnsiTheme="minorHAnsi" w:cstheme="minorHAnsi"/>
                <w:sz w:val="22"/>
              </w:rPr>
              <w:t>Favorável</w:t>
            </w:r>
          </w:p>
        </w:tc>
      </w:tr>
      <w:tr w:rsidR="0078510A" w:rsidRPr="000245F1" w:rsidTr="00C91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8510A" w:rsidRPr="00C53F13" w:rsidRDefault="0078510A" w:rsidP="0078510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</w:tcPr>
          <w:p w:rsidR="0078510A" w:rsidRPr="0078510A" w:rsidRDefault="0078510A" w:rsidP="007851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8510A">
              <w:rPr>
                <w:rFonts w:asciiTheme="minorHAnsi" w:hAnsiTheme="minorHAnsi" w:cstheme="minorHAnsi"/>
                <w:sz w:val="22"/>
              </w:rPr>
              <w:t>Ausente</w:t>
            </w:r>
          </w:p>
        </w:tc>
      </w:tr>
      <w:tr w:rsidR="0078510A" w:rsidRPr="000245F1" w:rsidTr="00C919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8510A" w:rsidRPr="00C53F13" w:rsidRDefault="0078510A" w:rsidP="0078510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</w:tcPr>
          <w:p w:rsidR="0078510A" w:rsidRPr="0078510A" w:rsidRDefault="0078510A" w:rsidP="00785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8510A">
              <w:rPr>
                <w:rFonts w:asciiTheme="minorHAnsi" w:hAnsiTheme="minorHAnsi" w:cstheme="minorHAnsi"/>
                <w:sz w:val="22"/>
              </w:rPr>
              <w:t>Ausente</w:t>
            </w:r>
          </w:p>
        </w:tc>
      </w:tr>
      <w:tr w:rsidR="0078510A" w:rsidRPr="000245F1" w:rsidTr="00C91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8510A" w:rsidRPr="00C53F13" w:rsidRDefault="0078510A" w:rsidP="0078510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3809" w:type="dxa"/>
          </w:tcPr>
          <w:p w:rsidR="0078510A" w:rsidRPr="0078510A" w:rsidRDefault="0078510A" w:rsidP="007851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8510A">
              <w:rPr>
                <w:rFonts w:asciiTheme="minorHAnsi" w:hAnsiTheme="minorHAnsi" w:cstheme="minorHAnsi"/>
                <w:sz w:val="22"/>
              </w:rPr>
              <w:t>Ausente</w:t>
            </w:r>
          </w:p>
        </w:tc>
      </w:tr>
      <w:tr w:rsidR="0078510A" w:rsidRPr="000245F1" w:rsidTr="00C919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8510A" w:rsidRPr="00C53F13" w:rsidRDefault="0078510A" w:rsidP="0078510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</w:tcPr>
          <w:p w:rsidR="0078510A" w:rsidRPr="0078510A" w:rsidRDefault="0078510A" w:rsidP="00785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8510A">
              <w:rPr>
                <w:rFonts w:asciiTheme="minorHAnsi" w:hAnsiTheme="minorHAnsi" w:cstheme="minorHAnsi"/>
                <w:sz w:val="22"/>
              </w:rPr>
              <w:t>Favorável</w:t>
            </w:r>
          </w:p>
        </w:tc>
      </w:tr>
      <w:tr w:rsidR="0078510A" w:rsidRPr="000245F1" w:rsidTr="00C91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8510A" w:rsidRPr="00C53F13" w:rsidRDefault="0078510A" w:rsidP="0078510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</w:tcPr>
          <w:p w:rsidR="0078510A" w:rsidRPr="0078510A" w:rsidRDefault="0078510A" w:rsidP="007851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8510A">
              <w:rPr>
                <w:rFonts w:asciiTheme="minorHAnsi" w:hAnsiTheme="minorHAnsi" w:cstheme="minorHAnsi"/>
                <w:sz w:val="22"/>
              </w:rPr>
              <w:t>Contrário</w:t>
            </w:r>
          </w:p>
        </w:tc>
      </w:tr>
      <w:tr w:rsidR="0078510A" w:rsidRPr="000245F1" w:rsidTr="00C919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8510A" w:rsidRPr="00C53F13" w:rsidRDefault="0078510A" w:rsidP="0078510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3809" w:type="dxa"/>
          </w:tcPr>
          <w:p w:rsidR="0078510A" w:rsidRPr="0078510A" w:rsidRDefault="0078510A" w:rsidP="00785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8510A">
              <w:rPr>
                <w:rFonts w:asciiTheme="minorHAnsi" w:hAnsiTheme="minorHAnsi" w:cstheme="minorHAnsi"/>
                <w:sz w:val="22"/>
              </w:rPr>
              <w:t>Favorável</w:t>
            </w:r>
          </w:p>
        </w:tc>
      </w:tr>
      <w:tr w:rsidR="0078510A" w:rsidRPr="000245F1" w:rsidTr="00C91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8510A" w:rsidRPr="00C53F13" w:rsidRDefault="0078510A" w:rsidP="0078510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Rafael Ártico</w:t>
            </w:r>
          </w:p>
        </w:tc>
        <w:tc>
          <w:tcPr>
            <w:tcW w:w="3809" w:type="dxa"/>
          </w:tcPr>
          <w:p w:rsidR="0078510A" w:rsidRPr="0078510A" w:rsidRDefault="0078510A" w:rsidP="007851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8510A">
              <w:rPr>
                <w:rFonts w:asciiTheme="minorHAnsi" w:hAnsiTheme="minorHAnsi" w:cstheme="minorHAnsi"/>
                <w:sz w:val="22"/>
              </w:rPr>
              <w:t>Favorável</w:t>
            </w:r>
          </w:p>
        </w:tc>
      </w:tr>
      <w:tr w:rsidR="0078510A" w:rsidRPr="000245F1" w:rsidTr="00C919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8510A" w:rsidRPr="00C53F13" w:rsidRDefault="0078510A" w:rsidP="0078510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</w:tcPr>
          <w:p w:rsidR="0078510A" w:rsidRPr="0078510A" w:rsidRDefault="0078510A" w:rsidP="00785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8510A">
              <w:rPr>
                <w:rFonts w:asciiTheme="minorHAnsi" w:hAnsiTheme="minorHAnsi" w:cstheme="minorHAnsi"/>
                <w:sz w:val="22"/>
              </w:rPr>
              <w:t>Favorável</w:t>
            </w:r>
          </w:p>
        </w:tc>
      </w:tr>
      <w:tr w:rsidR="0078510A" w:rsidRPr="000245F1" w:rsidTr="00C91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8510A" w:rsidRPr="00C53F13" w:rsidRDefault="0078510A" w:rsidP="0078510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</w:tcPr>
          <w:p w:rsidR="0078510A" w:rsidRPr="0078510A" w:rsidRDefault="0078510A" w:rsidP="007851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8510A">
              <w:rPr>
                <w:rFonts w:asciiTheme="minorHAnsi" w:hAnsiTheme="minorHAnsi" w:cstheme="minorHAnsi"/>
                <w:sz w:val="22"/>
              </w:rPr>
              <w:t>Favorável</w:t>
            </w:r>
          </w:p>
        </w:tc>
      </w:tr>
      <w:tr w:rsidR="0078510A" w:rsidRPr="000245F1" w:rsidTr="00C919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8510A" w:rsidRPr="00C53F13" w:rsidRDefault="0078510A" w:rsidP="0078510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</w:tcPr>
          <w:p w:rsidR="0078510A" w:rsidRPr="0078510A" w:rsidRDefault="0078510A" w:rsidP="00785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8510A">
              <w:rPr>
                <w:rFonts w:asciiTheme="minorHAnsi" w:hAnsiTheme="minorHAnsi" w:cstheme="minorHAnsi"/>
                <w:sz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9914C4" w:rsidRPr="000245F1" w:rsidRDefault="009914C4" w:rsidP="007B65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Ordinária</w:t>
            </w:r>
            <w:proofErr w:type="gramEnd"/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12</w:t>
            </w:r>
            <w:r w:rsidR="00AF7E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9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AF7E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18/02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AF7E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BA2EF0" w:rsidP="007B655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AF7E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141</w:t>
            </w:r>
            <w:r w:rsidR="0078510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5</w:t>
            </w:r>
            <w:r w:rsid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AF7E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="009914C4"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="009914C4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6E30DD" w:rsidRPr="006E30DD">
              <w:rPr>
                <w:rFonts w:asciiTheme="minorHAnsi" w:hAnsiTheme="minorHAnsi" w:cstheme="minorHAnsi"/>
                <w:sz w:val="20"/>
                <w:szCs w:val="22"/>
              </w:rPr>
              <w:t xml:space="preserve">Balancetes mensais – </w:t>
            </w:r>
            <w:r w:rsidR="00AF7EC8">
              <w:rPr>
                <w:rFonts w:asciiTheme="minorHAnsi" w:hAnsiTheme="minorHAnsi" w:cstheme="minorHAnsi"/>
                <w:sz w:val="20"/>
                <w:szCs w:val="22"/>
              </w:rPr>
              <w:t>novembro e dezembro</w:t>
            </w:r>
            <w:r w:rsidR="006E30DD" w:rsidRPr="006E30DD">
              <w:rPr>
                <w:rFonts w:asciiTheme="minorHAnsi" w:hAnsiTheme="minorHAnsi" w:cstheme="minorHAnsi"/>
                <w:sz w:val="20"/>
                <w:szCs w:val="22"/>
              </w:rPr>
              <w:t>/2021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78510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78510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78510A" w:rsidRPr="0078510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16) contrários (01) </w:t>
            </w:r>
            <w:r w:rsidR="0078510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</w:t>
            </w:r>
            <w:r w:rsidRPr="0078510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usências (</w:t>
            </w:r>
            <w:r w:rsidR="0078510A" w:rsidRPr="0078510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01</w:t>
            </w:r>
            <w:r w:rsidRPr="0078510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</w:t>
            </w:r>
            <w:r w:rsidR="0078510A" w:rsidRPr="0078510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21</w:t>
            </w:r>
            <w:r w:rsidRPr="0078510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9914C4" w:rsidRPr="000245F1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9914C4" w:rsidRPr="000245F1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0245F1" w:rsidTr="007B655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9914C4" w:rsidRPr="000245F1" w:rsidRDefault="009914C4" w:rsidP="001D10E9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F1FEF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78352A" w:rsidRPr="000245F1" w:rsidRDefault="0078352A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78352A" w:rsidRPr="000245F1" w:rsidSect="00343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F7" w:rsidRDefault="006418F7" w:rsidP="004C3048">
      <w:r>
        <w:separator/>
      </w:r>
    </w:p>
  </w:endnote>
  <w:endnote w:type="continuationSeparator" w:id="0">
    <w:p w:rsidR="006418F7" w:rsidRDefault="006418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5950FA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914C4" w:rsidRPr="005F2A2D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3F1946" w:rsidRDefault="009914C4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4B529B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Default="009914C4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914C4" w:rsidRPr="000245F1" w:rsidRDefault="009914C4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4B529B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F6543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4B529B">
          <w:rPr>
            <w:rFonts w:ascii="DaxCondensed" w:hAnsi="DaxCondensed" w:cs="Arial"/>
            <w:noProof/>
            <w:sz w:val="20"/>
            <w:szCs w:val="20"/>
          </w:rPr>
          <w:t>3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F7" w:rsidRDefault="006418F7" w:rsidP="004C3048">
      <w:r>
        <w:separator/>
      </w:r>
    </w:p>
  </w:footnote>
  <w:footnote w:type="continuationSeparator" w:id="0">
    <w:p w:rsidR="006418F7" w:rsidRDefault="006418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7AF1B1C1" wp14:editId="253D319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7A4976B" wp14:editId="4051BFB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1B355D4D" wp14:editId="694909D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Default="009914C4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320A95A1" wp14:editId="5B1B213F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F15168" w:rsidP="00782D5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Nº </w:t>
    </w:r>
    <w:r w:rsidR="00BB7E4E">
      <w:rPr>
        <w:rFonts w:ascii="Arial" w:hAnsi="Arial"/>
        <w:color w:val="296D7A"/>
        <w:sz w:val="18"/>
      </w:rPr>
      <w:t>12</w:t>
    </w:r>
    <w:r w:rsidR="00351F1B">
      <w:rPr>
        <w:rFonts w:ascii="Arial" w:hAnsi="Arial"/>
        <w:color w:val="296D7A"/>
        <w:sz w:val="18"/>
      </w:rPr>
      <w:t>40</w:t>
    </w:r>
    <w:r w:rsidR="00597901">
      <w:rPr>
        <w:rFonts w:ascii="Arial" w:hAnsi="Arial"/>
        <w:color w:val="296D7A"/>
        <w:sz w:val="18"/>
      </w:rPr>
      <w:t>/</w:t>
    </w:r>
    <w:r w:rsidRPr="002D614C">
      <w:rPr>
        <w:rFonts w:ascii="Arial" w:hAnsi="Arial"/>
        <w:color w:val="296D7A"/>
        <w:sz w:val="18"/>
      </w:rPr>
      <w:t>2020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337C"/>
    <w:multiLevelType w:val="hybridMultilevel"/>
    <w:tmpl w:val="C1989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2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7"/>
  </w:num>
  <w:num w:numId="5">
    <w:abstractNumId w:val="11"/>
  </w:num>
  <w:num w:numId="6">
    <w:abstractNumId w:val="27"/>
  </w:num>
  <w:num w:numId="7">
    <w:abstractNumId w:val="23"/>
  </w:num>
  <w:num w:numId="8">
    <w:abstractNumId w:val="13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8"/>
  </w:num>
  <w:num w:numId="13">
    <w:abstractNumId w:val="5"/>
  </w:num>
  <w:num w:numId="14">
    <w:abstractNumId w:val="15"/>
  </w:num>
  <w:num w:numId="15">
    <w:abstractNumId w:val="20"/>
  </w:num>
  <w:num w:numId="16">
    <w:abstractNumId w:val="18"/>
  </w:num>
  <w:num w:numId="17">
    <w:abstractNumId w:val="24"/>
  </w:num>
  <w:num w:numId="18">
    <w:abstractNumId w:val="12"/>
  </w:num>
  <w:num w:numId="19">
    <w:abstractNumId w:val="21"/>
  </w:num>
  <w:num w:numId="20">
    <w:abstractNumId w:val="14"/>
  </w:num>
  <w:num w:numId="21">
    <w:abstractNumId w:val="9"/>
  </w:num>
  <w:num w:numId="22">
    <w:abstractNumId w:val="26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9"/>
  </w:num>
  <w:num w:numId="26">
    <w:abstractNumId w:val="17"/>
  </w:num>
  <w:num w:numId="27">
    <w:abstractNumId w:val="22"/>
  </w:num>
  <w:num w:numId="28">
    <w:abstractNumId w:val="25"/>
  </w:num>
  <w:num w:numId="29">
    <w:abstractNumId w:val="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0D2"/>
    <w:rsid w:val="000245F1"/>
    <w:rsid w:val="00040A86"/>
    <w:rsid w:val="000425B3"/>
    <w:rsid w:val="00044C8A"/>
    <w:rsid w:val="0004517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8636B"/>
    <w:rsid w:val="00094D18"/>
    <w:rsid w:val="000B1C56"/>
    <w:rsid w:val="000B576B"/>
    <w:rsid w:val="000B6A46"/>
    <w:rsid w:val="000C11E5"/>
    <w:rsid w:val="000C1A24"/>
    <w:rsid w:val="000C1CFB"/>
    <w:rsid w:val="000C3500"/>
    <w:rsid w:val="000C7035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4031F"/>
    <w:rsid w:val="00141D12"/>
    <w:rsid w:val="001425C8"/>
    <w:rsid w:val="001503C7"/>
    <w:rsid w:val="001517E3"/>
    <w:rsid w:val="00156D19"/>
    <w:rsid w:val="00170CA0"/>
    <w:rsid w:val="00172579"/>
    <w:rsid w:val="00174A5A"/>
    <w:rsid w:val="001778C5"/>
    <w:rsid w:val="00180FB9"/>
    <w:rsid w:val="00186A43"/>
    <w:rsid w:val="001902A2"/>
    <w:rsid w:val="001943FD"/>
    <w:rsid w:val="0019498C"/>
    <w:rsid w:val="001A1D85"/>
    <w:rsid w:val="001B5148"/>
    <w:rsid w:val="001B5F62"/>
    <w:rsid w:val="001B6FB9"/>
    <w:rsid w:val="001C7011"/>
    <w:rsid w:val="001D0CA0"/>
    <w:rsid w:val="001D10E9"/>
    <w:rsid w:val="001D6B16"/>
    <w:rsid w:val="001D71DC"/>
    <w:rsid w:val="001D7A29"/>
    <w:rsid w:val="001E2F43"/>
    <w:rsid w:val="001E56D2"/>
    <w:rsid w:val="001F61E5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75868"/>
    <w:rsid w:val="00280F33"/>
    <w:rsid w:val="00285A83"/>
    <w:rsid w:val="00285B07"/>
    <w:rsid w:val="002879EA"/>
    <w:rsid w:val="00293179"/>
    <w:rsid w:val="00295FD5"/>
    <w:rsid w:val="002974CF"/>
    <w:rsid w:val="002A3A72"/>
    <w:rsid w:val="002A7C5E"/>
    <w:rsid w:val="002B6CAB"/>
    <w:rsid w:val="002B71C2"/>
    <w:rsid w:val="002C5BF1"/>
    <w:rsid w:val="002D4361"/>
    <w:rsid w:val="002D776E"/>
    <w:rsid w:val="002E1637"/>
    <w:rsid w:val="002E18B6"/>
    <w:rsid w:val="002E1CF4"/>
    <w:rsid w:val="002E293E"/>
    <w:rsid w:val="002E2F0F"/>
    <w:rsid w:val="002F2AD1"/>
    <w:rsid w:val="00302BAF"/>
    <w:rsid w:val="00305DCB"/>
    <w:rsid w:val="00306127"/>
    <w:rsid w:val="00311134"/>
    <w:rsid w:val="00313BFD"/>
    <w:rsid w:val="00320980"/>
    <w:rsid w:val="003226AC"/>
    <w:rsid w:val="003249EA"/>
    <w:rsid w:val="00333A01"/>
    <w:rsid w:val="00337D08"/>
    <w:rsid w:val="003411BA"/>
    <w:rsid w:val="00343F8C"/>
    <w:rsid w:val="00345F3E"/>
    <w:rsid w:val="00347324"/>
    <w:rsid w:val="00351F1B"/>
    <w:rsid w:val="00355428"/>
    <w:rsid w:val="003557D1"/>
    <w:rsid w:val="00360A08"/>
    <w:rsid w:val="0036496F"/>
    <w:rsid w:val="00365C77"/>
    <w:rsid w:val="00367DAC"/>
    <w:rsid w:val="00367F06"/>
    <w:rsid w:val="00371CAF"/>
    <w:rsid w:val="003733A4"/>
    <w:rsid w:val="00373FEC"/>
    <w:rsid w:val="00380CCE"/>
    <w:rsid w:val="0038297D"/>
    <w:rsid w:val="0038359C"/>
    <w:rsid w:val="00383F38"/>
    <w:rsid w:val="003945A8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D368E"/>
    <w:rsid w:val="003E1111"/>
    <w:rsid w:val="003E69DA"/>
    <w:rsid w:val="003F1946"/>
    <w:rsid w:val="003F20DE"/>
    <w:rsid w:val="003F5088"/>
    <w:rsid w:val="003F5982"/>
    <w:rsid w:val="003F6543"/>
    <w:rsid w:val="00410566"/>
    <w:rsid w:val="00410DE3"/>
    <w:rsid w:val="004123FC"/>
    <w:rsid w:val="00421030"/>
    <w:rsid w:val="00421B9C"/>
    <w:rsid w:val="00425FB3"/>
    <w:rsid w:val="00426A82"/>
    <w:rsid w:val="00432749"/>
    <w:rsid w:val="00433DE0"/>
    <w:rsid w:val="004341C9"/>
    <w:rsid w:val="00435163"/>
    <w:rsid w:val="004355BD"/>
    <w:rsid w:val="00447C6C"/>
    <w:rsid w:val="00451CEB"/>
    <w:rsid w:val="00453128"/>
    <w:rsid w:val="00454F02"/>
    <w:rsid w:val="00461D9B"/>
    <w:rsid w:val="00471056"/>
    <w:rsid w:val="004761E0"/>
    <w:rsid w:val="00481001"/>
    <w:rsid w:val="00483414"/>
    <w:rsid w:val="0048359D"/>
    <w:rsid w:val="0049173E"/>
    <w:rsid w:val="004A3A07"/>
    <w:rsid w:val="004B3023"/>
    <w:rsid w:val="004B529B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473F9"/>
    <w:rsid w:val="005579C1"/>
    <w:rsid w:val="00560C0D"/>
    <w:rsid w:val="005615DC"/>
    <w:rsid w:val="00564054"/>
    <w:rsid w:val="00565889"/>
    <w:rsid w:val="00576C3A"/>
    <w:rsid w:val="0058441D"/>
    <w:rsid w:val="00586C7C"/>
    <w:rsid w:val="00590ACA"/>
    <w:rsid w:val="0059259E"/>
    <w:rsid w:val="00597901"/>
    <w:rsid w:val="005A0CF4"/>
    <w:rsid w:val="005A4C49"/>
    <w:rsid w:val="005B4B10"/>
    <w:rsid w:val="005B5E86"/>
    <w:rsid w:val="005D2FBE"/>
    <w:rsid w:val="005D3D88"/>
    <w:rsid w:val="005D6DF2"/>
    <w:rsid w:val="005E2D9F"/>
    <w:rsid w:val="005E54BA"/>
    <w:rsid w:val="005F47CB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326C4"/>
    <w:rsid w:val="00633481"/>
    <w:rsid w:val="00633BEB"/>
    <w:rsid w:val="006340C8"/>
    <w:rsid w:val="00637577"/>
    <w:rsid w:val="006418F7"/>
    <w:rsid w:val="00654333"/>
    <w:rsid w:val="00655A6B"/>
    <w:rsid w:val="00661135"/>
    <w:rsid w:val="00661A67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670F"/>
    <w:rsid w:val="006C14F3"/>
    <w:rsid w:val="006C2091"/>
    <w:rsid w:val="006C294B"/>
    <w:rsid w:val="006C68B5"/>
    <w:rsid w:val="006C75E7"/>
    <w:rsid w:val="006D2981"/>
    <w:rsid w:val="006D41B2"/>
    <w:rsid w:val="006E30DD"/>
    <w:rsid w:val="006E37AC"/>
    <w:rsid w:val="006E4AA0"/>
    <w:rsid w:val="006F251A"/>
    <w:rsid w:val="006F4E9B"/>
    <w:rsid w:val="006F6327"/>
    <w:rsid w:val="006F770D"/>
    <w:rsid w:val="0070021A"/>
    <w:rsid w:val="007040F1"/>
    <w:rsid w:val="0072118C"/>
    <w:rsid w:val="00731BBD"/>
    <w:rsid w:val="007375FB"/>
    <w:rsid w:val="00740E14"/>
    <w:rsid w:val="00750C46"/>
    <w:rsid w:val="0075194D"/>
    <w:rsid w:val="00761571"/>
    <w:rsid w:val="0076286B"/>
    <w:rsid w:val="0076693B"/>
    <w:rsid w:val="00767157"/>
    <w:rsid w:val="00770E50"/>
    <w:rsid w:val="00774D40"/>
    <w:rsid w:val="00776B7B"/>
    <w:rsid w:val="00777A75"/>
    <w:rsid w:val="00782D59"/>
    <w:rsid w:val="0078352A"/>
    <w:rsid w:val="0078510A"/>
    <w:rsid w:val="00786A03"/>
    <w:rsid w:val="0079084D"/>
    <w:rsid w:val="007A2183"/>
    <w:rsid w:val="007B7B0D"/>
    <w:rsid w:val="007B7BB9"/>
    <w:rsid w:val="007C0FB9"/>
    <w:rsid w:val="007C50BE"/>
    <w:rsid w:val="00803CB9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709B"/>
    <w:rsid w:val="0087415A"/>
    <w:rsid w:val="00874A65"/>
    <w:rsid w:val="00880E5F"/>
    <w:rsid w:val="00884380"/>
    <w:rsid w:val="00890C7F"/>
    <w:rsid w:val="008A6E88"/>
    <w:rsid w:val="008A7662"/>
    <w:rsid w:val="008B0AF4"/>
    <w:rsid w:val="008D4752"/>
    <w:rsid w:val="008D75F2"/>
    <w:rsid w:val="008E1728"/>
    <w:rsid w:val="008E46E4"/>
    <w:rsid w:val="008F159C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8DD"/>
    <w:rsid w:val="00940042"/>
    <w:rsid w:val="00944127"/>
    <w:rsid w:val="0094772A"/>
    <w:rsid w:val="00950499"/>
    <w:rsid w:val="00951AD2"/>
    <w:rsid w:val="009643CB"/>
    <w:rsid w:val="00966D08"/>
    <w:rsid w:val="00974359"/>
    <w:rsid w:val="00984AC2"/>
    <w:rsid w:val="00991486"/>
    <w:rsid w:val="009914C4"/>
    <w:rsid w:val="00995601"/>
    <w:rsid w:val="009A1054"/>
    <w:rsid w:val="009A24BA"/>
    <w:rsid w:val="009B5DB8"/>
    <w:rsid w:val="009B5EEC"/>
    <w:rsid w:val="009C55B9"/>
    <w:rsid w:val="009C581F"/>
    <w:rsid w:val="009D0886"/>
    <w:rsid w:val="009E3C4D"/>
    <w:rsid w:val="009E4022"/>
    <w:rsid w:val="009E6643"/>
    <w:rsid w:val="009F43E0"/>
    <w:rsid w:val="009F6815"/>
    <w:rsid w:val="00A050DB"/>
    <w:rsid w:val="00A2222A"/>
    <w:rsid w:val="00A30AA6"/>
    <w:rsid w:val="00A31C0F"/>
    <w:rsid w:val="00A40ECC"/>
    <w:rsid w:val="00A43C37"/>
    <w:rsid w:val="00A5515C"/>
    <w:rsid w:val="00A55E7E"/>
    <w:rsid w:val="00A565FE"/>
    <w:rsid w:val="00A56A53"/>
    <w:rsid w:val="00A570C2"/>
    <w:rsid w:val="00A62383"/>
    <w:rsid w:val="00A653C4"/>
    <w:rsid w:val="00A724DC"/>
    <w:rsid w:val="00A767E2"/>
    <w:rsid w:val="00A76947"/>
    <w:rsid w:val="00A8013D"/>
    <w:rsid w:val="00A80C65"/>
    <w:rsid w:val="00A83107"/>
    <w:rsid w:val="00A86EB9"/>
    <w:rsid w:val="00A92FFC"/>
    <w:rsid w:val="00AE2654"/>
    <w:rsid w:val="00AF368E"/>
    <w:rsid w:val="00AF6818"/>
    <w:rsid w:val="00AF7EC8"/>
    <w:rsid w:val="00B04170"/>
    <w:rsid w:val="00B045A1"/>
    <w:rsid w:val="00B0684D"/>
    <w:rsid w:val="00B129F6"/>
    <w:rsid w:val="00B15D4F"/>
    <w:rsid w:val="00B23E93"/>
    <w:rsid w:val="00B309B7"/>
    <w:rsid w:val="00B3272B"/>
    <w:rsid w:val="00B3291C"/>
    <w:rsid w:val="00B37B9F"/>
    <w:rsid w:val="00B57F7D"/>
    <w:rsid w:val="00B6066A"/>
    <w:rsid w:val="00B63C2E"/>
    <w:rsid w:val="00B719A8"/>
    <w:rsid w:val="00B71B12"/>
    <w:rsid w:val="00B73A02"/>
    <w:rsid w:val="00B81197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73B6"/>
    <w:rsid w:val="00BD4E13"/>
    <w:rsid w:val="00BF1FEF"/>
    <w:rsid w:val="00C038EA"/>
    <w:rsid w:val="00C15B9D"/>
    <w:rsid w:val="00C16006"/>
    <w:rsid w:val="00C226BE"/>
    <w:rsid w:val="00C301CA"/>
    <w:rsid w:val="00C3665F"/>
    <w:rsid w:val="00C37B13"/>
    <w:rsid w:val="00C42605"/>
    <w:rsid w:val="00C42ACA"/>
    <w:rsid w:val="00C43918"/>
    <w:rsid w:val="00C45812"/>
    <w:rsid w:val="00C63E50"/>
    <w:rsid w:val="00C646F3"/>
    <w:rsid w:val="00C72981"/>
    <w:rsid w:val="00C72C38"/>
    <w:rsid w:val="00C76D67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5EB2"/>
    <w:rsid w:val="00CC768B"/>
    <w:rsid w:val="00CD0E69"/>
    <w:rsid w:val="00CE4E08"/>
    <w:rsid w:val="00CE4E54"/>
    <w:rsid w:val="00CF2FBA"/>
    <w:rsid w:val="00CF4D39"/>
    <w:rsid w:val="00D208B5"/>
    <w:rsid w:val="00D213CD"/>
    <w:rsid w:val="00D24E51"/>
    <w:rsid w:val="00D32E81"/>
    <w:rsid w:val="00D357E7"/>
    <w:rsid w:val="00D35FF5"/>
    <w:rsid w:val="00D43467"/>
    <w:rsid w:val="00D56A62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E67B2"/>
    <w:rsid w:val="00DF2B5B"/>
    <w:rsid w:val="00E00DCA"/>
    <w:rsid w:val="00E0487E"/>
    <w:rsid w:val="00E04D56"/>
    <w:rsid w:val="00E12EC2"/>
    <w:rsid w:val="00E160A1"/>
    <w:rsid w:val="00E167FF"/>
    <w:rsid w:val="00E22ADE"/>
    <w:rsid w:val="00E22AF6"/>
    <w:rsid w:val="00E31CC4"/>
    <w:rsid w:val="00E34065"/>
    <w:rsid w:val="00E3663E"/>
    <w:rsid w:val="00E408E2"/>
    <w:rsid w:val="00E41B65"/>
    <w:rsid w:val="00E4757D"/>
    <w:rsid w:val="00E47A74"/>
    <w:rsid w:val="00E53976"/>
    <w:rsid w:val="00E56097"/>
    <w:rsid w:val="00E662FF"/>
    <w:rsid w:val="00E663BC"/>
    <w:rsid w:val="00E67E5E"/>
    <w:rsid w:val="00E7666F"/>
    <w:rsid w:val="00E76862"/>
    <w:rsid w:val="00E8546D"/>
    <w:rsid w:val="00E85BAB"/>
    <w:rsid w:val="00E87EAC"/>
    <w:rsid w:val="00E913EE"/>
    <w:rsid w:val="00E9324D"/>
    <w:rsid w:val="00EA14BC"/>
    <w:rsid w:val="00EA593B"/>
    <w:rsid w:val="00EB1D18"/>
    <w:rsid w:val="00EB2B05"/>
    <w:rsid w:val="00EB4AC7"/>
    <w:rsid w:val="00EC23EA"/>
    <w:rsid w:val="00EC5BCB"/>
    <w:rsid w:val="00EC75F6"/>
    <w:rsid w:val="00ED2108"/>
    <w:rsid w:val="00ED6C95"/>
    <w:rsid w:val="00EE02E4"/>
    <w:rsid w:val="00EE4A1C"/>
    <w:rsid w:val="00EE5B00"/>
    <w:rsid w:val="00EE6DD1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5EA7"/>
    <w:rsid w:val="00F43AF6"/>
    <w:rsid w:val="00F46AB6"/>
    <w:rsid w:val="00F51A5E"/>
    <w:rsid w:val="00F55E0C"/>
    <w:rsid w:val="00F62212"/>
    <w:rsid w:val="00F62BC8"/>
    <w:rsid w:val="00F664C2"/>
    <w:rsid w:val="00F73BFC"/>
    <w:rsid w:val="00F81B82"/>
    <w:rsid w:val="00F87347"/>
    <w:rsid w:val="00FA1A43"/>
    <w:rsid w:val="00FA1A69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E5"/>
    <w:rsid w:val="00FC73FB"/>
    <w:rsid w:val="00FD4628"/>
    <w:rsid w:val="00FE437C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26F4B-E5B1-4833-8E9F-25973337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3</Pages>
  <Words>659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12</cp:revision>
  <cp:lastPrinted>2022-02-18T18:23:00Z</cp:lastPrinted>
  <dcterms:created xsi:type="dcterms:W3CDTF">2021-12-13T17:46:00Z</dcterms:created>
  <dcterms:modified xsi:type="dcterms:W3CDTF">2022-02-18T19:49:00Z</dcterms:modified>
</cp:coreProperties>
</file>