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B61426" w:rsidRPr="00322076"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322076" w:rsidRDefault="00B61426" w:rsidP="00B61426">
            <w:pPr>
              <w:outlineLvl w:val="4"/>
              <w:rPr>
                <w:rFonts w:asciiTheme="minorHAnsi" w:hAnsiTheme="minorHAnsi" w:cstheme="minorHAnsi"/>
                <w:lang w:eastAsia="pt-BR"/>
              </w:rPr>
            </w:pPr>
            <w:r w:rsidRPr="00322076">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B61426" w:rsidRPr="00322076" w:rsidRDefault="00B61426" w:rsidP="00431EB4">
            <w:pPr>
              <w:rPr>
                <w:rFonts w:asciiTheme="minorHAnsi" w:hAnsiTheme="minorHAnsi" w:cstheme="minorHAnsi"/>
              </w:rPr>
            </w:pPr>
            <w:r w:rsidRPr="00322076">
              <w:rPr>
                <w:rFonts w:asciiTheme="minorHAnsi" w:hAnsiTheme="minorHAnsi" w:cstheme="minorHAnsi"/>
              </w:rPr>
              <w:t xml:space="preserve">Protocolo SICCAU </w:t>
            </w:r>
            <w:r w:rsidR="00431EB4" w:rsidRPr="00322076">
              <w:rPr>
                <w:rFonts w:asciiTheme="minorHAnsi" w:hAnsiTheme="minorHAnsi" w:cstheme="minorHAnsi"/>
              </w:rPr>
              <w:t>1436889</w:t>
            </w:r>
            <w:r w:rsidRPr="00322076">
              <w:rPr>
                <w:rFonts w:asciiTheme="minorHAnsi" w:hAnsiTheme="minorHAnsi" w:cstheme="minorHAnsi"/>
              </w:rPr>
              <w:t>/2021</w:t>
            </w:r>
          </w:p>
        </w:tc>
      </w:tr>
      <w:tr w:rsidR="00B61426" w:rsidRPr="00322076" w:rsidTr="00EA0A46">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hideMark/>
          </w:tcPr>
          <w:p w:rsidR="00B61426" w:rsidRPr="00322076" w:rsidRDefault="00B61426" w:rsidP="00B61426">
            <w:pPr>
              <w:rPr>
                <w:rFonts w:asciiTheme="minorHAnsi" w:hAnsiTheme="minorHAnsi" w:cstheme="minorHAnsi"/>
              </w:rPr>
            </w:pPr>
            <w:r w:rsidRPr="00322076">
              <w:rPr>
                <w:rFonts w:asciiTheme="minorHAnsi" w:hAnsiTheme="minorHAnsi" w:cstheme="minorHAnsi"/>
              </w:rPr>
              <w:t>INTERESSADO</w:t>
            </w:r>
          </w:p>
        </w:tc>
        <w:tc>
          <w:tcPr>
            <w:tcW w:w="7098" w:type="dxa"/>
            <w:tcBorders>
              <w:top w:val="single" w:sz="4" w:space="0" w:color="7F7F7F"/>
              <w:left w:val="single" w:sz="4" w:space="0" w:color="7F7F7F"/>
              <w:bottom w:val="single" w:sz="4" w:space="0" w:color="7F7F7F"/>
              <w:right w:val="nil"/>
            </w:tcBorders>
          </w:tcPr>
          <w:p w:rsidR="00B61426" w:rsidRPr="00322076" w:rsidRDefault="00083C08" w:rsidP="00860B5A">
            <w:pPr>
              <w:rPr>
                <w:rFonts w:asciiTheme="minorHAnsi" w:hAnsiTheme="minorHAnsi" w:cstheme="minorHAnsi"/>
              </w:rPr>
            </w:pPr>
            <w:r w:rsidRPr="00322076">
              <w:rPr>
                <w:rFonts w:asciiTheme="minorHAnsi" w:hAnsiTheme="minorHAnsi" w:cstheme="minorHAnsi"/>
              </w:rPr>
              <w:t>Plenário CAU/RS</w:t>
            </w:r>
          </w:p>
        </w:tc>
      </w:tr>
      <w:tr w:rsidR="00B61426" w:rsidRPr="00322076" w:rsidTr="00EA0A46">
        <w:trPr>
          <w:cantSplit/>
          <w:trHeight w:val="276"/>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322076" w:rsidRDefault="00B61426" w:rsidP="00B61426">
            <w:pPr>
              <w:rPr>
                <w:rFonts w:asciiTheme="minorHAnsi" w:hAnsiTheme="minorHAnsi" w:cstheme="minorHAnsi"/>
                <w:lang w:eastAsia="pt-BR"/>
              </w:rPr>
            </w:pPr>
            <w:r w:rsidRPr="00322076">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tcPr>
          <w:p w:rsidR="00431EB4" w:rsidRPr="00322076" w:rsidRDefault="00431EB4" w:rsidP="00431EB4">
            <w:pPr>
              <w:rPr>
                <w:rFonts w:asciiTheme="minorHAnsi" w:hAnsiTheme="minorHAnsi" w:cstheme="minorHAnsi"/>
              </w:rPr>
            </w:pPr>
            <w:r w:rsidRPr="00322076">
              <w:rPr>
                <w:rFonts w:asciiTheme="minorHAnsi" w:hAnsiTheme="minorHAnsi" w:cstheme="minorHAnsi"/>
              </w:rPr>
              <w:t xml:space="preserve">Serviço Técnico Especializado - Atividades de Arquitetura e Urbanismo </w:t>
            </w:r>
          </w:p>
        </w:tc>
      </w:tr>
    </w:tbl>
    <w:p w:rsidR="00124A49" w:rsidRPr="00322076" w:rsidRDefault="00124A49" w:rsidP="005D6DF2">
      <w:pPr>
        <w:pBdr>
          <w:top w:val="single" w:sz="8" w:space="4" w:color="7F7F7F"/>
          <w:bottom w:val="single" w:sz="8" w:space="0" w:color="7F7F7F"/>
        </w:pBdr>
        <w:shd w:val="clear" w:color="auto" w:fill="F2F2F2"/>
        <w:jc w:val="center"/>
        <w:rPr>
          <w:rFonts w:asciiTheme="minorHAnsi" w:hAnsiTheme="minorHAnsi" w:cstheme="minorHAnsi"/>
          <w:lang w:eastAsia="pt-BR"/>
        </w:rPr>
      </w:pPr>
      <w:r w:rsidRPr="00322076">
        <w:rPr>
          <w:rFonts w:asciiTheme="minorHAnsi" w:hAnsiTheme="minorHAnsi" w:cstheme="minorHAnsi"/>
          <w:lang w:eastAsia="pt-BR"/>
        </w:rPr>
        <w:t>DELIBERAÇÃO PLENÁRIA DPO</w:t>
      </w:r>
      <w:r w:rsidR="00E56097" w:rsidRPr="00322076">
        <w:rPr>
          <w:rFonts w:asciiTheme="minorHAnsi" w:hAnsiTheme="minorHAnsi" w:cstheme="minorHAnsi"/>
          <w:lang w:eastAsia="pt-BR"/>
        </w:rPr>
        <w:t>/RS</w:t>
      </w:r>
      <w:r w:rsidRPr="00322076">
        <w:rPr>
          <w:rFonts w:asciiTheme="minorHAnsi" w:hAnsiTheme="minorHAnsi" w:cstheme="minorHAnsi"/>
          <w:lang w:eastAsia="pt-BR"/>
        </w:rPr>
        <w:t xml:space="preserve"> Nº </w:t>
      </w:r>
      <w:r w:rsidR="001E2F43" w:rsidRPr="00322076">
        <w:rPr>
          <w:rFonts w:asciiTheme="minorHAnsi" w:hAnsiTheme="minorHAnsi" w:cstheme="minorHAnsi"/>
          <w:lang w:eastAsia="pt-BR"/>
        </w:rPr>
        <w:t>13</w:t>
      </w:r>
      <w:r w:rsidR="006E30DD" w:rsidRPr="00322076">
        <w:rPr>
          <w:rFonts w:asciiTheme="minorHAnsi" w:hAnsiTheme="minorHAnsi" w:cstheme="minorHAnsi"/>
          <w:lang w:eastAsia="pt-BR"/>
        </w:rPr>
        <w:t>9</w:t>
      </w:r>
      <w:r w:rsidR="00431EB4" w:rsidRPr="00322076">
        <w:rPr>
          <w:rFonts w:asciiTheme="minorHAnsi" w:hAnsiTheme="minorHAnsi" w:cstheme="minorHAnsi"/>
          <w:lang w:eastAsia="pt-BR"/>
        </w:rPr>
        <w:t>7</w:t>
      </w:r>
      <w:r w:rsidR="000245F1" w:rsidRPr="00322076">
        <w:rPr>
          <w:rFonts w:asciiTheme="minorHAnsi" w:hAnsiTheme="minorHAnsi" w:cstheme="minorHAnsi"/>
          <w:lang w:eastAsia="pt-BR"/>
        </w:rPr>
        <w:t>/2021</w:t>
      </w:r>
    </w:p>
    <w:p w:rsidR="00124A49" w:rsidRPr="00322076" w:rsidRDefault="00124A49" w:rsidP="005D6DF2">
      <w:pPr>
        <w:ind w:left="5103"/>
        <w:jc w:val="both"/>
        <w:rPr>
          <w:rFonts w:asciiTheme="minorHAnsi" w:hAnsiTheme="minorHAnsi" w:cstheme="minorHAnsi"/>
        </w:rPr>
      </w:pPr>
    </w:p>
    <w:p w:rsidR="001C7011" w:rsidRPr="00322076" w:rsidRDefault="00B61426" w:rsidP="00355428">
      <w:pPr>
        <w:tabs>
          <w:tab w:val="left" w:pos="1418"/>
        </w:tabs>
        <w:ind w:left="5664"/>
        <w:jc w:val="both"/>
        <w:rPr>
          <w:rFonts w:asciiTheme="minorHAnsi" w:hAnsiTheme="minorHAnsi" w:cstheme="minorHAnsi"/>
          <w:sz w:val="20"/>
          <w:szCs w:val="20"/>
        </w:rPr>
      </w:pPr>
      <w:r w:rsidRPr="00322076">
        <w:rPr>
          <w:rFonts w:asciiTheme="minorHAnsi" w:hAnsiTheme="minorHAnsi" w:cstheme="minorHAnsi"/>
          <w:sz w:val="20"/>
          <w:szCs w:val="20"/>
        </w:rPr>
        <w:t xml:space="preserve">Homologa </w:t>
      </w:r>
      <w:r w:rsidR="00431EB4" w:rsidRPr="00322076">
        <w:rPr>
          <w:rFonts w:asciiTheme="minorHAnsi" w:hAnsiTheme="minorHAnsi" w:cstheme="minorHAnsi"/>
          <w:sz w:val="20"/>
          <w:szCs w:val="20"/>
        </w:rPr>
        <w:t>entendimento do CAU/RS quanto às atividades de arquitetura e urbanismo que têm natureza de serviço técnico especializado e dá outras providências.</w:t>
      </w:r>
      <w:r w:rsidR="000B5AF2" w:rsidRPr="00322076">
        <w:rPr>
          <w:rFonts w:asciiTheme="minorHAnsi" w:hAnsiTheme="minorHAnsi" w:cstheme="minorHAnsi"/>
          <w:sz w:val="20"/>
          <w:szCs w:val="20"/>
        </w:rPr>
        <w:t xml:space="preserve"> </w:t>
      </w:r>
    </w:p>
    <w:p w:rsidR="00F73BFC" w:rsidRPr="00322076" w:rsidRDefault="00F73BFC" w:rsidP="00355428">
      <w:pPr>
        <w:jc w:val="both"/>
        <w:rPr>
          <w:rFonts w:asciiTheme="minorHAnsi" w:hAnsiTheme="minorHAnsi" w:cstheme="minorHAnsi"/>
          <w:sz w:val="22"/>
        </w:rPr>
      </w:pPr>
    </w:p>
    <w:p w:rsidR="005D6DF2" w:rsidRPr="00322076" w:rsidRDefault="00124A49" w:rsidP="005D6DF2">
      <w:pPr>
        <w:jc w:val="both"/>
        <w:rPr>
          <w:rFonts w:asciiTheme="minorHAnsi" w:hAnsiTheme="minorHAnsi" w:cstheme="minorHAnsi"/>
          <w:lang w:eastAsia="pt-BR"/>
        </w:rPr>
      </w:pPr>
      <w:r w:rsidRPr="00322076">
        <w:rPr>
          <w:rFonts w:asciiTheme="minorHAnsi" w:hAnsiTheme="minorHAnsi" w:cstheme="minorHAnsi"/>
          <w:lang w:eastAsia="pt-BR"/>
        </w:rPr>
        <w:t>O PLENÁRIO DO CONSELHO DE ARQUITETURA E URBANISMO DO RIO GRANDE DO SUL – CAU/</w:t>
      </w:r>
      <w:r w:rsidR="00670C7D" w:rsidRPr="00322076">
        <w:rPr>
          <w:rFonts w:asciiTheme="minorHAnsi" w:hAnsiTheme="minorHAnsi" w:cstheme="minorHAnsi"/>
          <w:lang w:eastAsia="pt-BR"/>
        </w:rPr>
        <w:t>RS</w:t>
      </w:r>
      <w:r w:rsidRPr="00322076">
        <w:rPr>
          <w:rFonts w:asciiTheme="minorHAnsi" w:hAnsiTheme="minorHAnsi" w:cstheme="minorHAnsi"/>
          <w:lang w:eastAsia="pt-BR"/>
        </w:rPr>
        <w:t xml:space="preserve"> no exercício das competências e prerr</w:t>
      </w:r>
      <w:r w:rsidR="006C14F3" w:rsidRPr="00322076">
        <w:rPr>
          <w:rFonts w:asciiTheme="minorHAnsi" w:hAnsiTheme="minorHAnsi" w:cstheme="minorHAnsi"/>
          <w:lang w:eastAsia="pt-BR"/>
        </w:rPr>
        <w:t>ogativas de que trata o artigo</w:t>
      </w:r>
      <w:r w:rsidRPr="00322076">
        <w:rPr>
          <w:rFonts w:asciiTheme="minorHAnsi" w:hAnsiTheme="minorHAnsi" w:cstheme="minorHAnsi"/>
          <w:lang w:eastAsia="pt-BR"/>
        </w:rPr>
        <w:t xml:space="preserve"> </w:t>
      </w:r>
      <w:r w:rsidR="006C14F3" w:rsidRPr="00322076">
        <w:rPr>
          <w:rFonts w:asciiTheme="minorHAnsi" w:hAnsiTheme="minorHAnsi" w:cstheme="minorHAnsi"/>
          <w:lang w:eastAsia="pt-BR"/>
        </w:rPr>
        <w:t xml:space="preserve">29 </w:t>
      </w:r>
      <w:r w:rsidRPr="00322076">
        <w:rPr>
          <w:rFonts w:asciiTheme="minorHAnsi" w:hAnsiTheme="minorHAnsi" w:cstheme="minorHAnsi"/>
          <w:lang w:eastAsia="pt-BR"/>
        </w:rPr>
        <w:t>do Regimento Interno do CAU</w:t>
      </w:r>
      <w:r w:rsidR="00E56097" w:rsidRPr="00322076">
        <w:rPr>
          <w:rFonts w:asciiTheme="minorHAnsi" w:hAnsiTheme="minorHAnsi" w:cstheme="minorHAnsi"/>
          <w:lang w:eastAsia="pt-BR"/>
        </w:rPr>
        <w:t>/RS</w:t>
      </w:r>
      <w:r w:rsidRPr="00322076">
        <w:rPr>
          <w:rFonts w:asciiTheme="minorHAnsi" w:hAnsiTheme="minorHAnsi" w:cstheme="minorHAnsi"/>
          <w:lang w:eastAsia="pt-BR"/>
        </w:rPr>
        <w:t xml:space="preserve"> reunido ordinariamente </w:t>
      </w:r>
      <w:r w:rsidR="005D6DF2" w:rsidRPr="00322076">
        <w:rPr>
          <w:rFonts w:asciiTheme="minorHAnsi" w:hAnsiTheme="minorHAnsi" w:cstheme="minorHAnsi"/>
        </w:rPr>
        <w:t xml:space="preserve">através de sistema de deliberação remota, conforme determina </w:t>
      </w:r>
      <w:r w:rsidR="00BD4E13" w:rsidRPr="00322076">
        <w:rPr>
          <w:rFonts w:asciiTheme="minorHAnsi" w:hAnsiTheme="minorHAnsi" w:cstheme="minorHAnsi"/>
        </w:rPr>
        <w:t>a Deliberação Plenária DPO/RS Nº 1155/2020</w:t>
      </w:r>
      <w:r w:rsidRPr="00322076">
        <w:rPr>
          <w:rFonts w:asciiTheme="minorHAnsi" w:hAnsiTheme="minorHAnsi" w:cstheme="minorHAnsi"/>
          <w:lang w:eastAsia="pt-BR"/>
        </w:rPr>
        <w:t xml:space="preserve">, no dia </w:t>
      </w:r>
      <w:r w:rsidR="00E34065" w:rsidRPr="00322076">
        <w:rPr>
          <w:rFonts w:asciiTheme="minorHAnsi" w:hAnsiTheme="minorHAnsi" w:cstheme="minorHAnsi"/>
          <w:lang w:eastAsia="pt-BR"/>
        </w:rPr>
        <w:t>17</w:t>
      </w:r>
      <w:r w:rsidR="000245F1" w:rsidRPr="00322076">
        <w:rPr>
          <w:rFonts w:asciiTheme="minorHAnsi" w:hAnsiTheme="minorHAnsi" w:cstheme="minorHAnsi"/>
          <w:lang w:eastAsia="pt-BR"/>
        </w:rPr>
        <w:t xml:space="preserve"> de </w:t>
      </w:r>
      <w:r w:rsidR="00E34065" w:rsidRPr="00322076">
        <w:rPr>
          <w:rFonts w:asciiTheme="minorHAnsi" w:hAnsiTheme="minorHAnsi" w:cstheme="minorHAnsi"/>
          <w:lang w:eastAsia="pt-BR"/>
        </w:rPr>
        <w:t xml:space="preserve">dezembro </w:t>
      </w:r>
      <w:r w:rsidR="0049173E" w:rsidRPr="00322076">
        <w:rPr>
          <w:rFonts w:asciiTheme="minorHAnsi" w:hAnsiTheme="minorHAnsi" w:cstheme="minorHAnsi"/>
          <w:lang w:eastAsia="pt-BR"/>
        </w:rPr>
        <w:t>de</w:t>
      </w:r>
      <w:r w:rsidR="00186A43" w:rsidRPr="00322076">
        <w:rPr>
          <w:rFonts w:asciiTheme="minorHAnsi" w:hAnsiTheme="minorHAnsi" w:cstheme="minorHAnsi"/>
          <w:lang w:eastAsia="pt-BR"/>
        </w:rPr>
        <w:t xml:space="preserve"> </w:t>
      </w:r>
      <w:r w:rsidR="0049173E" w:rsidRPr="00322076">
        <w:rPr>
          <w:rFonts w:asciiTheme="minorHAnsi" w:hAnsiTheme="minorHAnsi" w:cstheme="minorHAnsi"/>
          <w:lang w:eastAsia="pt-BR"/>
        </w:rPr>
        <w:t>20</w:t>
      </w:r>
      <w:r w:rsidR="005D6DF2" w:rsidRPr="00322076">
        <w:rPr>
          <w:rFonts w:asciiTheme="minorHAnsi" w:hAnsiTheme="minorHAnsi" w:cstheme="minorHAnsi"/>
          <w:lang w:eastAsia="pt-BR"/>
        </w:rPr>
        <w:t>2</w:t>
      </w:r>
      <w:r w:rsidR="009914C4" w:rsidRPr="00322076">
        <w:rPr>
          <w:rFonts w:asciiTheme="minorHAnsi" w:hAnsiTheme="minorHAnsi" w:cstheme="minorHAnsi"/>
          <w:lang w:eastAsia="pt-BR"/>
        </w:rPr>
        <w:t>1</w:t>
      </w:r>
      <w:r w:rsidRPr="00322076">
        <w:rPr>
          <w:rFonts w:asciiTheme="minorHAnsi" w:hAnsiTheme="minorHAnsi" w:cstheme="minorHAnsi"/>
          <w:lang w:eastAsia="pt-BR"/>
        </w:rPr>
        <w:t>, após análise do assunto em epígrafe, e</w:t>
      </w:r>
    </w:p>
    <w:p w:rsidR="000B5AF2" w:rsidRPr="00322076" w:rsidRDefault="000B5AF2" w:rsidP="000B5AF2">
      <w:pPr>
        <w:autoSpaceDE w:val="0"/>
        <w:autoSpaceDN w:val="0"/>
        <w:adjustRightInd w:val="0"/>
        <w:jc w:val="both"/>
        <w:rPr>
          <w:rFonts w:asciiTheme="minorHAnsi" w:eastAsiaTheme="minorHAnsi" w:hAnsiTheme="minorHAnsi" w:cstheme="minorHAnsi"/>
        </w:rPr>
      </w:pPr>
    </w:p>
    <w:p w:rsidR="00431EB4" w:rsidRPr="00322076" w:rsidRDefault="00431EB4" w:rsidP="00431EB4">
      <w:pPr>
        <w:autoSpaceDE w:val="0"/>
        <w:autoSpaceDN w:val="0"/>
        <w:adjustRightInd w:val="0"/>
        <w:jc w:val="both"/>
        <w:rPr>
          <w:rFonts w:asciiTheme="minorHAnsi" w:eastAsiaTheme="minorHAnsi" w:hAnsiTheme="minorHAnsi" w:cstheme="minorHAnsi"/>
        </w:rPr>
      </w:pPr>
      <w:r w:rsidRPr="00322076">
        <w:rPr>
          <w:rFonts w:asciiTheme="minorHAnsi" w:eastAsiaTheme="minorHAnsi" w:hAnsiTheme="minorHAnsi" w:cstheme="minorHAnsi"/>
        </w:rPr>
        <w:t>Considerando que a Lei nº 12.378, de 2010, regulamento o exercício da profissão de arquitetura e urbanismo;</w:t>
      </w:r>
    </w:p>
    <w:p w:rsidR="00431EB4" w:rsidRPr="00322076" w:rsidRDefault="00431EB4" w:rsidP="00431EB4">
      <w:pPr>
        <w:autoSpaceDE w:val="0"/>
        <w:autoSpaceDN w:val="0"/>
        <w:adjustRightInd w:val="0"/>
        <w:jc w:val="both"/>
        <w:rPr>
          <w:rFonts w:asciiTheme="minorHAnsi" w:eastAsiaTheme="minorHAnsi" w:hAnsiTheme="minorHAnsi" w:cstheme="minorHAnsi"/>
        </w:rPr>
      </w:pPr>
    </w:p>
    <w:p w:rsidR="00431EB4" w:rsidRPr="00322076" w:rsidRDefault="00431EB4" w:rsidP="00431EB4">
      <w:pPr>
        <w:autoSpaceDE w:val="0"/>
        <w:autoSpaceDN w:val="0"/>
        <w:adjustRightInd w:val="0"/>
        <w:jc w:val="both"/>
        <w:rPr>
          <w:rFonts w:asciiTheme="minorHAnsi" w:eastAsiaTheme="minorHAnsi" w:hAnsiTheme="minorHAnsi" w:cstheme="minorHAnsi"/>
        </w:rPr>
      </w:pPr>
      <w:r w:rsidRPr="00322076">
        <w:rPr>
          <w:rFonts w:asciiTheme="minorHAnsi" w:eastAsiaTheme="minorHAnsi" w:hAnsiTheme="minorHAnsi" w:cstheme="minorHAnsi"/>
        </w:rPr>
        <w:t>Considerando que o art.2º, da Lei nº 12.378, de 2010, define as atividades e as atribuições do arquiteto e urbanista, bem como os campos de atuação da referida profissão;</w:t>
      </w:r>
    </w:p>
    <w:p w:rsidR="00431EB4" w:rsidRPr="00322076" w:rsidRDefault="00431EB4" w:rsidP="00431EB4">
      <w:pPr>
        <w:autoSpaceDE w:val="0"/>
        <w:autoSpaceDN w:val="0"/>
        <w:adjustRightInd w:val="0"/>
        <w:jc w:val="both"/>
        <w:rPr>
          <w:rFonts w:asciiTheme="minorHAnsi" w:eastAsiaTheme="minorHAnsi" w:hAnsiTheme="minorHAnsi" w:cstheme="minorHAnsi"/>
        </w:rPr>
      </w:pPr>
    </w:p>
    <w:p w:rsidR="00431EB4" w:rsidRPr="00322076" w:rsidRDefault="00431EB4" w:rsidP="00431EB4">
      <w:pPr>
        <w:autoSpaceDE w:val="0"/>
        <w:autoSpaceDN w:val="0"/>
        <w:adjustRightInd w:val="0"/>
        <w:jc w:val="both"/>
        <w:rPr>
          <w:rFonts w:asciiTheme="minorHAnsi" w:eastAsiaTheme="minorHAnsi" w:hAnsiTheme="minorHAnsi" w:cstheme="minorHAnsi"/>
        </w:rPr>
      </w:pPr>
      <w:r w:rsidRPr="00322076">
        <w:rPr>
          <w:rFonts w:asciiTheme="minorHAnsi" w:eastAsiaTheme="minorHAnsi" w:hAnsiTheme="minorHAnsi" w:cstheme="minorHAnsi"/>
        </w:rPr>
        <w:t>Considerando que o art. 3º, § 2º, da Lei nº 12.378, de 2010, estabelece que “serão consideradas privativas de profissional especializado as áreas de atuação nas quais a ausência de formação superior exponha o usuário do serviço a qualquer risco ou danos materiais à segurança, à saúde ou ao meio ambiente”;</w:t>
      </w:r>
    </w:p>
    <w:p w:rsidR="00431EB4" w:rsidRPr="00322076" w:rsidRDefault="00431EB4" w:rsidP="00431EB4">
      <w:pPr>
        <w:autoSpaceDE w:val="0"/>
        <w:autoSpaceDN w:val="0"/>
        <w:adjustRightInd w:val="0"/>
        <w:jc w:val="both"/>
        <w:rPr>
          <w:rFonts w:asciiTheme="minorHAnsi" w:eastAsiaTheme="minorHAnsi" w:hAnsiTheme="minorHAnsi" w:cstheme="minorHAnsi"/>
        </w:rPr>
      </w:pPr>
    </w:p>
    <w:p w:rsidR="00431EB4" w:rsidRPr="00322076" w:rsidRDefault="00431EB4" w:rsidP="00431EB4">
      <w:pPr>
        <w:autoSpaceDE w:val="0"/>
        <w:autoSpaceDN w:val="0"/>
        <w:adjustRightInd w:val="0"/>
        <w:jc w:val="both"/>
        <w:rPr>
          <w:rFonts w:asciiTheme="minorHAnsi" w:eastAsiaTheme="minorHAnsi" w:hAnsiTheme="minorHAnsi" w:cstheme="minorHAnsi"/>
        </w:rPr>
      </w:pPr>
      <w:r w:rsidRPr="00322076">
        <w:rPr>
          <w:rFonts w:asciiTheme="minorHAnsi" w:eastAsiaTheme="minorHAnsi" w:hAnsiTheme="minorHAnsi" w:cstheme="minorHAnsi"/>
        </w:rPr>
        <w:t>Considerando que o art. 5º, da Lei nº 12.378, de 2010, estipula que, “para uso do título de arquiteto e urbanista e para o exercício das atividades profissionais privativas correspondentes, é obrigatório o registro do profissional no CAU do Estado ou do Distrito Federal”;</w:t>
      </w:r>
    </w:p>
    <w:p w:rsidR="00431EB4" w:rsidRPr="00322076" w:rsidRDefault="00431EB4" w:rsidP="00431EB4">
      <w:pPr>
        <w:autoSpaceDE w:val="0"/>
        <w:autoSpaceDN w:val="0"/>
        <w:adjustRightInd w:val="0"/>
        <w:jc w:val="both"/>
        <w:rPr>
          <w:rFonts w:asciiTheme="minorHAnsi" w:eastAsiaTheme="minorHAnsi" w:hAnsiTheme="minorHAnsi" w:cstheme="minorHAnsi"/>
        </w:rPr>
      </w:pPr>
    </w:p>
    <w:p w:rsidR="00431EB4" w:rsidRPr="00322076" w:rsidRDefault="00431EB4" w:rsidP="00431EB4">
      <w:pPr>
        <w:autoSpaceDE w:val="0"/>
        <w:autoSpaceDN w:val="0"/>
        <w:adjustRightInd w:val="0"/>
        <w:jc w:val="both"/>
        <w:rPr>
          <w:rFonts w:asciiTheme="minorHAnsi" w:eastAsiaTheme="minorHAnsi" w:hAnsiTheme="minorHAnsi" w:cstheme="minorHAnsi"/>
        </w:rPr>
      </w:pPr>
      <w:r w:rsidRPr="00322076">
        <w:rPr>
          <w:rFonts w:asciiTheme="minorHAnsi" w:eastAsiaTheme="minorHAnsi" w:hAnsiTheme="minorHAnsi" w:cstheme="minorHAnsi"/>
        </w:rPr>
        <w:t>Considerando o disposto no art. 24, § 1º, da Lei nº 12.378/2010, que estabelece que o Conselho de Arquitetura e Urbanismo do Brasil (CAU/BR) e os Conselhos de Arquitetura e Urbanismo dos Estados e do Distrito Federal (CAU/UF)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431EB4" w:rsidRPr="00322076" w:rsidRDefault="00431EB4" w:rsidP="00431EB4">
      <w:pPr>
        <w:autoSpaceDE w:val="0"/>
        <w:autoSpaceDN w:val="0"/>
        <w:adjustRightInd w:val="0"/>
        <w:jc w:val="both"/>
        <w:rPr>
          <w:rFonts w:asciiTheme="minorHAnsi" w:eastAsiaTheme="minorHAnsi" w:hAnsiTheme="minorHAnsi" w:cstheme="minorHAnsi"/>
        </w:rPr>
      </w:pPr>
    </w:p>
    <w:p w:rsidR="00431EB4" w:rsidRPr="00322076" w:rsidRDefault="00431EB4" w:rsidP="00431EB4">
      <w:pPr>
        <w:autoSpaceDE w:val="0"/>
        <w:autoSpaceDN w:val="0"/>
        <w:adjustRightInd w:val="0"/>
        <w:jc w:val="both"/>
        <w:rPr>
          <w:rFonts w:asciiTheme="minorHAnsi" w:eastAsiaTheme="minorHAnsi" w:hAnsiTheme="minorHAnsi" w:cstheme="minorHAnsi"/>
        </w:rPr>
      </w:pPr>
      <w:r w:rsidRPr="00322076">
        <w:rPr>
          <w:rFonts w:asciiTheme="minorHAnsi" w:eastAsiaTheme="minorHAnsi" w:hAnsiTheme="minorHAnsi" w:cstheme="minorHAnsi"/>
        </w:rPr>
        <w:t>Considerando que o art. 28, da Lei nº 12.378, de 2010, institui que compete ao CAU/BR, dentre outros, zelar pela dignidade, independência, prerrogativas e valorização da arquitetura e do urbanismo e editar os provimentos que julgar necessários;</w:t>
      </w:r>
    </w:p>
    <w:p w:rsidR="00431EB4" w:rsidRPr="00322076" w:rsidRDefault="00431EB4" w:rsidP="00431EB4">
      <w:pPr>
        <w:autoSpaceDE w:val="0"/>
        <w:autoSpaceDN w:val="0"/>
        <w:adjustRightInd w:val="0"/>
        <w:jc w:val="both"/>
        <w:rPr>
          <w:rFonts w:asciiTheme="minorHAnsi" w:eastAsiaTheme="minorHAnsi" w:hAnsiTheme="minorHAnsi" w:cstheme="minorHAnsi"/>
        </w:rPr>
      </w:pPr>
    </w:p>
    <w:p w:rsidR="00431EB4" w:rsidRPr="00322076" w:rsidRDefault="00431EB4" w:rsidP="00431EB4">
      <w:pPr>
        <w:autoSpaceDE w:val="0"/>
        <w:autoSpaceDN w:val="0"/>
        <w:adjustRightInd w:val="0"/>
        <w:jc w:val="both"/>
        <w:rPr>
          <w:rFonts w:asciiTheme="minorHAnsi" w:eastAsiaTheme="minorHAnsi" w:hAnsiTheme="minorHAnsi" w:cstheme="minorHAnsi"/>
        </w:rPr>
      </w:pPr>
      <w:r w:rsidRPr="00322076">
        <w:rPr>
          <w:rFonts w:asciiTheme="minorHAnsi" w:eastAsiaTheme="minorHAnsi" w:hAnsiTheme="minorHAnsi" w:cstheme="minorHAnsi"/>
        </w:rPr>
        <w:t>Considerando que o art. 45, da Lei nº 12.378, de 2010, estabelece que “toda realização de trabalho de competência privativa ou de atuação compartilhadas com outras profissões regulamentadas será objeto de Registro de Responsabilidade Técnica – RRT”;</w:t>
      </w:r>
    </w:p>
    <w:p w:rsidR="00431EB4" w:rsidRPr="00322076" w:rsidRDefault="00431EB4" w:rsidP="00431EB4">
      <w:pPr>
        <w:autoSpaceDE w:val="0"/>
        <w:autoSpaceDN w:val="0"/>
        <w:adjustRightInd w:val="0"/>
        <w:jc w:val="both"/>
        <w:rPr>
          <w:rFonts w:asciiTheme="minorHAnsi" w:eastAsiaTheme="minorHAnsi" w:hAnsiTheme="minorHAnsi" w:cstheme="minorHAnsi"/>
        </w:rPr>
      </w:pPr>
    </w:p>
    <w:p w:rsidR="00431EB4" w:rsidRPr="00322076" w:rsidRDefault="00431EB4" w:rsidP="00431EB4">
      <w:pPr>
        <w:autoSpaceDE w:val="0"/>
        <w:autoSpaceDN w:val="0"/>
        <w:adjustRightInd w:val="0"/>
        <w:jc w:val="both"/>
        <w:rPr>
          <w:rFonts w:asciiTheme="minorHAnsi" w:eastAsiaTheme="minorHAnsi" w:hAnsiTheme="minorHAnsi" w:cstheme="minorHAnsi"/>
        </w:rPr>
      </w:pPr>
      <w:r w:rsidRPr="00322076">
        <w:rPr>
          <w:rFonts w:asciiTheme="minorHAnsi" w:eastAsiaTheme="minorHAnsi" w:hAnsiTheme="minorHAnsi" w:cstheme="minorHAnsi"/>
        </w:rPr>
        <w:lastRenderedPageBreak/>
        <w:t>Considerando que os padrões de desempenho e qualidade de serviços e obras de arquitetura e urbanismo, por serem objeto de soluções específicas e tecnicamente complexas, não podem ser objetivamente definidos, por meio de especificações reconhecidas e usuais de mercado, carecendo de capacidade técnica intrínseca apenas aos profissionais legalmente habilitados e com as devidas atribuições;</w:t>
      </w:r>
    </w:p>
    <w:p w:rsidR="00431EB4" w:rsidRPr="00322076" w:rsidRDefault="00431EB4" w:rsidP="00431EB4">
      <w:pPr>
        <w:autoSpaceDE w:val="0"/>
        <w:autoSpaceDN w:val="0"/>
        <w:adjustRightInd w:val="0"/>
        <w:jc w:val="both"/>
        <w:rPr>
          <w:rFonts w:asciiTheme="minorHAnsi" w:eastAsiaTheme="minorHAnsi" w:hAnsiTheme="minorHAnsi" w:cstheme="minorHAnsi"/>
        </w:rPr>
      </w:pPr>
    </w:p>
    <w:p w:rsidR="000B5AF2" w:rsidRPr="00322076" w:rsidRDefault="00431EB4" w:rsidP="00431EB4">
      <w:pPr>
        <w:autoSpaceDE w:val="0"/>
        <w:autoSpaceDN w:val="0"/>
        <w:adjustRightInd w:val="0"/>
        <w:jc w:val="both"/>
        <w:rPr>
          <w:rFonts w:asciiTheme="minorHAnsi" w:eastAsiaTheme="minorHAnsi" w:hAnsiTheme="minorHAnsi" w:cstheme="minorHAnsi"/>
        </w:rPr>
      </w:pPr>
      <w:r w:rsidRPr="00322076">
        <w:rPr>
          <w:rFonts w:asciiTheme="minorHAnsi" w:eastAsiaTheme="minorHAnsi" w:hAnsiTheme="minorHAnsi" w:cstheme="minorHAnsi"/>
        </w:rPr>
        <w:t>Considerando que os serviços de arquitetura e urbanismo envolvem o desenvolvimento de soluções técnicas de alta heterogeneidade ou complexidade técnica, relacionadas a circunstâncias específicas e variáveis, segundo as peculiaridades do local em que serão executadas, as quais dependem da racionalidade e da experiência do arquiteto e urbanista que tecnicamente se responsabiliza pela atividade;</w:t>
      </w:r>
      <w:r w:rsidR="000B5AF2" w:rsidRPr="00322076">
        <w:rPr>
          <w:rFonts w:asciiTheme="minorHAnsi" w:eastAsiaTheme="minorHAnsi" w:hAnsiTheme="minorHAnsi" w:cstheme="minorHAnsi"/>
        </w:rPr>
        <w:t>;</w:t>
      </w:r>
    </w:p>
    <w:p w:rsidR="000B5AF2" w:rsidRPr="00322076" w:rsidRDefault="000B5AF2" w:rsidP="000B5AF2">
      <w:pPr>
        <w:autoSpaceDE w:val="0"/>
        <w:autoSpaceDN w:val="0"/>
        <w:adjustRightInd w:val="0"/>
        <w:jc w:val="both"/>
        <w:rPr>
          <w:rFonts w:asciiTheme="minorHAnsi" w:eastAsiaTheme="minorHAnsi" w:hAnsiTheme="minorHAnsi" w:cstheme="minorHAnsi"/>
        </w:rPr>
      </w:pPr>
    </w:p>
    <w:p w:rsidR="00966D08" w:rsidRPr="00322076" w:rsidRDefault="00966D08" w:rsidP="000B5AF2">
      <w:pPr>
        <w:jc w:val="both"/>
        <w:rPr>
          <w:rFonts w:asciiTheme="minorHAnsi" w:hAnsiTheme="minorHAnsi" w:cstheme="minorHAnsi"/>
          <w:b/>
          <w:lang w:eastAsia="pt-BR"/>
        </w:rPr>
      </w:pPr>
      <w:r w:rsidRPr="00322076">
        <w:rPr>
          <w:rFonts w:asciiTheme="minorHAnsi" w:hAnsiTheme="minorHAnsi" w:cstheme="minorHAnsi"/>
          <w:b/>
          <w:lang w:eastAsia="pt-BR"/>
        </w:rPr>
        <w:t>DELIBEROU por:</w:t>
      </w:r>
    </w:p>
    <w:p w:rsidR="0070021A" w:rsidRPr="00322076" w:rsidRDefault="0070021A" w:rsidP="00966D08">
      <w:pPr>
        <w:jc w:val="both"/>
        <w:rPr>
          <w:rFonts w:asciiTheme="minorHAnsi" w:hAnsiTheme="minorHAnsi" w:cstheme="minorHAnsi"/>
          <w:b/>
          <w:lang w:eastAsia="pt-BR"/>
        </w:rPr>
      </w:pPr>
    </w:p>
    <w:p w:rsidR="00431EB4" w:rsidRPr="00322076" w:rsidRDefault="00431EB4" w:rsidP="00431EB4">
      <w:pPr>
        <w:pStyle w:val="PargrafodaLista"/>
        <w:numPr>
          <w:ilvl w:val="0"/>
          <w:numId w:val="7"/>
        </w:numPr>
        <w:ind w:left="426"/>
        <w:jc w:val="both"/>
        <w:rPr>
          <w:rFonts w:asciiTheme="minorHAnsi" w:hAnsiTheme="minorHAnsi" w:cstheme="minorHAnsi"/>
        </w:rPr>
      </w:pPr>
      <w:r w:rsidRPr="00322076">
        <w:rPr>
          <w:rFonts w:asciiTheme="minorHAnsi" w:hAnsiTheme="minorHAnsi" w:cstheme="minorHAnsi"/>
        </w:rPr>
        <w:t xml:space="preserve">Homologar entendimento do CAU/RS </w:t>
      </w:r>
      <w:r w:rsidR="00322076" w:rsidRPr="00322076">
        <w:rPr>
          <w:rFonts w:asciiTheme="minorHAnsi" w:hAnsiTheme="minorHAnsi" w:cstheme="minorHAnsi"/>
        </w:rPr>
        <w:t xml:space="preserve">no sentido </w:t>
      </w:r>
      <w:r w:rsidRPr="00322076">
        <w:rPr>
          <w:rFonts w:asciiTheme="minorHAnsi" w:hAnsiTheme="minorHAnsi" w:cstheme="minorHAnsi"/>
        </w:rPr>
        <w:t>de que as obras e os serviços de arquitetura e urbanismo</w:t>
      </w:r>
      <w:r w:rsidR="00322076" w:rsidRPr="00322076">
        <w:rPr>
          <w:rFonts w:asciiTheme="minorHAnsi" w:hAnsiTheme="minorHAnsi" w:cstheme="minorHAnsi"/>
        </w:rPr>
        <w:t>,</w:t>
      </w:r>
      <w:r w:rsidRPr="00322076">
        <w:rPr>
          <w:rFonts w:asciiTheme="minorHAnsi" w:hAnsiTheme="minorHAnsi" w:cstheme="minorHAnsi"/>
        </w:rPr>
        <w:t xml:space="preserve"> possuem natureza de serviço técnico especializado, nos casos em que se exige a habilitação legal para o seu desenvolvimento ou a sua execução, com a emissão do respectivo Registro de Responsabilidade Técnica – RRT;</w:t>
      </w:r>
    </w:p>
    <w:p w:rsidR="00431EB4" w:rsidRPr="00322076" w:rsidRDefault="00431EB4" w:rsidP="00431EB4">
      <w:pPr>
        <w:pStyle w:val="PargrafodaLista"/>
        <w:ind w:left="426"/>
        <w:jc w:val="both"/>
        <w:rPr>
          <w:rFonts w:asciiTheme="minorHAnsi" w:hAnsiTheme="minorHAnsi" w:cstheme="minorHAnsi"/>
        </w:rPr>
      </w:pPr>
    </w:p>
    <w:p w:rsidR="006268EC" w:rsidRPr="00322076" w:rsidRDefault="006268EC" w:rsidP="006268EC">
      <w:pPr>
        <w:pStyle w:val="PargrafodaLista"/>
        <w:numPr>
          <w:ilvl w:val="1"/>
          <w:numId w:val="7"/>
        </w:numPr>
        <w:jc w:val="both"/>
        <w:rPr>
          <w:rFonts w:asciiTheme="minorHAnsi" w:hAnsiTheme="minorHAnsi" w:cstheme="minorHAnsi"/>
        </w:rPr>
      </w:pPr>
      <w:r w:rsidRPr="00322076">
        <w:rPr>
          <w:rFonts w:asciiTheme="minorHAnsi" w:hAnsiTheme="minorHAnsi" w:cstheme="minorHAnsi"/>
        </w:rPr>
        <w:t>Os serviços são assim caracterizados por envolverem o desenvolvimento de soluções específicas de natureza intelectual, científica e técnica, por abarcarem risco aos usuários, à sociedade, ao patrimônio e ao meio ambiente, por sua complexidade, exigindo, portanto, profissionais legalmente habilitados e com as devidas atribuições;</w:t>
      </w:r>
    </w:p>
    <w:p w:rsidR="006268EC" w:rsidRPr="00322076" w:rsidRDefault="006268EC" w:rsidP="006268EC">
      <w:pPr>
        <w:pStyle w:val="PargrafodaLista"/>
        <w:numPr>
          <w:ilvl w:val="1"/>
          <w:numId w:val="7"/>
        </w:numPr>
        <w:jc w:val="both"/>
        <w:rPr>
          <w:rFonts w:asciiTheme="minorHAnsi" w:hAnsiTheme="minorHAnsi" w:cstheme="minorHAnsi"/>
        </w:rPr>
      </w:pPr>
      <w:r w:rsidRPr="00322076">
        <w:rPr>
          <w:rFonts w:asciiTheme="minorHAnsi" w:hAnsiTheme="minorHAnsi" w:cstheme="minorHAnsi"/>
        </w:rPr>
        <w:t>As obras são assim caracterizadas em função da alta complexidade e dos conhecimentos técnicos multidisciplinares exigidos para o desenvolvimento do empreendimento, sua qualidade e segurança, por envolver risco aos usuários, à sociedade, ao patrimônio e ao meio ambiente, e por demandar uma interação de concepção físico-financeira que determinará a otimização de custos e prazos, exigindo, portanto, profissionais legalmente habilitados e capacitados, com as devidas atribuições;</w:t>
      </w:r>
    </w:p>
    <w:p w:rsidR="006268EC" w:rsidRPr="00322076" w:rsidRDefault="006268EC" w:rsidP="006268EC">
      <w:pPr>
        <w:pStyle w:val="PargrafodaLista"/>
        <w:numPr>
          <w:ilvl w:val="1"/>
          <w:numId w:val="7"/>
        </w:numPr>
        <w:jc w:val="both"/>
        <w:rPr>
          <w:rFonts w:asciiTheme="minorHAnsi" w:hAnsiTheme="minorHAnsi" w:cstheme="minorHAnsi"/>
        </w:rPr>
      </w:pPr>
      <w:r w:rsidRPr="00322076">
        <w:rPr>
          <w:rFonts w:asciiTheme="minorHAnsi" w:hAnsiTheme="minorHAnsi" w:cstheme="minorHAnsi"/>
        </w:rPr>
        <w:t>As obras e os serviços de arquitetura e urbanismo, por sua heterogeneidade, não podem ser caracterizadas como de natureza comum, não possuindo definições padrões de mercado, uma vez que as atividades executadas por profissionais diferentes resultariam soluções próprias, derivadas da racionalidade humana, que depende do intelecto e da experiência própria de cada profissional.</w:t>
      </w:r>
    </w:p>
    <w:p w:rsidR="00431EB4" w:rsidRPr="00322076" w:rsidRDefault="00431EB4" w:rsidP="00431EB4">
      <w:pPr>
        <w:pStyle w:val="PargrafodaLista"/>
        <w:ind w:left="1440"/>
        <w:jc w:val="both"/>
        <w:rPr>
          <w:rFonts w:asciiTheme="minorHAnsi" w:hAnsiTheme="minorHAnsi" w:cstheme="minorHAnsi"/>
        </w:rPr>
      </w:pPr>
    </w:p>
    <w:p w:rsidR="00431EB4" w:rsidRPr="00322076" w:rsidRDefault="00A87FB2" w:rsidP="00431EB4">
      <w:pPr>
        <w:pStyle w:val="PargrafodaLista"/>
        <w:numPr>
          <w:ilvl w:val="0"/>
          <w:numId w:val="7"/>
        </w:numPr>
        <w:ind w:left="426"/>
        <w:jc w:val="both"/>
        <w:rPr>
          <w:rFonts w:asciiTheme="minorHAnsi" w:hAnsiTheme="minorHAnsi" w:cstheme="minorHAnsi"/>
        </w:rPr>
      </w:pPr>
      <w:r w:rsidRPr="00322076">
        <w:rPr>
          <w:rFonts w:asciiTheme="minorHAnsi" w:hAnsiTheme="minorHAnsi" w:cstheme="minorHAnsi"/>
        </w:rPr>
        <w:t>Determinar que</w:t>
      </w:r>
      <w:r w:rsidR="00322076" w:rsidRPr="00322076">
        <w:rPr>
          <w:rFonts w:asciiTheme="minorHAnsi" w:hAnsiTheme="minorHAnsi" w:cstheme="minorHAnsi"/>
        </w:rPr>
        <w:t>, no âmbito do CAU/RS,</w:t>
      </w:r>
      <w:r w:rsidRPr="00322076">
        <w:rPr>
          <w:rFonts w:asciiTheme="minorHAnsi" w:hAnsiTheme="minorHAnsi" w:cstheme="minorHAnsi"/>
        </w:rPr>
        <w:t xml:space="preserve"> t</w:t>
      </w:r>
      <w:r w:rsidR="00431EB4" w:rsidRPr="00322076">
        <w:rPr>
          <w:rFonts w:asciiTheme="minorHAnsi" w:hAnsiTheme="minorHAnsi" w:cstheme="minorHAnsi"/>
        </w:rPr>
        <w:t xml:space="preserve">odos os serviços de arquitetura e urbanismo serão considerados de natureza técnica especializada, exceto quando não houver margem de racionalidade do profissional, a ponto de possibilitar que qualquer profissional habilitado, independentemente da experiência e de suas qualificações pessoais, produza resultado semelhante e apresente solução idêntica ou similar, sem nível de intelectualidade, baseada na experiência própria de cada um, não bastando que o serviço possa ser objetivamente </w:t>
      </w:r>
      <w:r w:rsidR="00322076" w:rsidRPr="00322076">
        <w:rPr>
          <w:rFonts w:asciiTheme="minorHAnsi" w:hAnsiTheme="minorHAnsi" w:cstheme="minorHAnsi"/>
        </w:rPr>
        <w:t>definido por padrões de mercado;</w:t>
      </w:r>
    </w:p>
    <w:p w:rsidR="006268EC" w:rsidRPr="00322076" w:rsidRDefault="006268EC" w:rsidP="006268EC">
      <w:pPr>
        <w:pStyle w:val="PargrafodaLista"/>
        <w:ind w:left="1440"/>
        <w:jc w:val="both"/>
        <w:rPr>
          <w:rFonts w:asciiTheme="minorHAnsi" w:hAnsiTheme="minorHAnsi" w:cstheme="minorHAnsi"/>
        </w:rPr>
      </w:pPr>
    </w:p>
    <w:p w:rsidR="006268EC" w:rsidRPr="00322076" w:rsidRDefault="006268EC" w:rsidP="006268EC">
      <w:pPr>
        <w:pStyle w:val="PargrafodaLista"/>
        <w:numPr>
          <w:ilvl w:val="1"/>
          <w:numId w:val="7"/>
        </w:numPr>
        <w:jc w:val="both"/>
        <w:rPr>
          <w:rFonts w:asciiTheme="minorHAnsi" w:hAnsiTheme="minorHAnsi" w:cstheme="minorHAnsi"/>
        </w:rPr>
      </w:pPr>
      <w:r w:rsidRPr="00322076">
        <w:rPr>
          <w:rFonts w:asciiTheme="minorHAnsi" w:hAnsiTheme="minorHAnsi" w:cstheme="minorHAnsi"/>
        </w:rPr>
        <w:lastRenderedPageBreak/>
        <w:t>Poderão ser considerados como de natureza comum, entre outros, os serviços de: pintura; impermeabilização; instalação de forro; instalação de aparelhos condiciona</w:t>
      </w:r>
      <w:r w:rsidR="00322076" w:rsidRPr="00322076">
        <w:rPr>
          <w:rFonts w:asciiTheme="minorHAnsi" w:hAnsiTheme="minorHAnsi" w:cstheme="minorHAnsi"/>
        </w:rPr>
        <w:t>dores de ar; manutenção predial;</w:t>
      </w:r>
    </w:p>
    <w:p w:rsidR="006268EC" w:rsidRPr="00322076" w:rsidRDefault="006268EC" w:rsidP="006268EC">
      <w:pPr>
        <w:pStyle w:val="PargrafodaLista"/>
        <w:numPr>
          <w:ilvl w:val="1"/>
          <w:numId w:val="7"/>
        </w:numPr>
        <w:jc w:val="both"/>
        <w:rPr>
          <w:rFonts w:asciiTheme="minorHAnsi" w:hAnsiTheme="minorHAnsi" w:cstheme="minorHAnsi"/>
        </w:rPr>
      </w:pPr>
      <w:r w:rsidRPr="00322076">
        <w:rPr>
          <w:rFonts w:asciiTheme="minorHAnsi" w:hAnsiTheme="minorHAnsi" w:cstheme="minorHAnsi"/>
        </w:rPr>
        <w:t>Os serviços acima elencados somente poderão ser considerados como serviços de natureza comum, quando estiverem baseados em especificações elencadas em projeto executivo, elaborado por profissional habilitado, e quando não envolverem a utilização de técnicas especializadas, a elaboração de qualquer análise ou a escolha de diferentes soluções.</w:t>
      </w:r>
    </w:p>
    <w:p w:rsidR="006268EC" w:rsidRPr="00322076" w:rsidRDefault="006268EC" w:rsidP="006268EC">
      <w:pPr>
        <w:pStyle w:val="PargrafodaLista"/>
        <w:ind w:left="1440"/>
        <w:jc w:val="both"/>
        <w:rPr>
          <w:rFonts w:asciiTheme="minorHAnsi" w:hAnsiTheme="minorHAnsi" w:cstheme="minorHAnsi"/>
        </w:rPr>
      </w:pPr>
    </w:p>
    <w:p w:rsidR="006268EC" w:rsidRPr="00322076" w:rsidRDefault="006268EC" w:rsidP="006268EC">
      <w:pPr>
        <w:pStyle w:val="PargrafodaLista"/>
        <w:numPr>
          <w:ilvl w:val="0"/>
          <w:numId w:val="7"/>
        </w:numPr>
        <w:ind w:left="426"/>
        <w:jc w:val="both"/>
        <w:rPr>
          <w:rFonts w:asciiTheme="minorHAnsi" w:hAnsiTheme="minorHAnsi" w:cstheme="minorHAnsi"/>
        </w:rPr>
      </w:pPr>
      <w:r w:rsidRPr="00322076">
        <w:rPr>
          <w:rFonts w:asciiTheme="minorHAnsi" w:hAnsiTheme="minorHAnsi" w:cstheme="minorHAnsi"/>
        </w:rPr>
        <w:t>Estabelecer que o descumprimento das disposições presentes nessa Deliberação poderá ensejar a averiguação, de ofício, da conduta do profissional responsável por meio de processo ético-disciplinar.</w:t>
      </w:r>
    </w:p>
    <w:p w:rsidR="006268EC" w:rsidRPr="00322076" w:rsidRDefault="006268EC" w:rsidP="006268EC">
      <w:pPr>
        <w:pStyle w:val="PargrafodaLista"/>
        <w:ind w:left="426"/>
        <w:jc w:val="both"/>
        <w:rPr>
          <w:rFonts w:asciiTheme="minorHAnsi" w:hAnsiTheme="minorHAnsi" w:cstheme="minorHAnsi"/>
        </w:rPr>
      </w:pPr>
    </w:p>
    <w:p w:rsidR="00322076" w:rsidRPr="00322076" w:rsidRDefault="00322076" w:rsidP="00CE7EB2">
      <w:pPr>
        <w:pStyle w:val="PargrafodaLista"/>
        <w:numPr>
          <w:ilvl w:val="0"/>
          <w:numId w:val="7"/>
        </w:numPr>
        <w:ind w:left="426"/>
        <w:jc w:val="both"/>
        <w:rPr>
          <w:rFonts w:asciiTheme="minorHAnsi" w:hAnsiTheme="minorHAnsi" w:cstheme="minorHAnsi"/>
        </w:rPr>
      </w:pPr>
      <w:r w:rsidRPr="00322076">
        <w:rPr>
          <w:rFonts w:asciiTheme="minorHAnsi" w:hAnsiTheme="minorHAnsi" w:cstheme="minorHAnsi"/>
        </w:rPr>
        <w:t xml:space="preserve">Determinar o envio Proposição de Resolução nos termos da presente Deliberação, conforme documento em anexo, à Presidência do CAU/BR, dando ciência da demanda ao </w:t>
      </w:r>
      <w:r w:rsidR="00BD3C4A" w:rsidRPr="00322076">
        <w:rPr>
          <w:rFonts w:asciiTheme="minorHAnsi" w:hAnsiTheme="minorHAnsi" w:cstheme="minorHAnsi"/>
        </w:rPr>
        <w:t>Conselheiro Federal do C</w:t>
      </w:r>
      <w:r w:rsidRPr="00322076">
        <w:rPr>
          <w:rFonts w:asciiTheme="minorHAnsi" w:hAnsiTheme="minorHAnsi" w:cstheme="minorHAnsi"/>
        </w:rPr>
        <w:t>AU/BR pelo CAU/RS;</w:t>
      </w:r>
    </w:p>
    <w:p w:rsidR="00322076" w:rsidRPr="00322076" w:rsidRDefault="00322076" w:rsidP="00322076">
      <w:pPr>
        <w:pStyle w:val="PargrafodaLista"/>
        <w:rPr>
          <w:rFonts w:asciiTheme="minorHAnsi" w:hAnsiTheme="minorHAnsi" w:cstheme="minorHAnsi"/>
        </w:rPr>
      </w:pPr>
    </w:p>
    <w:p w:rsidR="00B61426" w:rsidRPr="00322076" w:rsidRDefault="008B21CE" w:rsidP="008B21CE">
      <w:pPr>
        <w:pStyle w:val="PargrafodaLista"/>
        <w:numPr>
          <w:ilvl w:val="0"/>
          <w:numId w:val="7"/>
        </w:numPr>
        <w:ind w:left="426"/>
        <w:jc w:val="both"/>
        <w:rPr>
          <w:rFonts w:asciiTheme="minorHAnsi" w:hAnsiTheme="minorHAnsi" w:cstheme="minorHAnsi"/>
        </w:rPr>
      </w:pPr>
      <w:r w:rsidRPr="00322076">
        <w:rPr>
          <w:rFonts w:asciiTheme="minorHAnsi" w:hAnsiTheme="minorHAnsi" w:cstheme="minorHAnsi"/>
        </w:rPr>
        <w:t>Encaminhar a presente deliberação à Secretaria Geral para providências</w:t>
      </w:r>
      <w:r w:rsidR="00322076" w:rsidRPr="00322076">
        <w:rPr>
          <w:rFonts w:asciiTheme="minorHAnsi" w:hAnsiTheme="minorHAnsi" w:cstheme="minorHAnsi"/>
        </w:rPr>
        <w:t xml:space="preserve"> necessárias</w:t>
      </w:r>
      <w:r w:rsidRPr="00322076">
        <w:rPr>
          <w:rFonts w:asciiTheme="minorHAnsi" w:hAnsiTheme="minorHAnsi" w:cstheme="minorHAnsi"/>
        </w:rPr>
        <w:t xml:space="preserve">.  </w:t>
      </w:r>
    </w:p>
    <w:p w:rsidR="0003224B" w:rsidRPr="00322076" w:rsidRDefault="0003224B" w:rsidP="0003224B">
      <w:pPr>
        <w:pStyle w:val="PargrafodaLista"/>
        <w:rPr>
          <w:rFonts w:asciiTheme="minorHAnsi" w:hAnsiTheme="minorHAnsi" w:cstheme="minorHAnsi"/>
        </w:rPr>
      </w:pPr>
    </w:p>
    <w:p w:rsidR="00966D08" w:rsidRPr="00322076" w:rsidRDefault="00966D08" w:rsidP="00966D08">
      <w:pPr>
        <w:pStyle w:val="PargrafodaLista"/>
        <w:ind w:left="0"/>
        <w:jc w:val="both"/>
        <w:rPr>
          <w:rFonts w:asciiTheme="minorHAnsi" w:hAnsiTheme="minorHAnsi" w:cstheme="minorHAnsi"/>
          <w:u w:val="single"/>
          <w:lang w:eastAsia="pt-BR"/>
        </w:rPr>
      </w:pPr>
      <w:r w:rsidRPr="00322076">
        <w:rPr>
          <w:rFonts w:asciiTheme="minorHAnsi" w:hAnsiTheme="minorHAnsi" w:cstheme="minorHAnsi"/>
          <w:u w:val="single"/>
          <w:lang w:eastAsia="pt-BR"/>
        </w:rPr>
        <w:t xml:space="preserve">Esta deliberação entra em vigor na data de sua publicação. </w:t>
      </w:r>
    </w:p>
    <w:p w:rsidR="006B11A2" w:rsidRDefault="006B11A2" w:rsidP="006B11A2">
      <w:pPr>
        <w:ind w:right="133"/>
        <w:jc w:val="both"/>
        <w:rPr>
          <w:rFonts w:asciiTheme="minorHAnsi" w:hAnsiTheme="minorHAnsi" w:cstheme="minorHAnsi"/>
          <w:lang w:eastAsia="pt-BR"/>
        </w:rPr>
      </w:pPr>
      <w:r w:rsidRPr="002E5721">
        <w:rPr>
          <w:rFonts w:asciiTheme="minorHAnsi" w:hAnsiTheme="minorHAnsi" w:cstheme="minorHAnsi"/>
          <w:lang w:eastAsia="pt-BR"/>
        </w:rPr>
        <w:t xml:space="preserve">Com </w:t>
      </w:r>
      <w:r>
        <w:rPr>
          <w:rFonts w:asciiTheme="minorHAnsi" w:hAnsiTheme="minorHAnsi" w:cstheme="minorHAnsi"/>
          <w:lang w:eastAsia="pt-BR"/>
        </w:rPr>
        <w:t>16</w:t>
      </w:r>
      <w:r w:rsidRPr="002E5721">
        <w:rPr>
          <w:rFonts w:asciiTheme="minorHAnsi" w:hAnsiTheme="minorHAnsi" w:cstheme="minorHAnsi"/>
          <w:lang w:eastAsia="pt-BR"/>
        </w:rPr>
        <w:t xml:space="preserve"> (</w:t>
      </w:r>
      <w:r>
        <w:rPr>
          <w:rFonts w:asciiTheme="minorHAnsi" w:hAnsiTheme="minorHAnsi" w:cstheme="minorHAnsi"/>
          <w:lang w:eastAsia="pt-BR"/>
        </w:rPr>
        <w:t>dezesseis</w:t>
      </w:r>
      <w:r w:rsidRPr="002E5721">
        <w:rPr>
          <w:rFonts w:asciiTheme="minorHAnsi" w:hAnsiTheme="minorHAnsi" w:cstheme="minorHAnsi"/>
          <w:lang w:eastAsia="pt-BR"/>
        </w:rPr>
        <w:t xml:space="preserve">) votos favoráveis, das conselheiras Ana Paula Schirmer dos Santos, Evelise Jaime de Menezes, </w:t>
      </w:r>
      <w:r>
        <w:rPr>
          <w:rFonts w:asciiTheme="minorHAnsi" w:hAnsiTheme="minorHAnsi" w:cstheme="minorHAnsi"/>
          <w:lang w:eastAsia="pt-BR"/>
        </w:rPr>
        <w:t xml:space="preserve">Gislaine Saibro, </w:t>
      </w:r>
      <w:r w:rsidRPr="002E5721">
        <w:rPr>
          <w:rFonts w:asciiTheme="minorHAnsi" w:hAnsiTheme="minorHAnsi" w:cstheme="minorHAnsi"/>
          <w:lang w:eastAsia="pt-BR"/>
        </w:rPr>
        <w:t>Lidia Glacir Gomes Rodrigues, Marcia Elizabeth Martins, Nubia Margot Menezes Jardim</w:t>
      </w:r>
      <w:r>
        <w:rPr>
          <w:rFonts w:asciiTheme="minorHAnsi" w:hAnsiTheme="minorHAnsi" w:cstheme="minorHAnsi"/>
          <w:lang w:eastAsia="pt-BR"/>
        </w:rPr>
        <w:t xml:space="preserve">, </w:t>
      </w:r>
      <w:r w:rsidRPr="002E5721">
        <w:rPr>
          <w:rFonts w:asciiTheme="minorHAnsi" w:hAnsiTheme="minorHAnsi" w:cstheme="minorHAnsi"/>
          <w:lang w:eastAsia="pt-BR"/>
        </w:rPr>
        <w:t>Roberta Krahe Edelweiss e Silvia Monteiro Barakat</w:t>
      </w:r>
      <w:r>
        <w:rPr>
          <w:rFonts w:asciiTheme="minorHAnsi" w:hAnsiTheme="minorHAnsi" w:cstheme="minorHAnsi"/>
          <w:lang w:eastAsia="pt-BR"/>
        </w:rPr>
        <w:t xml:space="preserve"> e dos conselheiros </w:t>
      </w:r>
      <w:r w:rsidRPr="002E5721">
        <w:rPr>
          <w:rFonts w:asciiTheme="minorHAnsi" w:hAnsiTheme="minorHAnsi" w:cstheme="minorHAnsi"/>
          <w:lang w:eastAsia="pt-BR"/>
        </w:rPr>
        <w:t>Carlos Eduardo Iponema Costa, Carlos Eduardo Mesquita Pedone, Fábio André Zatti</w:t>
      </w:r>
      <w:r>
        <w:rPr>
          <w:rFonts w:asciiTheme="minorHAnsi" w:hAnsiTheme="minorHAnsi" w:cstheme="minorHAnsi"/>
          <w:lang w:eastAsia="pt-BR"/>
        </w:rPr>
        <w:t>, Fábio Müller, Fausto Steffen</w:t>
      </w:r>
      <w:r w:rsidRPr="002E5721">
        <w:rPr>
          <w:rFonts w:asciiTheme="minorHAnsi" w:hAnsiTheme="minorHAnsi" w:cstheme="minorHAnsi"/>
          <w:lang w:eastAsia="pt-BR"/>
        </w:rPr>
        <w:t>, Rinaldo Ferreira Barbosa, Rodrigo Rintzel e Rodrigo Spinelli</w:t>
      </w:r>
      <w:r>
        <w:rPr>
          <w:rFonts w:asciiTheme="minorHAnsi" w:hAnsiTheme="minorHAnsi" w:cstheme="minorHAnsi"/>
          <w:lang w:eastAsia="pt-BR"/>
        </w:rPr>
        <w:t xml:space="preserve">; e </w:t>
      </w:r>
      <w:r>
        <w:rPr>
          <w:rFonts w:asciiTheme="minorHAnsi" w:hAnsiTheme="minorHAnsi" w:cstheme="minorHAnsi"/>
          <w:lang w:eastAsia="pt-BR"/>
        </w:rPr>
        <w:t xml:space="preserve">seis </w:t>
      </w:r>
      <w:r>
        <w:rPr>
          <w:rFonts w:asciiTheme="minorHAnsi" w:hAnsiTheme="minorHAnsi" w:cstheme="minorHAnsi"/>
          <w:lang w:eastAsia="pt-BR"/>
        </w:rPr>
        <w:t>(</w:t>
      </w:r>
      <w:r>
        <w:rPr>
          <w:rFonts w:asciiTheme="minorHAnsi" w:hAnsiTheme="minorHAnsi" w:cstheme="minorHAnsi"/>
          <w:lang w:eastAsia="pt-BR"/>
        </w:rPr>
        <w:t>seis</w:t>
      </w:r>
      <w:r>
        <w:rPr>
          <w:rFonts w:asciiTheme="minorHAnsi" w:hAnsiTheme="minorHAnsi" w:cstheme="minorHAnsi"/>
          <w:lang w:eastAsia="pt-BR"/>
        </w:rPr>
        <w:t xml:space="preserve">) ausências, das conselheiras </w:t>
      </w:r>
      <w:r w:rsidRPr="002E5721">
        <w:rPr>
          <w:rFonts w:asciiTheme="minorHAnsi" w:hAnsiTheme="minorHAnsi" w:cstheme="minorHAnsi"/>
          <w:lang w:eastAsia="pt-BR"/>
        </w:rPr>
        <w:t>An</w:t>
      </w:r>
      <w:r>
        <w:rPr>
          <w:rFonts w:asciiTheme="minorHAnsi" w:hAnsiTheme="minorHAnsi" w:cstheme="minorHAnsi"/>
          <w:lang w:eastAsia="pt-BR"/>
        </w:rPr>
        <w:t xml:space="preserve">dréa Larruscahim Hamilton Ilha, </w:t>
      </w:r>
      <w:r w:rsidRPr="002E5721">
        <w:rPr>
          <w:rFonts w:asciiTheme="minorHAnsi" w:hAnsiTheme="minorHAnsi" w:cstheme="minorHAnsi"/>
          <w:lang w:eastAsia="pt-BR"/>
        </w:rPr>
        <w:t>Deise Flores Santos</w:t>
      </w:r>
      <w:r>
        <w:rPr>
          <w:rFonts w:asciiTheme="minorHAnsi" w:hAnsiTheme="minorHAnsi" w:cstheme="minorHAnsi"/>
          <w:lang w:eastAsia="pt-BR"/>
        </w:rPr>
        <w:t xml:space="preserve"> </w:t>
      </w:r>
      <w:r w:rsidRPr="002E5721">
        <w:rPr>
          <w:rFonts w:asciiTheme="minorHAnsi" w:hAnsiTheme="minorHAnsi" w:cstheme="minorHAnsi"/>
          <w:lang w:eastAsia="pt-BR"/>
        </w:rPr>
        <w:t>e Letícia Kauer</w:t>
      </w:r>
      <w:r>
        <w:rPr>
          <w:rFonts w:asciiTheme="minorHAnsi" w:hAnsiTheme="minorHAnsi" w:cstheme="minorHAnsi"/>
          <w:lang w:eastAsia="pt-BR"/>
        </w:rPr>
        <w:t xml:space="preserve"> e</w:t>
      </w:r>
      <w:r w:rsidRPr="002E5721">
        <w:rPr>
          <w:rFonts w:asciiTheme="minorHAnsi" w:hAnsiTheme="minorHAnsi" w:cstheme="minorHAnsi"/>
          <w:lang w:eastAsia="pt-BR"/>
        </w:rPr>
        <w:t xml:space="preserve"> Orildes Tres e do</w:t>
      </w:r>
      <w:r>
        <w:rPr>
          <w:rFonts w:asciiTheme="minorHAnsi" w:hAnsiTheme="minorHAnsi" w:cstheme="minorHAnsi"/>
          <w:lang w:eastAsia="pt-BR"/>
        </w:rPr>
        <w:t>s</w:t>
      </w:r>
      <w:r w:rsidRPr="002E5721">
        <w:rPr>
          <w:rFonts w:asciiTheme="minorHAnsi" w:hAnsiTheme="minorHAnsi" w:cstheme="minorHAnsi"/>
          <w:lang w:eastAsia="pt-BR"/>
        </w:rPr>
        <w:t xml:space="preserve"> conselheiro</w:t>
      </w:r>
      <w:r>
        <w:rPr>
          <w:rFonts w:asciiTheme="minorHAnsi" w:hAnsiTheme="minorHAnsi" w:cstheme="minorHAnsi"/>
          <w:lang w:eastAsia="pt-BR"/>
        </w:rPr>
        <w:t>s</w:t>
      </w:r>
      <w:r w:rsidRPr="002E5721">
        <w:rPr>
          <w:rFonts w:asciiTheme="minorHAnsi" w:hAnsiTheme="minorHAnsi" w:cstheme="minorHAnsi"/>
          <w:lang w:eastAsia="pt-BR"/>
        </w:rPr>
        <w:t xml:space="preserve"> Pedro Xavier De Araujo</w:t>
      </w:r>
      <w:r w:rsidRPr="002E5721">
        <w:rPr>
          <w:rFonts w:asciiTheme="minorHAnsi" w:hAnsiTheme="minorHAnsi" w:cstheme="minorHAnsi"/>
          <w:lang w:eastAsia="pt-BR"/>
        </w:rPr>
        <w:t xml:space="preserve"> </w:t>
      </w:r>
      <w:r>
        <w:rPr>
          <w:rFonts w:asciiTheme="minorHAnsi" w:hAnsiTheme="minorHAnsi" w:cstheme="minorHAnsi"/>
          <w:lang w:eastAsia="pt-BR"/>
        </w:rPr>
        <w:t xml:space="preserve">e </w:t>
      </w:r>
      <w:r w:rsidRPr="002E5721">
        <w:rPr>
          <w:rFonts w:asciiTheme="minorHAnsi" w:hAnsiTheme="minorHAnsi" w:cstheme="minorHAnsi"/>
          <w:lang w:eastAsia="pt-BR"/>
        </w:rPr>
        <w:t>Valdir Bandeira Fiorentin</w:t>
      </w:r>
      <w:r>
        <w:rPr>
          <w:rFonts w:asciiTheme="minorHAnsi" w:hAnsiTheme="minorHAnsi" w:cstheme="minorHAnsi"/>
          <w:lang w:eastAsia="pt-BR"/>
        </w:rPr>
        <w:t>.</w:t>
      </w:r>
    </w:p>
    <w:p w:rsidR="009914C4" w:rsidRPr="00322076" w:rsidRDefault="009914C4" w:rsidP="009914C4">
      <w:pPr>
        <w:pStyle w:val="PargrafodaLista"/>
        <w:ind w:left="0" w:right="133"/>
        <w:jc w:val="center"/>
        <w:rPr>
          <w:rFonts w:asciiTheme="minorHAnsi" w:hAnsiTheme="minorHAnsi" w:cstheme="minorHAnsi"/>
        </w:rPr>
      </w:pPr>
    </w:p>
    <w:p w:rsidR="009914C4" w:rsidRPr="00322076" w:rsidRDefault="009914C4" w:rsidP="009914C4">
      <w:pPr>
        <w:pStyle w:val="PargrafodaLista"/>
        <w:ind w:left="0" w:right="133"/>
        <w:jc w:val="center"/>
        <w:rPr>
          <w:rFonts w:asciiTheme="minorHAnsi" w:hAnsiTheme="minorHAnsi" w:cstheme="minorHAnsi"/>
        </w:rPr>
      </w:pPr>
      <w:r w:rsidRPr="00322076">
        <w:rPr>
          <w:rFonts w:asciiTheme="minorHAnsi" w:hAnsiTheme="minorHAnsi" w:cstheme="minorHAnsi"/>
        </w:rPr>
        <w:t xml:space="preserve">Porto Alegre – RS, </w:t>
      </w:r>
      <w:r w:rsidR="006E30DD" w:rsidRPr="00322076">
        <w:rPr>
          <w:rFonts w:asciiTheme="minorHAnsi" w:hAnsiTheme="minorHAnsi" w:cstheme="minorHAnsi"/>
        </w:rPr>
        <w:t>17</w:t>
      </w:r>
      <w:r w:rsidR="000245F1" w:rsidRPr="00322076">
        <w:rPr>
          <w:rFonts w:asciiTheme="minorHAnsi" w:hAnsiTheme="minorHAnsi" w:cstheme="minorHAnsi"/>
        </w:rPr>
        <w:t xml:space="preserve"> de </w:t>
      </w:r>
      <w:r w:rsidR="00E34065" w:rsidRPr="00322076">
        <w:rPr>
          <w:rFonts w:asciiTheme="minorHAnsi" w:hAnsiTheme="minorHAnsi" w:cstheme="minorHAnsi"/>
        </w:rPr>
        <w:t xml:space="preserve">dezembro </w:t>
      </w:r>
      <w:r w:rsidRPr="00322076">
        <w:rPr>
          <w:rFonts w:asciiTheme="minorHAnsi" w:hAnsiTheme="minorHAnsi" w:cstheme="minorHAnsi"/>
        </w:rPr>
        <w:t>de 2021.</w:t>
      </w:r>
    </w:p>
    <w:p w:rsidR="009914C4" w:rsidRPr="00322076" w:rsidRDefault="009914C4" w:rsidP="009914C4">
      <w:pPr>
        <w:pStyle w:val="PargrafodaLista"/>
        <w:ind w:left="0" w:right="133"/>
        <w:jc w:val="center"/>
        <w:rPr>
          <w:rFonts w:asciiTheme="minorHAnsi" w:hAnsiTheme="minorHAnsi" w:cstheme="minorHAnsi"/>
        </w:rPr>
      </w:pPr>
    </w:p>
    <w:p w:rsidR="008B21CE" w:rsidRPr="00322076" w:rsidRDefault="008B21CE" w:rsidP="009914C4">
      <w:pPr>
        <w:pStyle w:val="PargrafodaLista"/>
        <w:ind w:left="0" w:right="133"/>
        <w:jc w:val="center"/>
        <w:rPr>
          <w:rFonts w:asciiTheme="minorHAnsi" w:hAnsiTheme="minorHAnsi" w:cstheme="minorHAnsi"/>
        </w:rPr>
      </w:pPr>
    </w:p>
    <w:p w:rsidR="008B21CE" w:rsidRPr="00322076" w:rsidRDefault="008B21CE" w:rsidP="009914C4">
      <w:pPr>
        <w:pStyle w:val="PargrafodaLista"/>
        <w:ind w:left="0" w:right="133"/>
        <w:jc w:val="center"/>
        <w:rPr>
          <w:rFonts w:asciiTheme="minorHAnsi" w:hAnsiTheme="minorHAnsi" w:cstheme="minorHAnsi"/>
        </w:rPr>
      </w:pPr>
    </w:p>
    <w:p w:rsidR="009914C4" w:rsidRPr="00322076" w:rsidRDefault="00FA1A69" w:rsidP="00FA1A69">
      <w:pPr>
        <w:tabs>
          <w:tab w:val="center" w:pos="4674"/>
          <w:tab w:val="left" w:pos="6706"/>
          <w:tab w:val="left" w:pos="8647"/>
        </w:tabs>
        <w:rPr>
          <w:rFonts w:asciiTheme="minorHAnsi" w:hAnsiTheme="minorHAnsi" w:cstheme="minorHAnsi"/>
          <w:bCs/>
        </w:rPr>
      </w:pPr>
      <w:r w:rsidRPr="00322076">
        <w:rPr>
          <w:rFonts w:asciiTheme="minorHAnsi" w:hAnsiTheme="minorHAnsi" w:cstheme="minorHAnsi"/>
          <w:bCs/>
        </w:rPr>
        <w:tab/>
      </w:r>
      <w:r w:rsidR="009914C4" w:rsidRPr="00322076">
        <w:rPr>
          <w:rFonts w:asciiTheme="minorHAnsi" w:hAnsiTheme="minorHAnsi" w:cstheme="minorHAnsi"/>
          <w:bCs/>
        </w:rPr>
        <w:t xml:space="preserve">TIAGO HOLZMANN DA SILVA </w:t>
      </w:r>
      <w:r w:rsidRPr="00322076">
        <w:rPr>
          <w:rFonts w:asciiTheme="minorHAnsi" w:hAnsiTheme="minorHAnsi" w:cstheme="minorHAnsi"/>
          <w:bCs/>
        </w:rPr>
        <w:tab/>
      </w:r>
    </w:p>
    <w:p w:rsidR="009914C4" w:rsidRPr="00322076" w:rsidRDefault="009914C4" w:rsidP="009914C4">
      <w:pPr>
        <w:tabs>
          <w:tab w:val="left" w:pos="8647"/>
        </w:tabs>
        <w:jc w:val="center"/>
        <w:rPr>
          <w:rStyle w:val="nfase"/>
          <w:rFonts w:asciiTheme="minorHAnsi" w:hAnsiTheme="minorHAnsi" w:cstheme="minorHAnsi"/>
          <w:i w:val="0"/>
          <w:iCs w:val="0"/>
        </w:rPr>
      </w:pPr>
      <w:r w:rsidRPr="00322076">
        <w:rPr>
          <w:rFonts w:asciiTheme="minorHAnsi" w:hAnsiTheme="minorHAnsi" w:cstheme="minorHAnsi"/>
          <w:bCs/>
          <w:iCs/>
        </w:rPr>
        <w:t>Presidente do CAU/RS</w:t>
      </w:r>
    </w:p>
    <w:p w:rsidR="009914C4" w:rsidRPr="00322076" w:rsidRDefault="009914C4" w:rsidP="009914C4">
      <w:pPr>
        <w:jc w:val="center"/>
        <w:rPr>
          <w:rFonts w:asciiTheme="minorHAnsi" w:hAnsiTheme="minorHAnsi" w:cstheme="minorHAnsi"/>
        </w:rPr>
        <w:sectPr w:rsidR="009914C4" w:rsidRPr="00322076" w:rsidSect="008B21CE">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7" w:footer="283" w:gutter="0"/>
          <w:cols w:space="708"/>
          <w:titlePg/>
          <w:docGrid w:linePitch="326"/>
        </w:sectPr>
      </w:pPr>
    </w:p>
    <w:p w:rsidR="009914C4" w:rsidRPr="00322076" w:rsidRDefault="000245F1" w:rsidP="009914C4">
      <w:pPr>
        <w:autoSpaceDE w:val="0"/>
        <w:autoSpaceDN w:val="0"/>
        <w:adjustRightInd w:val="0"/>
        <w:jc w:val="center"/>
        <w:rPr>
          <w:rFonts w:asciiTheme="minorHAnsi" w:hAnsiTheme="minorHAnsi" w:cstheme="minorHAnsi"/>
          <w:b/>
          <w:bCs/>
          <w:sz w:val="22"/>
          <w:szCs w:val="22"/>
          <w:lang w:eastAsia="pt-BR"/>
        </w:rPr>
      </w:pPr>
      <w:r w:rsidRPr="00322076">
        <w:rPr>
          <w:rFonts w:asciiTheme="minorHAnsi" w:hAnsiTheme="minorHAnsi" w:cstheme="minorHAnsi"/>
          <w:b/>
          <w:bCs/>
          <w:sz w:val="22"/>
          <w:szCs w:val="22"/>
          <w:lang w:eastAsia="pt-BR"/>
        </w:rPr>
        <w:lastRenderedPageBreak/>
        <w:t>12</w:t>
      </w:r>
      <w:r w:rsidR="00E34065" w:rsidRPr="00322076">
        <w:rPr>
          <w:rFonts w:asciiTheme="minorHAnsi" w:hAnsiTheme="minorHAnsi" w:cstheme="minorHAnsi"/>
          <w:b/>
          <w:bCs/>
          <w:sz w:val="22"/>
          <w:szCs w:val="22"/>
          <w:lang w:eastAsia="pt-BR"/>
        </w:rPr>
        <w:t>7</w:t>
      </w:r>
      <w:r w:rsidRPr="00322076">
        <w:rPr>
          <w:rFonts w:asciiTheme="minorHAnsi" w:hAnsiTheme="minorHAnsi" w:cstheme="minorHAnsi"/>
          <w:b/>
          <w:bCs/>
          <w:sz w:val="22"/>
          <w:szCs w:val="22"/>
          <w:lang w:eastAsia="pt-BR"/>
        </w:rPr>
        <w:t>ª REUNIÃO PLENÁRIA ORDINÁRIA</w:t>
      </w:r>
      <w:r w:rsidR="009914C4" w:rsidRPr="00322076">
        <w:rPr>
          <w:rFonts w:asciiTheme="minorHAnsi" w:hAnsiTheme="minorHAnsi" w:cstheme="minorHAnsi"/>
          <w:b/>
          <w:bCs/>
          <w:sz w:val="22"/>
          <w:szCs w:val="22"/>
          <w:lang w:eastAsia="pt-BR"/>
        </w:rPr>
        <w:t xml:space="preserve"> DO CAU/RS</w:t>
      </w:r>
    </w:p>
    <w:p w:rsidR="009914C4" w:rsidRPr="00322076" w:rsidRDefault="00680A6A" w:rsidP="009914C4">
      <w:pPr>
        <w:autoSpaceDE w:val="0"/>
        <w:autoSpaceDN w:val="0"/>
        <w:adjustRightInd w:val="0"/>
        <w:jc w:val="center"/>
        <w:rPr>
          <w:rFonts w:asciiTheme="minorHAnsi" w:hAnsiTheme="minorHAnsi" w:cstheme="minorHAnsi"/>
          <w:sz w:val="22"/>
          <w:szCs w:val="22"/>
          <w:lang w:eastAsia="pt-BR"/>
        </w:rPr>
      </w:pPr>
      <w:r w:rsidRPr="00322076">
        <w:rPr>
          <w:rFonts w:asciiTheme="minorHAnsi" w:hAnsiTheme="minorHAnsi" w:cstheme="minorHAnsi"/>
          <w:sz w:val="22"/>
          <w:szCs w:val="22"/>
          <w:lang w:eastAsia="pt-BR"/>
        </w:rPr>
        <w:tab/>
      </w:r>
    </w:p>
    <w:tbl>
      <w:tblPr>
        <w:tblStyle w:val="TabelaSimples1"/>
        <w:tblW w:w="9330" w:type="dxa"/>
        <w:tblLook w:val="04A0" w:firstRow="1" w:lastRow="0" w:firstColumn="1" w:lastColumn="0" w:noHBand="0" w:noVBand="1"/>
      </w:tblPr>
      <w:tblGrid>
        <w:gridCol w:w="5521"/>
        <w:gridCol w:w="3809"/>
      </w:tblGrid>
      <w:tr w:rsidR="009914C4" w:rsidRPr="00322076" w:rsidTr="00EA0A4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322076" w:rsidRDefault="009914C4" w:rsidP="00322076">
            <w:pPr>
              <w:pStyle w:val="PargrafodaLista"/>
              <w:shd w:val="clear" w:color="auto" w:fill="FFFFFF"/>
              <w:spacing w:line="276" w:lineRule="atLeast"/>
              <w:ind w:left="426"/>
              <w:jc w:val="both"/>
              <w:rPr>
                <w:rFonts w:asciiTheme="minorHAnsi" w:hAnsiTheme="minorHAnsi" w:cstheme="minorHAnsi"/>
                <w:sz w:val="22"/>
                <w:szCs w:val="22"/>
              </w:rPr>
            </w:pPr>
            <w:r w:rsidRPr="00322076">
              <w:rPr>
                <w:rFonts w:asciiTheme="minorHAnsi" w:eastAsia="Times New Roman" w:hAnsiTheme="minorHAnsi" w:cstheme="minorHAnsi"/>
                <w:sz w:val="22"/>
                <w:szCs w:val="22"/>
                <w:lang w:eastAsia="pt-BR"/>
              </w:rPr>
              <w:t xml:space="preserve">Votação da Deliberação Plenária DPO-RS nº </w:t>
            </w:r>
            <w:r w:rsidR="001E2F43" w:rsidRPr="00322076">
              <w:rPr>
                <w:rFonts w:asciiTheme="minorHAnsi" w:eastAsia="Times New Roman" w:hAnsiTheme="minorHAnsi" w:cstheme="minorHAnsi"/>
                <w:sz w:val="22"/>
                <w:szCs w:val="22"/>
                <w:lang w:eastAsia="pt-BR"/>
              </w:rPr>
              <w:t>13</w:t>
            </w:r>
            <w:r w:rsidR="006E30DD" w:rsidRPr="00322076">
              <w:rPr>
                <w:rFonts w:asciiTheme="minorHAnsi" w:eastAsia="Times New Roman" w:hAnsiTheme="minorHAnsi" w:cstheme="minorHAnsi"/>
                <w:sz w:val="22"/>
                <w:szCs w:val="22"/>
                <w:lang w:eastAsia="pt-BR"/>
              </w:rPr>
              <w:t>9</w:t>
            </w:r>
            <w:r w:rsidR="00322076" w:rsidRPr="00322076">
              <w:rPr>
                <w:rFonts w:asciiTheme="minorHAnsi" w:eastAsia="Times New Roman" w:hAnsiTheme="minorHAnsi" w:cstheme="minorHAnsi"/>
                <w:sz w:val="22"/>
                <w:szCs w:val="22"/>
                <w:lang w:eastAsia="pt-BR"/>
              </w:rPr>
              <w:t>7</w:t>
            </w:r>
            <w:r w:rsidR="000245F1" w:rsidRPr="00322076">
              <w:rPr>
                <w:rFonts w:asciiTheme="minorHAnsi" w:eastAsia="Times New Roman" w:hAnsiTheme="minorHAnsi" w:cstheme="minorHAnsi"/>
                <w:sz w:val="22"/>
                <w:szCs w:val="22"/>
                <w:lang w:eastAsia="pt-BR"/>
              </w:rPr>
              <w:t>/2021</w:t>
            </w:r>
            <w:r w:rsidRPr="00322076">
              <w:rPr>
                <w:rFonts w:asciiTheme="minorHAnsi" w:eastAsia="Times New Roman" w:hAnsiTheme="minorHAnsi" w:cstheme="minorHAnsi"/>
                <w:sz w:val="22"/>
                <w:szCs w:val="22"/>
                <w:lang w:eastAsia="pt-BR"/>
              </w:rPr>
              <w:t xml:space="preserve"> - Protocolo nº </w:t>
            </w:r>
            <w:r w:rsidR="00322076" w:rsidRPr="00322076">
              <w:rPr>
                <w:rFonts w:asciiTheme="minorHAnsi" w:hAnsiTheme="minorHAnsi" w:cstheme="minorHAnsi"/>
                <w:sz w:val="22"/>
                <w:szCs w:val="22"/>
              </w:rPr>
              <w:t>1436889</w:t>
            </w:r>
            <w:r w:rsidR="001E2F43" w:rsidRPr="00322076">
              <w:rPr>
                <w:rFonts w:asciiTheme="minorHAnsi" w:hAnsiTheme="minorHAnsi" w:cstheme="minorHAnsi"/>
                <w:sz w:val="22"/>
                <w:szCs w:val="22"/>
              </w:rPr>
              <w:t>/202</w:t>
            </w:r>
            <w:r w:rsidR="0078352A" w:rsidRPr="00322076">
              <w:rPr>
                <w:rFonts w:asciiTheme="minorHAnsi" w:hAnsiTheme="minorHAnsi" w:cstheme="minorHAnsi"/>
                <w:sz w:val="22"/>
                <w:szCs w:val="22"/>
              </w:rPr>
              <w:t>1</w:t>
            </w:r>
          </w:p>
        </w:tc>
      </w:tr>
      <w:tr w:rsidR="009914C4" w:rsidRPr="00322076" w:rsidTr="00EA0A4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322076" w:rsidRDefault="009914C4" w:rsidP="00EA0A46">
            <w:pPr>
              <w:spacing w:line="276" w:lineRule="auto"/>
              <w:jc w:val="center"/>
              <w:textAlignment w:val="baseline"/>
              <w:rPr>
                <w:rFonts w:asciiTheme="minorHAnsi" w:eastAsia="Times New Roman" w:hAnsiTheme="minorHAnsi" w:cstheme="minorHAnsi"/>
                <w:sz w:val="22"/>
                <w:szCs w:val="22"/>
                <w:lang w:eastAsia="pt-BR"/>
              </w:rPr>
            </w:pPr>
            <w:r w:rsidRPr="00322076">
              <w:rPr>
                <w:rFonts w:asciiTheme="minorHAnsi" w:eastAsia="Times New Roman" w:hAnsiTheme="minorHAnsi" w:cstheme="minorHAnsi"/>
                <w:sz w:val="22"/>
                <w:szCs w:val="22"/>
                <w:lang w:eastAsia="pt-BR"/>
              </w:rPr>
              <w:t>Nome </w:t>
            </w:r>
          </w:p>
        </w:tc>
        <w:tc>
          <w:tcPr>
            <w:tcW w:w="3809" w:type="dxa"/>
            <w:hideMark/>
          </w:tcPr>
          <w:p w:rsidR="009914C4" w:rsidRPr="00322076" w:rsidRDefault="009914C4" w:rsidP="00EA0A46">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322076">
              <w:rPr>
                <w:rFonts w:asciiTheme="minorHAnsi" w:eastAsia="Times New Roman" w:hAnsiTheme="minorHAnsi" w:cstheme="minorHAnsi"/>
                <w:b/>
                <w:sz w:val="22"/>
                <w:szCs w:val="22"/>
                <w:lang w:eastAsia="pt-BR"/>
              </w:rPr>
              <w:t>Voto Nominal</w:t>
            </w:r>
          </w:p>
        </w:tc>
      </w:tr>
      <w:tr w:rsidR="006B11A2"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Andréa Larruscahim Hamilton Ilha</w:t>
            </w:r>
          </w:p>
        </w:tc>
        <w:tc>
          <w:tcPr>
            <w:tcW w:w="3809" w:type="dxa"/>
            <w:vAlign w:val="center"/>
          </w:tcPr>
          <w:p w:rsidR="006B11A2" w:rsidRPr="002E5721" w:rsidRDefault="006B11A2" w:rsidP="006B11A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szCs w:val="22"/>
              </w:rPr>
            </w:pPr>
            <w:r w:rsidRPr="002E5721">
              <w:rPr>
                <w:rFonts w:asciiTheme="minorHAnsi" w:eastAsia="Times New Roman" w:hAnsiTheme="minorHAnsi" w:cstheme="minorHAnsi"/>
                <w:color w:val="000000"/>
                <w:sz w:val="22"/>
                <w:szCs w:val="22"/>
              </w:rPr>
              <w:t>Ausente</w:t>
            </w:r>
          </w:p>
        </w:tc>
      </w:tr>
      <w:tr w:rsidR="006B11A2"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Ana Paula Schirmer dos Santos</w:t>
            </w:r>
          </w:p>
        </w:tc>
        <w:tc>
          <w:tcPr>
            <w:tcW w:w="3809" w:type="dxa"/>
            <w:vAlign w:val="center"/>
          </w:tcPr>
          <w:p w:rsidR="006B11A2" w:rsidRPr="002E5721" w:rsidRDefault="006B11A2" w:rsidP="006B11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Carlos Eduardo Iponema Costa</w:t>
            </w:r>
          </w:p>
        </w:tc>
        <w:tc>
          <w:tcPr>
            <w:tcW w:w="3809" w:type="dxa"/>
            <w:vAlign w:val="center"/>
          </w:tcPr>
          <w:p w:rsidR="006B11A2" w:rsidRPr="002E5721" w:rsidRDefault="006B11A2" w:rsidP="006B11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Carlos Eduardo Mesquita Pedone</w:t>
            </w:r>
          </w:p>
        </w:tc>
        <w:tc>
          <w:tcPr>
            <w:tcW w:w="3809" w:type="dxa"/>
            <w:vAlign w:val="center"/>
          </w:tcPr>
          <w:p w:rsidR="006B11A2" w:rsidRPr="002E5721" w:rsidRDefault="006B11A2" w:rsidP="006B11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Deise Flores Santos</w:t>
            </w:r>
          </w:p>
        </w:tc>
        <w:tc>
          <w:tcPr>
            <w:tcW w:w="3809" w:type="dxa"/>
            <w:vAlign w:val="center"/>
          </w:tcPr>
          <w:p w:rsidR="006B11A2" w:rsidRPr="002E5721" w:rsidRDefault="006B11A2" w:rsidP="006B11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Ausente</w:t>
            </w:r>
          </w:p>
        </w:tc>
      </w:tr>
      <w:tr w:rsidR="006B11A2"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Evelise Jaime de Menezes</w:t>
            </w:r>
          </w:p>
        </w:tc>
        <w:tc>
          <w:tcPr>
            <w:tcW w:w="3809" w:type="dxa"/>
            <w:vAlign w:val="center"/>
          </w:tcPr>
          <w:p w:rsidR="006B11A2" w:rsidRPr="002E5721" w:rsidRDefault="006B11A2" w:rsidP="006B11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Fábio André Zatti</w:t>
            </w:r>
          </w:p>
        </w:tc>
        <w:tc>
          <w:tcPr>
            <w:tcW w:w="3809" w:type="dxa"/>
            <w:vAlign w:val="center"/>
          </w:tcPr>
          <w:p w:rsidR="006B11A2" w:rsidRPr="002E5721" w:rsidRDefault="006B11A2" w:rsidP="006B11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Fábio Müller</w:t>
            </w:r>
          </w:p>
        </w:tc>
        <w:tc>
          <w:tcPr>
            <w:tcW w:w="3809" w:type="dxa"/>
            <w:vAlign w:val="center"/>
          </w:tcPr>
          <w:p w:rsidR="006B11A2" w:rsidRPr="002E5721" w:rsidRDefault="006B11A2" w:rsidP="006B11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Fausto Steffen</w:t>
            </w:r>
          </w:p>
        </w:tc>
        <w:tc>
          <w:tcPr>
            <w:tcW w:w="3809" w:type="dxa"/>
            <w:vAlign w:val="center"/>
          </w:tcPr>
          <w:p w:rsidR="006B11A2" w:rsidRPr="002E5721" w:rsidRDefault="006B11A2" w:rsidP="006B11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Gislaine Saibro</w:t>
            </w:r>
          </w:p>
        </w:tc>
        <w:tc>
          <w:tcPr>
            <w:tcW w:w="3809" w:type="dxa"/>
            <w:vAlign w:val="center"/>
          </w:tcPr>
          <w:p w:rsidR="006B11A2" w:rsidRPr="002E5721" w:rsidRDefault="006B11A2" w:rsidP="006B11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Letícia Kauer</w:t>
            </w:r>
          </w:p>
        </w:tc>
        <w:tc>
          <w:tcPr>
            <w:tcW w:w="3809" w:type="dxa"/>
            <w:vAlign w:val="center"/>
          </w:tcPr>
          <w:p w:rsidR="006B11A2" w:rsidRPr="002E5721" w:rsidRDefault="006B11A2" w:rsidP="006B11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Ausente</w:t>
            </w:r>
          </w:p>
        </w:tc>
      </w:tr>
      <w:tr w:rsidR="006B11A2"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Lidia Glacir Gomes Rodrigues</w:t>
            </w:r>
          </w:p>
        </w:tc>
        <w:tc>
          <w:tcPr>
            <w:tcW w:w="3809" w:type="dxa"/>
            <w:vAlign w:val="center"/>
          </w:tcPr>
          <w:p w:rsidR="006B11A2" w:rsidRPr="002E5721" w:rsidRDefault="006B11A2" w:rsidP="006B11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Marcia Elizabeth Martins</w:t>
            </w:r>
          </w:p>
        </w:tc>
        <w:tc>
          <w:tcPr>
            <w:tcW w:w="3809" w:type="dxa"/>
            <w:vAlign w:val="center"/>
          </w:tcPr>
          <w:p w:rsidR="006B11A2" w:rsidRPr="002E5721" w:rsidRDefault="006B11A2" w:rsidP="006B11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Nubia Margot Menezes Jardim</w:t>
            </w:r>
          </w:p>
        </w:tc>
        <w:tc>
          <w:tcPr>
            <w:tcW w:w="3809" w:type="dxa"/>
            <w:vAlign w:val="center"/>
          </w:tcPr>
          <w:p w:rsidR="006B11A2" w:rsidRPr="002E5721" w:rsidRDefault="006B11A2" w:rsidP="006B11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Orildes Tres</w:t>
            </w:r>
          </w:p>
        </w:tc>
        <w:tc>
          <w:tcPr>
            <w:tcW w:w="3809" w:type="dxa"/>
            <w:vAlign w:val="center"/>
          </w:tcPr>
          <w:p w:rsidR="006B11A2" w:rsidRPr="002E5721" w:rsidRDefault="006B11A2" w:rsidP="006B11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Ausente</w:t>
            </w:r>
          </w:p>
        </w:tc>
      </w:tr>
      <w:tr w:rsidR="006B11A2"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Pedro Xavier De Araujo</w:t>
            </w:r>
          </w:p>
        </w:tc>
        <w:tc>
          <w:tcPr>
            <w:tcW w:w="3809" w:type="dxa"/>
            <w:vAlign w:val="center"/>
          </w:tcPr>
          <w:p w:rsidR="006B11A2" w:rsidRPr="002E5721" w:rsidRDefault="006B11A2" w:rsidP="006B11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Ausente</w:t>
            </w:r>
          </w:p>
        </w:tc>
      </w:tr>
      <w:tr w:rsidR="006B11A2"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Rinaldo Ferreira Barbosa</w:t>
            </w:r>
          </w:p>
        </w:tc>
        <w:tc>
          <w:tcPr>
            <w:tcW w:w="3809" w:type="dxa"/>
            <w:vAlign w:val="center"/>
          </w:tcPr>
          <w:p w:rsidR="006B11A2" w:rsidRPr="002E5721" w:rsidRDefault="006B11A2" w:rsidP="006B11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Roberta Krahe Edelweiss</w:t>
            </w:r>
          </w:p>
        </w:tc>
        <w:tc>
          <w:tcPr>
            <w:tcW w:w="3809" w:type="dxa"/>
            <w:vAlign w:val="center"/>
          </w:tcPr>
          <w:p w:rsidR="006B11A2" w:rsidRPr="002E5721" w:rsidRDefault="006B11A2" w:rsidP="006B11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Rodrigo Rintzel</w:t>
            </w:r>
          </w:p>
        </w:tc>
        <w:tc>
          <w:tcPr>
            <w:tcW w:w="3809" w:type="dxa"/>
            <w:vAlign w:val="center"/>
          </w:tcPr>
          <w:p w:rsidR="006B11A2" w:rsidRPr="002E5721" w:rsidRDefault="006B11A2" w:rsidP="006B11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Rodrigo Spinelli</w:t>
            </w:r>
          </w:p>
        </w:tc>
        <w:tc>
          <w:tcPr>
            <w:tcW w:w="3809" w:type="dxa"/>
            <w:vAlign w:val="center"/>
          </w:tcPr>
          <w:p w:rsidR="006B11A2" w:rsidRPr="002E5721" w:rsidRDefault="006B11A2" w:rsidP="006B11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Silvia Monteiro Barakat</w:t>
            </w:r>
          </w:p>
        </w:tc>
        <w:tc>
          <w:tcPr>
            <w:tcW w:w="3809" w:type="dxa"/>
            <w:vAlign w:val="center"/>
          </w:tcPr>
          <w:p w:rsidR="006B11A2" w:rsidRPr="002E5721" w:rsidRDefault="006B11A2" w:rsidP="006B11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6B11A2"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6B11A2" w:rsidRPr="00B372AA" w:rsidRDefault="006B11A2" w:rsidP="006B11A2">
            <w:pPr>
              <w:pStyle w:val="PargrafodaLista"/>
              <w:numPr>
                <w:ilvl w:val="0"/>
                <w:numId w:val="31"/>
              </w:numPr>
              <w:rPr>
                <w:rFonts w:ascii="Calibri" w:hAnsi="Calibri" w:cs="Calibri"/>
                <w:b w:val="0"/>
                <w:sz w:val="22"/>
                <w:szCs w:val="22"/>
              </w:rPr>
            </w:pPr>
            <w:r w:rsidRPr="00B372AA">
              <w:rPr>
                <w:rFonts w:ascii="Calibri" w:hAnsi="Calibri" w:cs="Calibri"/>
                <w:b w:val="0"/>
                <w:sz w:val="22"/>
                <w:szCs w:val="22"/>
              </w:rPr>
              <w:t>Valdir Bandeira Fiorentin</w:t>
            </w:r>
          </w:p>
        </w:tc>
        <w:tc>
          <w:tcPr>
            <w:tcW w:w="3809" w:type="dxa"/>
            <w:tcBorders>
              <w:bottom w:val="nil"/>
            </w:tcBorders>
            <w:vAlign w:val="center"/>
          </w:tcPr>
          <w:p w:rsidR="006B11A2" w:rsidRPr="002E5721" w:rsidRDefault="006B11A2" w:rsidP="006B11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Ausente</w:t>
            </w:r>
          </w:p>
        </w:tc>
      </w:tr>
      <w:tr w:rsidR="009914C4"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322076" w:rsidRDefault="009914C4" w:rsidP="00EA0A46">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322076" w:rsidTr="00EA0A46">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Histórico da votação:  </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xml:space="preserve">Plenária </w:t>
            </w:r>
            <w:r w:rsidR="00E34065" w:rsidRPr="00322076">
              <w:rPr>
                <w:rFonts w:asciiTheme="minorHAnsi" w:eastAsia="Times New Roman" w:hAnsiTheme="minorHAnsi" w:cstheme="minorHAnsi"/>
                <w:b/>
                <w:bCs/>
                <w:sz w:val="20"/>
                <w:szCs w:val="22"/>
                <w:lang w:eastAsia="pt-BR"/>
              </w:rPr>
              <w:t>Ordinária nº 127</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Data: </w:t>
            </w:r>
            <w:r w:rsidR="00E34065" w:rsidRPr="00322076">
              <w:rPr>
                <w:rFonts w:asciiTheme="minorHAnsi" w:eastAsia="Times New Roman" w:hAnsiTheme="minorHAnsi" w:cstheme="minorHAnsi"/>
                <w:b/>
                <w:bCs/>
                <w:sz w:val="20"/>
                <w:szCs w:val="22"/>
                <w:lang w:eastAsia="pt-BR"/>
              </w:rPr>
              <w:t>17/12</w:t>
            </w:r>
            <w:r w:rsidRPr="00322076">
              <w:rPr>
                <w:rFonts w:asciiTheme="minorHAnsi" w:eastAsia="Times New Roman" w:hAnsiTheme="minorHAnsi" w:cstheme="minorHAnsi"/>
                <w:b/>
                <w:bCs/>
                <w:sz w:val="20"/>
                <w:szCs w:val="22"/>
                <w:lang w:eastAsia="pt-BR"/>
              </w:rPr>
              <w:t>/2021 </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p w:rsidR="009914C4" w:rsidRPr="00322076" w:rsidRDefault="00BA2EF0" w:rsidP="00EA0A46">
            <w:pPr>
              <w:spacing w:line="276" w:lineRule="auto"/>
              <w:jc w:val="both"/>
              <w:textAlignment w:val="baseline"/>
              <w:rPr>
                <w:rFonts w:asciiTheme="minorHAnsi" w:hAnsiTheme="minorHAnsi" w:cstheme="minorHAnsi"/>
                <w:sz w:val="20"/>
                <w:szCs w:val="22"/>
              </w:rPr>
            </w:pPr>
            <w:r w:rsidRPr="00322076">
              <w:rPr>
                <w:rFonts w:asciiTheme="minorHAnsi" w:eastAsia="Times New Roman" w:hAnsiTheme="minorHAnsi" w:cstheme="minorHAnsi"/>
                <w:b/>
                <w:bCs/>
                <w:sz w:val="20"/>
                <w:szCs w:val="22"/>
                <w:lang w:eastAsia="pt-BR"/>
              </w:rPr>
              <w:t xml:space="preserve">Matéria em votação: DPO-RS </w:t>
            </w:r>
            <w:r w:rsidR="001E2F43" w:rsidRPr="00322076">
              <w:rPr>
                <w:rFonts w:asciiTheme="minorHAnsi" w:eastAsia="Times New Roman" w:hAnsiTheme="minorHAnsi" w:cstheme="minorHAnsi"/>
                <w:b/>
                <w:bCs/>
                <w:sz w:val="20"/>
                <w:szCs w:val="22"/>
                <w:lang w:eastAsia="pt-BR"/>
              </w:rPr>
              <w:t>13</w:t>
            </w:r>
            <w:r w:rsidR="006E30DD" w:rsidRPr="00322076">
              <w:rPr>
                <w:rFonts w:asciiTheme="minorHAnsi" w:eastAsia="Times New Roman" w:hAnsiTheme="minorHAnsi" w:cstheme="minorHAnsi"/>
                <w:b/>
                <w:bCs/>
                <w:sz w:val="20"/>
                <w:szCs w:val="22"/>
                <w:lang w:eastAsia="pt-BR"/>
              </w:rPr>
              <w:t>9</w:t>
            </w:r>
            <w:r w:rsidR="00322076" w:rsidRPr="00322076">
              <w:rPr>
                <w:rFonts w:asciiTheme="minorHAnsi" w:eastAsia="Times New Roman" w:hAnsiTheme="minorHAnsi" w:cstheme="minorHAnsi"/>
                <w:b/>
                <w:bCs/>
                <w:sz w:val="20"/>
                <w:szCs w:val="22"/>
                <w:lang w:eastAsia="pt-BR"/>
              </w:rPr>
              <w:t>7</w:t>
            </w:r>
            <w:r w:rsidR="000245F1" w:rsidRPr="00322076">
              <w:rPr>
                <w:rFonts w:asciiTheme="minorHAnsi" w:eastAsia="Times New Roman" w:hAnsiTheme="minorHAnsi" w:cstheme="minorHAnsi"/>
                <w:b/>
                <w:bCs/>
                <w:sz w:val="20"/>
                <w:szCs w:val="22"/>
                <w:lang w:eastAsia="pt-BR"/>
              </w:rPr>
              <w:t>/2021</w:t>
            </w:r>
            <w:r w:rsidR="009914C4" w:rsidRPr="00322076">
              <w:rPr>
                <w:rFonts w:asciiTheme="minorHAnsi" w:eastAsia="Times New Roman" w:hAnsiTheme="minorHAnsi" w:cstheme="minorHAnsi"/>
                <w:b/>
                <w:bCs/>
                <w:sz w:val="20"/>
                <w:szCs w:val="22"/>
                <w:lang w:eastAsia="pt-BR"/>
              </w:rPr>
              <w:t xml:space="preserve"> </w:t>
            </w:r>
            <w:r w:rsidR="009914C4" w:rsidRPr="00322076">
              <w:rPr>
                <w:rFonts w:asciiTheme="minorHAnsi" w:eastAsia="Times New Roman" w:hAnsiTheme="minorHAnsi" w:cstheme="minorHAnsi"/>
                <w:bCs/>
                <w:sz w:val="20"/>
                <w:szCs w:val="22"/>
                <w:lang w:eastAsia="pt-BR"/>
              </w:rPr>
              <w:t>– </w:t>
            </w:r>
            <w:r w:rsidR="00322076" w:rsidRPr="00322076">
              <w:rPr>
                <w:rFonts w:asciiTheme="minorHAnsi" w:hAnsiTheme="minorHAnsi" w:cstheme="minorHAnsi"/>
                <w:sz w:val="20"/>
                <w:szCs w:val="22"/>
              </w:rPr>
              <w:t>Serviço Técnico Especializado - Atividades de Arquitetura e Urbanismo</w:t>
            </w:r>
          </w:p>
          <w:p w:rsidR="007E3B53" w:rsidRPr="00322076" w:rsidRDefault="007E3B53" w:rsidP="00EA0A46">
            <w:pPr>
              <w:spacing w:line="276" w:lineRule="auto"/>
              <w:jc w:val="both"/>
              <w:textAlignment w:val="baseline"/>
              <w:rPr>
                <w:rFonts w:asciiTheme="minorHAnsi" w:eastAsia="Times New Roman" w:hAnsiTheme="minorHAnsi" w:cstheme="minorHAnsi"/>
                <w:b/>
                <w:bCs/>
                <w:sz w:val="20"/>
                <w:szCs w:val="22"/>
                <w:lang w:eastAsia="pt-BR"/>
              </w:rPr>
            </w:pP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Cs/>
                <w:sz w:val="20"/>
                <w:szCs w:val="22"/>
                <w:lang w:eastAsia="pt-BR"/>
              </w:rPr>
            </w:pPr>
            <w:bookmarkStart w:id="0" w:name="_GoBack"/>
            <w:bookmarkEnd w:id="0"/>
            <w:r w:rsidRPr="006B11A2">
              <w:rPr>
                <w:rFonts w:asciiTheme="minorHAnsi" w:eastAsia="Times New Roman" w:hAnsiTheme="minorHAnsi" w:cstheme="minorHAnsi"/>
                <w:b/>
                <w:bCs/>
                <w:sz w:val="20"/>
                <w:szCs w:val="22"/>
                <w:lang w:eastAsia="pt-BR"/>
              </w:rPr>
              <w:t xml:space="preserve">Resultado da votação: </w:t>
            </w:r>
            <w:r w:rsidRPr="006B11A2">
              <w:rPr>
                <w:rFonts w:asciiTheme="minorHAnsi" w:eastAsia="Times New Roman" w:hAnsiTheme="minorHAnsi" w:cstheme="minorHAnsi"/>
                <w:bCs/>
                <w:sz w:val="20"/>
                <w:szCs w:val="22"/>
                <w:lang w:eastAsia="pt-BR"/>
              </w:rPr>
              <w:t>Favoráveis (</w:t>
            </w:r>
            <w:r w:rsidR="006B11A2" w:rsidRPr="006B11A2">
              <w:rPr>
                <w:rFonts w:asciiTheme="minorHAnsi" w:eastAsia="Times New Roman" w:hAnsiTheme="minorHAnsi" w:cstheme="minorHAnsi"/>
                <w:bCs/>
                <w:sz w:val="20"/>
                <w:szCs w:val="22"/>
                <w:lang w:eastAsia="pt-BR"/>
              </w:rPr>
              <w:t>16</w:t>
            </w:r>
            <w:r w:rsidRPr="006B11A2">
              <w:rPr>
                <w:rFonts w:asciiTheme="minorHAnsi" w:eastAsia="Times New Roman" w:hAnsiTheme="minorHAnsi" w:cstheme="minorHAnsi"/>
                <w:bCs/>
                <w:sz w:val="20"/>
                <w:szCs w:val="22"/>
                <w:lang w:eastAsia="pt-BR"/>
              </w:rPr>
              <w:t>) </w:t>
            </w:r>
            <w:r w:rsidR="006B11A2" w:rsidRPr="006B11A2">
              <w:rPr>
                <w:rFonts w:asciiTheme="minorHAnsi" w:eastAsia="Times New Roman" w:hAnsiTheme="minorHAnsi" w:cstheme="minorHAnsi"/>
                <w:bCs/>
                <w:sz w:val="20"/>
                <w:szCs w:val="22"/>
                <w:lang w:eastAsia="pt-BR"/>
              </w:rPr>
              <w:t>A</w:t>
            </w:r>
            <w:r w:rsidRPr="006B11A2">
              <w:rPr>
                <w:rFonts w:asciiTheme="minorHAnsi" w:eastAsia="Times New Roman" w:hAnsiTheme="minorHAnsi" w:cstheme="minorHAnsi"/>
                <w:bCs/>
                <w:sz w:val="20"/>
                <w:szCs w:val="22"/>
                <w:lang w:eastAsia="pt-BR"/>
              </w:rPr>
              <w:t>usências (</w:t>
            </w:r>
            <w:r w:rsidR="006B11A2" w:rsidRPr="006B11A2">
              <w:rPr>
                <w:rFonts w:asciiTheme="minorHAnsi" w:eastAsia="Times New Roman" w:hAnsiTheme="minorHAnsi" w:cstheme="minorHAnsi"/>
                <w:bCs/>
                <w:sz w:val="20"/>
                <w:szCs w:val="22"/>
                <w:lang w:eastAsia="pt-BR"/>
              </w:rPr>
              <w:t>06</w:t>
            </w:r>
            <w:r w:rsidRPr="006B11A2">
              <w:rPr>
                <w:rFonts w:asciiTheme="minorHAnsi" w:eastAsia="Times New Roman" w:hAnsiTheme="minorHAnsi" w:cstheme="minorHAnsi"/>
                <w:bCs/>
                <w:sz w:val="20"/>
                <w:szCs w:val="22"/>
                <w:lang w:eastAsia="pt-BR"/>
              </w:rPr>
              <w:t xml:space="preserve">) </w:t>
            </w:r>
            <w:r w:rsidRPr="00322076">
              <w:rPr>
                <w:rFonts w:asciiTheme="minorHAnsi" w:eastAsia="Times New Roman" w:hAnsiTheme="minorHAnsi" w:cstheme="minorHAnsi"/>
                <w:bCs/>
                <w:sz w:val="20"/>
                <w:szCs w:val="22"/>
                <w:lang w:eastAsia="pt-BR"/>
              </w:rPr>
              <w:t>total (22) </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322076">
              <w:rPr>
                <w:rFonts w:asciiTheme="minorHAnsi" w:eastAsia="Times New Roman" w:hAnsiTheme="minorHAnsi" w:cstheme="minorHAnsi"/>
                <w:b/>
                <w:bCs/>
                <w:sz w:val="20"/>
                <w:szCs w:val="22"/>
                <w:lang w:eastAsia="pt-BR"/>
              </w:rPr>
              <w:t>Ocorrências: </w:t>
            </w:r>
            <w:r w:rsidRPr="00322076">
              <w:rPr>
                <w:rFonts w:asciiTheme="minorHAnsi" w:eastAsia="Times New Roman" w:hAnsiTheme="minorHAnsi" w:cstheme="minorHAnsi"/>
                <w:bCs/>
                <w:sz w:val="20"/>
                <w:szCs w:val="22"/>
                <w:lang w:eastAsia="pt-BR"/>
              </w:rPr>
              <w:t>Votos registrados com chamada nominal.</w:t>
            </w:r>
          </w:p>
          <w:p w:rsidR="009914C4" w:rsidRPr="00322076"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r w:rsidRPr="00322076">
              <w:rPr>
                <w:rFonts w:asciiTheme="minorHAnsi" w:eastAsia="Times New Roman" w:hAnsiTheme="minorHAnsi" w:cstheme="minorHAnsi"/>
                <w:b/>
                <w:bCs/>
                <w:sz w:val="20"/>
                <w:szCs w:val="22"/>
                <w:lang w:eastAsia="pt-BR"/>
              </w:rPr>
              <w:tab/>
            </w:r>
          </w:p>
          <w:p w:rsidR="009914C4" w:rsidRPr="00322076"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914C4" w:rsidRPr="00322076" w:rsidTr="00EA0A46">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9914C4" w:rsidRPr="00322076" w:rsidRDefault="009914C4" w:rsidP="001D10E9">
      <w:pPr>
        <w:spacing w:after="200" w:line="276" w:lineRule="auto"/>
        <w:jc w:val="center"/>
        <w:rPr>
          <w:rFonts w:asciiTheme="minorHAnsi" w:hAnsiTheme="minorHAnsi" w:cstheme="minorHAnsi"/>
          <w:b/>
          <w:bCs/>
          <w:sz w:val="22"/>
          <w:szCs w:val="22"/>
          <w:lang w:eastAsia="pt-BR"/>
        </w:rPr>
      </w:pPr>
    </w:p>
    <w:p w:rsidR="00BF1FEF" w:rsidRPr="00322076" w:rsidRDefault="00BF1FEF" w:rsidP="009914C4">
      <w:pPr>
        <w:tabs>
          <w:tab w:val="left" w:pos="5882"/>
        </w:tabs>
        <w:spacing w:after="200" w:line="276" w:lineRule="auto"/>
        <w:rPr>
          <w:rFonts w:asciiTheme="minorHAnsi" w:hAnsiTheme="minorHAnsi" w:cstheme="minorHAnsi"/>
          <w:sz w:val="22"/>
          <w:szCs w:val="22"/>
        </w:rPr>
      </w:pPr>
    </w:p>
    <w:p w:rsidR="00322076" w:rsidRPr="00322076" w:rsidRDefault="00322076">
      <w:pPr>
        <w:spacing w:after="200" w:line="276" w:lineRule="auto"/>
        <w:rPr>
          <w:rFonts w:asciiTheme="minorHAnsi" w:hAnsiTheme="minorHAnsi" w:cstheme="minorHAnsi"/>
          <w:sz w:val="22"/>
          <w:szCs w:val="22"/>
        </w:rPr>
      </w:pPr>
      <w:r w:rsidRPr="00322076">
        <w:rPr>
          <w:rFonts w:asciiTheme="minorHAnsi" w:hAnsiTheme="minorHAnsi" w:cstheme="minorHAnsi"/>
          <w:sz w:val="22"/>
          <w:szCs w:val="22"/>
        </w:rPr>
        <w:br w:type="page"/>
      </w:r>
    </w:p>
    <w:p w:rsidR="0078352A" w:rsidRPr="00322076" w:rsidRDefault="0078352A" w:rsidP="009914C4">
      <w:pPr>
        <w:tabs>
          <w:tab w:val="left" w:pos="5882"/>
        </w:tabs>
        <w:spacing w:after="200" w:line="276" w:lineRule="auto"/>
        <w:rPr>
          <w:rFonts w:asciiTheme="minorHAnsi" w:hAnsiTheme="minorHAnsi" w:cstheme="minorHAnsi"/>
          <w:sz w:val="22"/>
          <w:szCs w:val="22"/>
        </w:rPr>
      </w:pPr>
    </w:p>
    <w:p w:rsidR="00322076" w:rsidRPr="00322076" w:rsidRDefault="00322076" w:rsidP="00322076">
      <w:pPr>
        <w:tabs>
          <w:tab w:val="left" w:pos="5882"/>
        </w:tabs>
        <w:spacing w:after="200" w:line="276" w:lineRule="auto"/>
        <w:jc w:val="center"/>
        <w:rPr>
          <w:rFonts w:asciiTheme="minorHAnsi" w:hAnsiTheme="minorHAnsi" w:cstheme="minorHAnsi"/>
          <w:b/>
        </w:rPr>
      </w:pPr>
      <w:r w:rsidRPr="00322076">
        <w:rPr>
          <w:rFonts w:asciiTheme="minorHAnsi" w:hAnsiTheme="minorHAnsi" w:cstheme="minorHAnsi"/>
          <w:b/>
        </w:rPr>
        <w:t>ANEXO</w:t>
      </w: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322076" w:rsidRPr="00322076" w:rsidTr="00322076">
        <w:trPr>
          <w:cantSplit/>
          <w:trHeight w:val="431"/>
          <w:jc w:val="center"/>
        </w:trPr>
        <w:tc>
          <w:tcPr>
            <w:tcW w:w="2116" w:type="dxa"/>
            <w:tcBorders>
              <w:top w:val="single" w:sz="4" w:space="0" w:color="7F7F7F"/>
              <w:left w:val="nil"/>
              <w:bottom w:val="single" w:sz="4" w:space="0" w:color="7F7F7F"/>
              <w:right w:val="single" w:sz="4" w:space="0" w:color="7F7F7F"/>
            </w:tcBorders>
            <w:shd w:val="clear" w:color="auto" w:fill="F2F2F2"/>
            <w:vAlign w:val="center"/>
          </w:tcPr>
          <w:p w:rsidR="00322076" w:rsidRPr="00322076" w:rsidRDefault="00322076" w:rsidP="00CE7EB2">
            <w:pPr>
              <w:rPr>
                <w:rFonts w:asciiTheme="minorHAnsi" w:hAnsiTheme="minorHAnsi" w:cstheme="minorHAnsi"/>
                <w:lang w:eastAsia="pt-BR"/>
              </w:rPr>
            </w:pPr>
            <w:r w:rsidRPr="00322076">
              <w:rPr>
                <w:rFonts w:asciiTheme="minorHAnsi" w:hAnsiTheme="minorHAnsi" w:cstheme="minorHAnsi"/>
                <w:lang w:eastAsia="pt-BR"/>
              </w:rPr>
              <w:t>PROCESSO</w:t>
            </w:r>
          </w:p>
        </w:tc>
        <w:tc>
          <w:tcPr>
            <w:tcW w:w="7216" w:type="dxa"/>
            <w:tcBorders>
              <w:top w:val="single" w:sz="4" w:space="0" w:color="7F7F7F"/>
              <w:left w:val="single" w:sz="4" w:space="0" w:color="7F7F7F"/>
              <w:bottom w:val="single" w:sz="4" w:space="0" w:color="7F7F7F"/>
              <w:right w:val="nil"/>
            </w:tcBorders>
            <w:vAlign w:val="center"/>
          </w:tcPr>
          <w:p w:rsidR="00322076" w:rsidRPr="00322076" w:rsidRDefault="00322076" w:rsidP="00CE7EB2">
            <w:pPr>
              <w:widowControl w:val="0"/>
              <w:rPr>
                <w:rFonts w:asciiTheme="minorHAnsi" w:hAnsiTheme="minorHAnsi" w:cstheme="minorHAnsi"/>
                <w:bCs/>
                <w:lang w:eastAsia="pt-BR"/>
              </w:rPr>
            </w:pPr>
            <w:r w:rsidRPr="00322076">
              <w:rPr>
                <w:rFonts w:asciiTheme="minorHAnsi" w:hAnsiTheme="minorHAnsi" w:cstheme="minorHAnsi"/>
                <w:bCs/>
                <w:lang w:eastAsia="pt-BR"/>
              </w:rPr>
              <w:t>PROPOSIÇÃO DE RESOLUÇÃO AO CAU/BR.</w:t>
            </w:r>
          </w:p>
        </w:tc>
      </w:tr>
      <w:tr w:rsidR="00322076" w:rsidRPr="00322076" w:rsidTr="00322076">
        <w:trPr>
          <w:cantSplit/>
          <w:trHeight w:val="423"/>
          <w:jc w:val="center"/>
        </w:trPr>
        <w:tc>
          <w:tcPr>
            <w:tcW w:w="2116" w:type="dxa"/>
            <w:tcBorders>
              <w:top w:val="single" w:sz="4" w:space="0" w:color="7F7F7F"/>
              <w:left w:val="nil"/>
              <w:bottom w:val="single" w:sz="4" w:space="0" w:color="7F7F7F"/>
              <w:right w:val="single" w:sz="4" w:space="0" w:color="7F7F7F"/>
            </w:tcBorders>
            <w:shd w:val="clear" w:color="auto" w:fill="F2F2F2"/>
            <w:vAlign w:val="center"/>
          </w:tcPr>
          <w:p w:rsidR="00322076" w:rsidRPr="00322076" w:rsidRDefault="00322076" w:rsidP="00CE7EB2">
            <w:pPr>
              <w:outlineLvl w:val="4"/>
              <w:rPr>
                <w:rFonts w:asciiTheme="minorHAnsi" w:hAnsiTheme="minorHAnsi" w:cstheme="minorHAnsi"/>
                <w:lang w:eastAsia="pt-BR"/>
              </w:rPr>
            </w:pPr>
            <w:r w:rsidRPr="00322076">
              <w:rPr>
                <w:rFonts w:asciiTheme="minorHAnsi" w:hAnsiTheme="minorHAnsi" w:cstheme="minorHAnsi"/>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322076" w:rsidRPr="00322076" w:rsidRDefault="00322076" w:rsidP="00CE7EB2">
            <w:pPr>
              <w:widowControl w:val="0"/>
              <w:rPr>
                <w:rFonts w:asciiTheme="minorHAnsi" w:hAnsiTheme="minorHAnsi" w:cstheme="minorHAnsi"/>
                <w:bCs/>
                <w:lang w:eastAsia="pt-BR"/>
              </w:rPr>
            </w:pPr>
            <w:r w:rsidRPr="00322076">
              <w:rPr>
                <w:rFonts w:asciiTheme="minorHAnsi" w:hAnsiTheme="minorHAnsi" w:cstheme="minorHAnsi"/>
                <w:bCs/>
                <w:lang w:eastAsia="pt-BR"/>
              </w:rPr>
              <w:t>CONSELHO DE ARQUITETURA E URBANISMO DO RIO GRANDE DO SUL – CAU/RS</w:t>
            </w:r>
          </w:p>
        </w:tc>
      </w:tr>
      <w:tr w:rsidR="00322076" w:rsidRPr="00322076" w:rsidTr="00CE7EB2">
        <w:trPr>
          <w:cantSplit/>
          <w:trHeight w:val="782"/>
          <w:jc w:val="center"/>
        </w:trPr>
        <w:tc>
          <w:tcPr>
            <w:tcW w:w="2116" w:type="dxa"/>
            <w:tcBorders>
              <w:top w:val="single" w:sz="4" w:space="0" w:color="7F7F7F"/>
              <w:left w:val="nil"/>
              <w:bottom w:val="single" w:sz="4" w:space="0" w:color="7F7F7F"/>
              <w:right w:val="single" w:sz="4" w:space="0" w:color="7F7F7F"/>
            </w:tcBorders>
            <w:shd w:val="clear" w:color="auto" w:fill="F2F2F2"/>
            <w:vAlign w:val="center"/>
          </w:tcPr>
          <w:p w:rsidR="00322076" w:rsidRPr="00322076" w:rsidRDefault="00322076" w:rsidP="00CE7EB2">
            <w:pPr>
              <w:jc w:val="both"/>
              <w:rPr>
                <w:rFonts w:asciiTheme="minorHAnsi" w:hAnsiTheme="minorHAnsi" w:cstheme="minorHAnsi"/>
                <w:lang w:eastAsia="pt-BR"/>
              </w:rPr>
            </w:pPr>
            <w:r w:rsidRPr="00322076">
              <w:rPr>
                <w:rFonts w:asciiTheme="minorHAnsi" w:hAnsiTheme="minorHAnsi" w:cstheme="minorHAnsi"/>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322076" w:rsidRPr="00322076" w:rsidRDefault="00322076" w:rsidP="00CE7EB2">
            <w:pPr>
              <w:widowControl w:val="0"/>
              <w:jc w:val="both"/>
              <w:rPr>
                <w:rFonts w:asciiTheme="minorHAnsi" w:hAnsiTheme="minorHAnsi" w:cstheme="minorHAnsi"/>
              </w:rPr>
            </w:pPr>
            <w:r w:rsidRPr="00322076">
              <w:rPr>
                <w:rFonts w:asciiTheme="minorHAnsi" w:hAnsiTheme="minorHAnsi" w:cstheme="minorHAnsi"/>
                <w:bCs/>
                <w:lang w:eastAsia="pt-BR"/>
              </w:rPr>
              <w:t xml:space="preserve">Proposição ao CAU/BR de Resolução que estabelece diretrizes para definir as atividades de arquitetura e urbanismo que têm natureza de serviço técnico especializado </w:t>
            </w:r>
            <w:r w:rsidRPr="00322076">
              <w:rPr>
                <w:rFonts w:asciiTheme="minorHAnsi" w:hAnsiTheme="minorHAnsi" w:cstheme="minorHAnsi"/>
              </w:rPr>
              <w:t>e dá outras providências.</w:t>
            </w:r>
          </w:p>
        </w:tc>
      </w:tr>
    </w:tbl>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r w:rsidRPr="00322076">
        <w:rPr>
          <w:rFonts w:asciiTheme="minorHAnsi" w:hAnsiTheme="minorHAnsi" w:cstheme="minorHAnsi"/>
        </w:rPr>
        <w:t>O CONSELHO DE ARQUITETURA E URBANISMO DO RIO GRANDE DO SUL – CAU/RS submete à consideração de Vossas Senhorias a p</w:t>
      </w:r>
      <w:r w:rsidRPr="00322076">
        <w:rPr>
          <w:rFonts w:asciiTheme="minorHAnsi" w:hAnsiTheme="minorHAnsi" w:cstheme="minorHAnsi"/>
          <w:bCs/>
          <w:lang w:eastAsia="pt-BR"/>
        </w:rPr>
        <w:t>roposição ao CAU/BR de Resolução que estabelece diretrizes para definir as atividades de arquitetura e urbanismo que têm natureza de serviço técnico especializado e dá outras providências</w:t>
      </w:r>
      <w:r w:rsidRPr="00322076">
        <w:rPr>
          <w:rFonts w:asciiTheme="minorHAnsi" w:hAnsiTheme="minorHAnsi" w:cstheme="minorHAnsi"/>
        </w:rPr>
        <w:t>.</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center"/>
        <w:rPr>
          <w:rFonts w:asciiTheme="minorHAnsi" w:hAnsiTheme="minorHAnsi" w:cstheme="minorHAnsi"/>
          <w:b/>
        </w:rPr>
      </w:pPr>
      <w:r w:rsidRPr="00322076">
        <w:rPr>
          <w:rFonts w:asciiTheme="minorHAnsi" w:hAnsiTheme="minorHAnsi" w:cstheme="minorHAnsi"/>
          <w:b/>
        </w:rPr>
        <w:t>EXPOSIÇÃO DE MOTIVOS:</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r w:rsidRPr="00322076">
        <w:rPr>
          <w:rFonts w:asciiTheme="minorHAnsi" w:hAnsiTheme="minorHAnsi" w:cstheme="minorHAnsi"/>
        </w:rPr>
        <w:t xml:space="preserve">O CAU/RS submete essa Proposição de Resolução à análise do CAU/BR, tendo em vista que percebeu a necessidade de </w:t>
      </w:r>
      <w:r w:rsidRPr="00322076">
        <w:rPr>
          <w:rFonts w:asciiTheme="minorHAnsi" w:hAnsiTheme="minorHAnsi" w:cstheme="minorHAnsi"/>
          <w:bCs/>
          <w:lang w:eastAsia="pt-BR"/>
        </w:rPr>
        <w:t>estabelecer diretrizes para definir as atividades de arquitetura e urbanismo que possuem natureza de serviço técnico especializado, a fim de orientar a sociedade e valorizar o adequado exercício da profissão</w:t>
      </w:r>
      <w:r w:rsidRPr="00322076">
        <w:rPr>
          <w:rFonts w:asciiTheme="minorHAnsi" w:hAnsiTheme="minorHAnsi" w:cstheme="minorHAnsi"/>
        </w:rPr>
        <w:t>.</w:t>
      </w: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r w:rsidRPr="00322076">
        <w:rPr>
          <w:rFonts w:asciiTheme="minorHAnsi" w:hAnsiTheme="minorHAnsi" w:cstheme="minorHAnsi"/>
        </w:rPr>
        <w:t>Em razão da análise efetuada para a emissão da Nota Técnica CAU/RS nº 001/2019, em anexo, resta evidente a necessidade de esclarecimento acerca da natureza técnica especializada dos serviços técnicos de arquitetura e urbanismo. O CAU/RS compreendeu a necessidade de se definir critérios objetivos para a inconteste compreensão jurídica dos serviços de arquitetura e urbanismo como de natureza intelectual, específica e incomum – dada a natureza multidisciplinar, heterogênea e da vinculação à incolumidade pública irradiada na execução de tais serviços.</w:t>
      </w: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r w:rsidRPr="00322076">
        <w:rPr>
          <w:rFonts w:asciiTheme="minorHAnsi" w:hAnsiTheme="minorHAnsi" w:cstheme="minorHAnsi"/>
        </w:rPr>
        <w:t>A segurança jurídica a respeito do tema é medida que se clama à estabilidade na prestação dos serviços de arquitetura e urbanismo, apuração das responsabilidades e, principalmente, a sua fiscalização pelos CAU/UF.</w:t>
      </w: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r w:rsidRPr="00322076">
        <w:rPr>
          <w:rFonts w:asciiTheme="minorHAnsi" w:hAnsiTheme="minorHAnsi" w:cstheme="minorHAnsi"/>
        </w:rPr>
        <w:t>Diante disso, o CAU/RS informa que a aprovação da proposição apresentada gerará repercussão perante à sociedade, aos profissionais e às empresas registrados no CAU, à administração pública, bem como aos CAU/UF e, consequentemente, ao CAU/BR, tendo em vista que propiciará a correta definição da natureza dos serviços de arquitetura e urbanismo, no sentido de buscar a racionalização das contratações públicas vinculadas a objetos afeitos à profissão.</w:t>
      </w: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r w:rsidRPr="00322076">
        <w:rPr>
          <w:rFonts w:asciiTheme="minorHAnsi" w:hAnsiTheme="minorHAnsi" w:cstheme="minorHAnsi"/>
        </w:rPr>
        <w:t>Além disso, a proposição apresentada trará maior objetividade à defesa do patrimônio público e à valorização da profissão, tendo em vista que garantirá que a disputa por contratos públicos, por exemplo, baseie-se em critérios que envolvam a análise da qualidade técnica dos proponentes.</w:t>
      </w: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r w:rsidRPr="00322076">
        <w:rPr>
          <w:rFonts w:asciiTheme="minorHAnsi" w:hAnsiTheme="minorHAnsi" w:cstheme="minorHAnsi"/>
        </w:rPr>
        <w:lastRenderedPageBreak/>
        <w:t>A proposição que se apresenta tem por objetivo não só garantir a proteção às prerrogativas dos profissionais arquitetos e urbanistas, mas também empregar maior segurança e efetividade às contratações públicas, em razão da publicação do Decreto nº 10.024, de 20 de setembro de 2019. Além disso, a proposição tem por objetivo dar maior eficácia e coercibilidade às eventuais ações administrativas ou judiciais, cujo objetivo seja viabilizar a contratação de forma correta dos serviços afeitos à arquitetura e urbanismo, concedendo maior efetividade à Lei nº 12.378, de 31 de dezembro de 2010, e às Resoluções do CAU/BR.</w:t>
      </w: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r w:rsidRPr="00322076">
        <w:rPr>
          <w:rFonts w:asciiTheme="minorHAnsi" w:hAnsiTheme="minorHAnsi" w:cstheme="minorHAnsi"/>
        </w:rPr>
        <w:t>Como anexo a essa exposição de motivos, apresentam-se a minuta da Proposição de Resolução e a Nota Técnica CAU/BR nº 001/2019.</w:t>
      </w: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p>
    <w:p w:rsidR="00322076" w:rsidRPr="00322076" w:rsidRDefault="00322076" w:rsidP="00322076">
      <w:pPr>
        <w:tabs>
          <w:tab w:val="left" w:pos="567"/>
          <w:tab w:val="left" w:pos="851"/>
          <w:tab w:val="left" w:pos="1560"/>
        </w:tabs>
        <w:ind w:firstLine="851"/>
        <w:jc w:val="both"/>
        <w:rPr>
          <w:rFonts w:asciiTheme="minorHAnsi" w:hAnsiTheme="minorHAnsi" w:cstheme="minorHAnsi"/>
        </w:rPr>
      </w:pPr>
      <w:r w:rsidRPr="00322076">
        <w:rPr>
          <w:rFonts w:asciiTheme="minorHAnsi" w:hAnsiTheme="minorHAnsi" w:cstheme="minorHAnsi"/>
        </w:rPr>
        <w:t>A presente proposta atende aos princípios e aos requisitos legais, estando inserida no campo de atuação do CAU/BR e dos CAU/UF.</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right"/>
        <w:rPr>
          <w:rFonts w:asciiTheme="minorHAnsi" w:hAnsiTheme="minorHAnsi" w:cstheme="minorHAnsi"/>
        </w:rPr>
      </w:pPr>
      <w:r w:rsidRPr="00322076">
        <w:rPr>
          <w:rFonts w:asciiTheme="minorHAnsi" w:hAnsiTheme="minorHAnsi" w:cstheme="minorHAnsi"/>
        </w:rPr>
        <w:t xml:space="preserve">Porto Alegre, </w:t>
      </w:r>
      <w:r w:rsidRPr="00322076">
        <w:rPr>
          <w:rFonts w:asciiTheme="minorHAnsi" w:hAnsiTheme="minorHAnsi" w:cstheme="minorHAnsi"/>
          <w:highlight w:val="lightGray"/>
        </w:rPr>
        <w:t>[dia]</w:t>
      </w:r>
      <w:r w:rsidRPr="00322076">
        <w:rPr>
          <w:rFonts w:asciiTheme="minorHAnsi" w:hAnsiTheme="minorHAnsi" w:cstheme="minorHAnsi"/>
        </w:rPr>
        <w:t xml:space="preserve"> de </w:t>
      </w:r>
      <w:r w:rsidRPr="00322076">
        <w:rPr>
          <w:rFonts w:asciiTheme="minorHAnsi" w:hAnsiTheme="minorHAnsi" w:cstheme="minorHAnsi"/>
          <w:highlight w:val="lightGray"/>
        </w:rPr>
        <w:t>[mês]</w:t>
      </w:r>
      <w:r w:rsidRPr="00322076">
        <w:rPr>
          <w:rFonts w:asciiTheme="minorHAnsi" w:hAnsiTheme="minorHAnsi" w:cstheme="minorHAnsi"/>
        </w:rPr>
        <w:t xml:space="preserve"> de </w:t>
      </w:r>
      <w:r w:rsidRPr="00322076">
        <w:rPr>
          <w:rFonts w:asciiTheme="minorHAnsi" w:hAnsiTheme="minorHAnsi" w:cstheme="minorHAnsi"/>
          <w:highlight w:val="lightGray"/>
        </w:rPr>
        <w:t>[ano]</w:t>
      </w:r>
      <w:r w:rsidRPr="00322076">
        <w:rPr>
          <w:rFonts w:asciiTheme="minorHAnsi" w:hAnsiTheme="minorHAnsi" w:cstheme="minorHAnsi"/>
        </w:rPr>
        <w:t>.</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center"/>
        <w:rPr>
          <w:rFonts w:asciiTheme="minorHAnsi" w:hAnsiTheme="minorHAnsi" w:cstheme="minorHAnsi"/>
        </w:rPr>
      </w:pPr>
      <w:r w:rsidRPr="00322076">
        <w:rPr>
          <w:rFonts w:asciiTheme="minorHAnsi" w:hAnsiTheme="minorHAnsi" w:cstheme="minorHAnsi"/>
        </w:rPr>
        <w:t>TIAGO HOLZMANN DA SILVA</w:t>
      </w:r>
    </w:p>
    <w:p w:rsidR="00322076" w:rsidRPr="00322076" w:rsidRDefault="00322076" w:rsidP="00322076">
      <w:pPr>
        <w:tabs>
          <w:tab w:val="left" w:pos="567"/>
          <w:tab w:val="left" w:pos="851"/>
          <w:tab w:val="left" w:pos="1560"/>
        </w:tabs>
        <w:jc w:val="center"/>
        <w:rPr>
          <w:rFonts w:asciiTheme="minorHAnsi" w:hAnsiTheme="minorHAnsi" w:cstheme="minorHAnsi"/>
        </w:rPr>
      </w:pPr>
      <w:r w:rsidRPr="00322076">
        <w:rPr>
          <w:rFonts w:asciiTheme="minorHAnsi" w:hAnsiTheme="minorHAnsi" w:cstheme="minorHAnsi"/>
        </w:rPr>
        <w:t>Presidente do CAU/RS</w:t>
      </w:r>
    </w:p>
    <w:p w:rsidR="00322076" w:rsidRPr="00322076" w:rsidRDefault="00322076" w:rsidP="00322076">
      <w:pPr>
        <w:tabs>
          <w:tab w:val="left" w:pos="567"/>
          <w:tab w:val="left" w:pos="851"/>
          <w:tab w:val="left" w:pos="1560"/>
        </w:tabs>
        <w:jc w:val="center"/>
        <w:rPr>
          <w:rFonts w:asciiTheme="minorHAnsi" w:hAnsiTheme="minorHAnsi" w:cstheme="minorHAnsi"/>
        </w:rPr>
      </w:pPr>
    </w:p>
    <w:p w:rsidR="00322076" w:rsidRPr="00322076" w:rsidRDefault="00322076" w:rsidP="00322076">
      <w:pPr>
        <w:rPr>
          <w:rFonts w:asciiTheme="minorHAnsi" w:hAnsiTheme="minorHAnsi" w:cstheme="minorHAnsi"/>
        </w:rPr>
      </w:pPr>
      <w:r w:rsidRPr="00322076">
        <w:rPr>
          <w:rFonts w:asciiTheme="minorHAnsi" w:hAnsiTheme="minorHAnsi" w:cstheme="minorHAnsi"/>
        </w:rPr>
        <w:br w:type="page"/>
      </w:r>
    </w:p>
    <w:p w:rsidR="00322076" w:rsidRPr="00322076" w:rsidRDefault="00322076" w:rsidP="00322076">
      <w:pPr>
        <w:tabs>
          <w:tab w:val="left" w:pos="567"/>
          <w:tab w:val="left" w:pos="851"/>
          <w:tab w:val="left" w:pos="1560"/>
        </w:tabs>
        <w:jc w:val="center"/>
        <w:rPr>
          <w:rFonts w:asciiTheme="minorHAnsi" w:hAnsiTheme="minorHAnsi" w:cstheme="minorHAnsi"/>
        </w:rPr>
      </w:pPr>
      <w:r w:rsidRPr="00322076">
        <w:rPr>
          <w:rFonts w:asciiTheme="minorHAnsi" w:hAnsiTheme="minorHAnsi" w:cstheme="minorHAnsi"/>
        </w:rPr>
        <w:lastRenderedPageBreak/>
        <w:t>RESOLUÇÃO N° XX, DE XX DE XXXX DE 2022.</w:t>
      </w:r>
    </w:p>
    <w:p w:rsidR="00322076" w:rsidRPr="00322076" w:rsidRDefault="00322076" w:rsidP="00322076">
      <w:pPr>
        <w:tabs>
          <w:tab w:val="left" w:pos="567"/>
          <w:tab w:val="left" w:pos="851"/>
          <w:tab w:val="left" w:pos="1560"/>
        </w:tabs>
        <w:ind w:left="4253"/>
        <w:jc w:val="both"/>
        <w:rPr>
          <w:rFonts w:asciiTheme="minorHAnsi" w:hAnsiTheme="minorHAnsi" w:cstheme="minorHAnsi"/>
        </w:rPr>
      </w:pPr>
    </w:p>
    <w:p w:rsidR="00322076" w:rsidRPr="00322076" w:rsidRDefault="00322076" w:rsidP="00322076">
      <w:pPr>
        <w:tabs>
          <w:tab w:val="left" w:pos="567"/>
          <w:tab w:val="left" w:pos="851"/>
          <w:tab w:val="left" w:pos="1560"/>
        </w:tabs>
        <w:ind w:left="4253"/>
        <w:jc w:val="both"/>
        <w:rPr>
          <w:rFonts w:asciiTheme="minorHAnsi" w:hAnsiTheme="minorHAnsi" w:cstheme="minorHAnsi"/>
        </w:rPr>
      </w:pPr>
      <w:r w:rsidRPr="00322076">
        <w:rPr>
          <w:rFonts w:asciiTheme="minorHAnsi" w:hAnsiTheme="minorHAnsi" w:cstheme="minorHAnsi"/>
        </w:rPr>
        <w:t>Estabelece diretrizes para definir as atividades de arquitetura e urbanismo que têm natureza de serviço técnico especializado e dá outras providências.</w:t>
      </w:r>
    </w:p>
    <w:p w:rsidR="00322076" w:rsidRPr="00322076" w:rsidRDefault="00322076" w:rsidP="00322076">
      <w:pPr>
        <w:tabs>
          <w:tab w:val="left" w:pos="567"/>
          <w:tab w:val="left" w:pos="851"/>
          <w:tab w:val="left" w:pos="1560"/>
        </w:tabs>
        <w:ind w:left="4253"/>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r w:rsidRPr="00322076">
        <w:rPr>
          <w:rFonts w:asciiTheme="minorHAnsi" w:hAnsiTheme="minorHAnsi" w:cstheme="minorHAnsi"/>
        </w:rPr>
        <w:t>O CONSELHO DE ARQUITETURA E URBANISMO DO BRASIL (CAU/BR), no exercício das competências e prerrogativas de que tratam o art. 28 da Lei n° 12.378, de 31 de dezembro de 2010, e os artigos 2°, 4° e 30 do Regimento Interno aprovado pela Deliberação Plenária Ordinária DPOBR n° 0065-05/2017, de 28 de abril de 2017, e instituído pela Resolução CAU/BR n° 139, de 28 de abril de 2017, e de acordo com a Deliberação Plenária DP(X)BR N° 00XX-XX/XXX, adotada na XX Reunião Plenária (Ordinária/ Extraordinária/Ampliada), realizada no(s) dia(s) XX de XXXX de XXXX; e</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r w:rsidRPr="00322076">
        <w:rPr>
          <w:rFonts w:asciiTheme="minorHAnsi" w:hAnsiTheme="minorHAnsi" w:cstheme="minorHAnsi"/>
        </w:rPr>
        <w:t>Considerando que a Lei nº 12.378, de 2010, regulamento o exercício da profissão de arquitetura e urbanismo;</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r w:rsidRPr="00322076">
        <w:rPr>
          <w:rFonts w:asciiTheme="minorHAnsi" w:hAnsiTheme="minorHAnsi" w:cstheme="minorHAnsi"/>
        </w:rPr>
        <w:t>Considerando que o art.2º, da Lei nº 12.378, de 2010, define as atividades e as atribuições do arquiteto e urbanista, bem como os campos de atuação da referida profissão;</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r w:rsidRPr="00322076">
        <w:rPr>
          <w:rFonts w:asciiTheme="minorHAnsi" w:hAnsiTheme="minorHAnsi" w:cstheme="minorHAnsi"/>
        </w:rPr>
        <w:t>Considerando que o art. 3º, § 2º, da Lei nº 12.378, de 2010, estabelece que “</w:t>
      </w:r>
      <w:r w:rsidRPr="00322076">
        <w:rPr>
          <w:rFonts w:asciiTheme="minorHAnsi" w:hAnsiTheme="minorHAnsi" w:cstheme="minorHAnsi"/>
          <w:i/>
        </w:rPr>
        <w:t>serão consideradas privativas de profissional especializado as áreas de atuação nas quais a ausência de formação superior exponha o usuário do serviço a qualquer risco ou danos materiais à segurança, à saúde ou ao meio ambiente</w:t>
      </w:r>
      <w:r w:rsidRPr="00322076">
        <w:rPr>
          <w:rFonts w:asciiTheme="minorHAnsi" w:hAnsiTheme="minorHAnsi" w:cstheme="minorHAnsi"/>
        </w:rPr>
        <w:t>”;</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r w:rsidRPr="00322076">
        <w:rPr>
          <w:rFonts w:asciiTheme="minorHAnsi" w:hAnsiTheme="minorHAnsi" w:cstheme="minorHAnsi"/>
        </w:rPr>
        <w:t>Considerando que o art. 5º, da Lei nº 12.378, de 2010, estipula que, “</w:t>
      </w:r>
      <w:r w:rsidRPr="00322076">
        <w:rPr>
          <w:rFonts w:asciiTheme="minorHAnsi" w:hAnsiTheme="minorHAnsi" w:cstheme="minorHAnsi"/>
          <w:i/>
        </w:rPr>
        <w:t>para uso do título de arquiteto e urbanista e para o exercício das atividades profissionais privativas correspondentes, é obrigatório o registro do profissional no CAU do Estado ou do Distrito Federal</w:t>
      </w:r>
      <w:r w:rsidRPr="00322076">
        <w:rPr>
          <w:rFonts w:asciiTheme="minorHAnsi" w:hAnsiTheme="minorHAnsi" w:cstheme="minorHAnsi"/>
        </w:rPr>
        <w:t>”;</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r w:rsidRPr="00322076">
        <w:rPr>
          <w:rFonts w:asciiTheme="minorHAnsi" w:hAnsiTheme="minorHAnsi" w:cstheme="minorHAnsi"/>
        </w:rPr>
        <w:t>Considerando o disposto no art. 24, § 1º, da Lei nº 12.378/2010, que estabelece que o Conselho de Arquitetura e Urbanismo do Brasil (CAU/BR) e os Conselhos de Arquitetura e Urbanismo dos Estados e do Distrito Federal (CAU/UF)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r w:rsidRPr="00322076">
        <w:rPr>
          <w:rFonts w:asciiTheme="minorHAnsi" w:hAnsiTheme="minorHAnsi" w:cstheme="minorHAnsi"/>
        </w:rPr>
        <w:t>Considerando que o art. 28, da Lei nº 12.378, de 2010, institui que compete ao CAU/BR, dentre outros, zelar pela dignidade, independência, prerrogativas e valorização da arquitetura e do urbanismo e editar os provimentos que julgar necessários;</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r w:rsidRPr="00322076">
        <w:rPr>
          <w:rFonts w:asciiTheme="minorHAnsi" w:hAnsiTheme="minorHAnsi" w:cstheme="minorHAnsi"/>
        </w:rPr>
        <w:t>Considerando que o art. 45, da Lei nº 12.378, de 2010, estabelece que “</w:t>
      </w:r>
      <w:r w:rsidRPr="00322076">
        <w:rPr>
          <w:rFonts w:asciiTheme="minorHAnsi" w:hAnsiTheme="minorHAnsi" w:cstheme="minorHAnsi"/>
          <w:i/>
        </w:rPr>
        <w:t>toda realização de trabalho de competência privativa ou de atuação compartilhadas com outras profissões regulamentadas será objeto de Registro de Responsabilidade Técnica – RRT</w:t>
      </w:r>
      <w:r w:rsidRPr="00322076">
        <w:rPr>
          <w:rFonts w:asciiTheme="minorHAnsi" w:hAnsiTheme="minorHAnsi" w:cstheme="minorHAnsi"/>
        </w:rPr>
        <w:t>”;</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r w:rsidRPr="00322076">
        <w:rPr>
          <w:rFonts w:asciiTheme="minorHAnsi" w:hAnsiTheme="minorHAnsi" w:cstheme="minorHAnsi"/>
        </w:rPr>
        <w:t xml:space="preserve">Considerando que os padrões de desempenho e qualidade de serviços e obras de arquitetura e urbanismo, por serem objeto de soluções específicas e tecnicamente complexas, não podem ser </w:t>
      </w:r>
      <w:r w:rsidRPr="00322076">
        <w:rPr>
          <w:rFonts w:asciiTheme="minorHAnsi" w:hAnsiTheme="minorHAnsi" w:cstheme="minorHAnsi"/>
        </w:rPr>
        <w:lastRenderedPageBreak/>
        <w:t>objetivamente definidos, por meio de especificações reconhecidas e usuais de mercado, carecendo de capacidade técnica intrínseca apenas aos profissionais legalmente habilitados e com as devidas atribuições;</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r w:rsidRPr="00322076">
        <w:rPr>
          <w:rFonts w:asciiTheme="minorHAnsi" w:hAnsiTheme="minorHAnsi" w:cstheme="minorHAnsi"/>
        </w:rPr>
        <w:t>Considerando que os serviços de arquitetura e urbanismo envolvem o desenvolvimento de soluções técnicas de alta heterogeneidade ou complexidade técnica, relacionadas a circunstâncias específicas e variáveis, segundo as peculiaridades do local em que serão executadas, as quais dependem da racionalidade e da experiência do arquiteto e urbanista que tecnicamente se responsabiliza pela atividade;</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tabs>
          <w:tab w:val="left" w:pos="567"/>
          <w:tab w:val="left" w:pos="851"/>
          <w:tab w:val="left" w:pos="1560"/>
        </w:tabs>
        <w:jc w:val="both"/>
        <w:rPr>
          <w:rFonts w:asciiTheme="minorHAnsi" w:hAnsiTheme="minorHAnsi" w:cstheme="minorHAnsi"/>
        </w:rPr>
      </w:pPr>
      <w:r w:rsidRPr="00322076">
        <w:rPr>
          <w:rFonts w:asciiTheme="minorHAnsi" w:hAnsiTheme="minorHAnsi" w:cstheme="minorHAnsi"/>
        </w:rPr>
        <w:t>RESOLVE:</w:t>
      </w:r>
    </w:p>
    <w:p w:rsidR="00322076" w:rsidRPr="00322076" w:rsidRDefault="00322076" w:rsidP="00322076">
      <w:pPr>
        <w:tabs>
          <w:tab w:val="left" w:pos="567"/>
          <w:tab w:val="left" w:pos="851"/>
          <w:tab w:val="left" w:pos="1560"/>
        </w:tabs>
        <w:jc w:val="both"/>
        <w:rPr>
          <w:rFonts w:asciiTheme="minorHAnsi" w:hAnsiTheme="minorHAnsi" w:cstheme="minorHAnsi"/>
        </w:rPr>
      </w:pPr>
    </w:p>
    <w:p w:rsidR="00322076" w:rsidRPr="00322076" w:rsidRDefault="00322076" w:rsidP="00322076">
      <w:pPr>
        <w:pStyle w:val="PargrafodaLista"/>
        <w:numPr>
          <w:ilvl w:val="0"/>
          <w:numId w:val="29"/>
        </w:numPr>
        <w:tabs>
          <w:tab w:val="left" w:pos="567"/>
          <w:tab w:val="left" w:pos="851"/>
          <w:tab w:val="left" w:pos="1560"/>
        </w:tabs>
        <w:ind w:left="0" w:firstLine="0"/>
        <w:contextualSpacing w:val="0"/>
        <w:jc w:val="both"/>
        <w:rPr>
          <w:rFonts w:asciiTheme="minorHAnsi" w:hAnsiTheme="minorHAnsi" w:cstheme="minorHAnsi"/>
        </w:rPr>
      </w:pPr>
      <w:r w:rsidRPr="00322076">
        <w:rPr>
          <w:rFonts w:asciiTheme="minorHAnsi" w:hAnsiTheme="minorHAnsi" w:cstheme="minorHAnsi"/>
        </w:rPr>
        <w:t>Estabelecer que as obras e os serviços de arquitetura e urbanismo possuem natureza de serviço técnico especializado, nos casos em que se exige a habilitação legal para o seu desenvolvimento ou a sua execução, com a emissão do respectivo Registro de Responsabilidade Técnica – RRT.</w:t>
      </w:r>
    </w:p>
    <w:p w:rsidR="00322076" w:rsidRPr="00322076" w:rsidRDefault="00322076" w:rsidP="00322076">
      <w:pPr>
        <w:pStyle w:val="PargrafodaLista"/>
        <w:tabs>
          <w:tab w:val="left" w:pos="567"/>
          <w:tab w:val="left" w:pos="851"/>
          <w:tab w:val="left" w:pos="1560"/>
        </w:tabs>
        <w:ind w:left="0"/>
        <w:contextualSpacing w:val="0"/>
        <w:jc w:val="both"/>
        <w:rPr>
          <w:rFonts w:asciiTheme="minorHAnsi" w:hAnsiTheme="minorHAnsi" w:cstheme="minorHAnsi"/>
        </w:rPr>
      </w:pPr>
    </w:p>
    <w:p w:rsidR="00322076" w:rsidRPr="00322076" w:rsidRDefault="00322076" w:rsidP="00322076">
      <w:pPr>
        <w:pStyle w:val="PargrafodaLista"/>
        <w:numPr>
          <w:ilvl w:val="1"/>
          <w:numId w:val="29"/>
        </w:numPr>
        <w:tabs>
          <w:tab w:val="left" w:pos="567"/>
          <w:tab w:val="left" w:pos="851"/>
          <w:tab w:val="left" w:pos="1560"/>
        </w:tabs>
        <w:ind w:left="0" w:firstLine="0"/>
        <w:contextualSpacing w:val="0"/>
        <w:jc w:val="both"/>
        <w:rPr>
          <w:rFonts w:asciiTheme="minorHAnsi" w:hAnsiTheme="minorHAnsi" w:cstheme="minorHAnsi"/>
        </w:rPr>
      </w:pPr>
      <w:r w:rsidRPr="00322076">
        <w:rPr>
          <w:rFonts w:asciiTheme="minorHAnsi" w:hAnsiTheme="minorHAnsi" w:cstheme="minorHAnsi"/>
        </w:rPr>
        <w:t>Os serviços são assim caracterizados por envolverem o desenvolvimento de soluções específicas de natureza intelectual, científica e técnica, por abarcarem risco aos usuários, à sociedade, ao patrimônio e ao meio ambiente, por sua complexidade, exigindo, portanto, profissionais legalmente habilitados e com as devidas atribuições;</w:t>
      </w:r>
    </w:p>
    <w:p w:rsidR="00322076" w:rsidRPr="00322076" w:rsidRDefault="00322076" w:rsidP="00322076">
      <w:pPr>
        <w:pStyle w:val="PargrafodaLista"/>
        <w:tabs>
          <w:tab w:val="left" w:pos="567"/>
          <w:tab w:val="left" w:pos="851"/>
          <w:tab w:val="left" w:pos="1560"/>
        </w:tabs>
        <w:ind w:left="0"/>
        <w:contextualSpacing w:val="0"/>
        <w:jc w:val="both"/>
        <w:rPr>
          <w:rFonts w:asciiTheme="minorHAnsi" w:hAnsiTheme="minorHAnsi" w:cstheme="minorHAnsi"/>
        </w:rPr>
      </w:pPr>
    </w:p>
    <w:p w:rsidR="00322076" w:rsidRPr="00322076" w:rsidRDefault="00322076" w:rsidP="00322076">
      <w:pPr>
        <w:pStyle w:val="PargrafodaLista"/>
        <w:numPr>
          <w:ilvl w:val="1"/>
          <w:numId w:val="29"/>
        </w:numPr>
        <w:tabs>
          <w:tab w:val="left" w:pos="567"/>
          <w:tab w:val="left" w:pos="851"/>
          <w:tab w:val="left" w:pos="1560"/>
        </w:tabs>
        <w:ind w:left="0" w:firstLine="0"/>
        <w:contextualSpacing w:val="0"/>
        <w:jc w:val="both"/>
        <w:rPr>
          <w:rFonts w:asciiTheme="minorHAnsi" w:hAnsiTheme="minorHAnsi" w:cstheme="minorHAnsi"/>
        </w:rPr>
      </w:pPr>
      <w:r w:rsidRPr="00322076">
        <w:rPr>
          <w:rFonts w:asciiTheme="minorHAnsi" w:hAnsiTheme="minorHAnsi" w:cstheme="minorHAnsi"/>
        </w:rPr>
        <w:t>As obras são assim caracterizadas em função da alta complexidade e dos conhecimentos técnicos multidisciplinares exigidos para o desenvolvimento do empreendimento, sua qualidade e segurança, por envolver risco aos usuários, à sociedade, ao patrimônio e ao meio ambiente, e por demandar uma interação de concepção físico-financeira que determinará a otimização de custos e prazos, exigindo, portanto, profissionais legalmente habilitados e capacitados, com as devidas atribuições;</w:t>
      </w:r>
    </w:p>
    <w:p w:rsidR="00322076" w:rsidRPr="00322076" w:rsidRDefault="00322076" w:rsidP="00322076">
      <w:pPr>
        <w:pStyle w:val="PargrafodaLista"/>
        <w:tabs>
          <w:tab w:val="left" w:pos="567"/>
          <w:tab w:val="left" w:pos="851"/>
          <w:tab w:val="left" w:pos="1560"/>
        </w:tabs>
        <w:ind w:left="0"/>
        <w:contextualSpacing w:val="0"/>
        <w:jc w:val="both"/>
        <w:rPr>
          <w:rFonts w:asciiTheme="minorHAnsi" w:hAnsiTheme="minorHAnsi" w:cstheme="minorHAnsi"/>
        </w:rPr>
      </w:pPr>
    </w:p>
    <w:p w:rsidR="00322076" w:rsidRPr="00322076" w:rsidRDefault="00322076" w:rsidP="00322076">
      <w:pPr>
        <w:pStyle w:val="PargrafodaLista"/>
        <w:numPr>
          <w:ilvl w:val="1"/>
          <w:numId w:val="29"/>
        </w:numPr>
        <w:tabs>
          <w:tab w:val="left" w:pos="567"/>
          <w:tab w:val="left" w:pos="851"/>
          <w:tab w:val="left" w:pos="1560"/>
        </w:tabs>
        <w:ind w:left="0" w:firstLine="0"/>
        <w:contextualSpacing w:val="0"/>
        <w:jc w:val="both"/>
        <w:rPr>
          <w:rFonts w:asciiTheme="minorHAnsi" w:hAnsiTheme="minorHAnsi" w:cstheme="minorHAnsi"/>
        </w:rPr>
      </w:pPr>
      <w:r w:rsidRPr="00322076">
        <w:rPr>
          <w:rFonts w:asciiTheme="minorHAnsi" w:hAnsiTheme="minorHAnsi" w:cstheme="minorHAnsi"/>
        </w:rPr>
        <w:t>As obras e os serviços de arquitetura e urbanismo, por sua heterogeneidade, não podem ser caracterizadas como de natureza comum, não possuindo definições padrões de mercado, uma vez que as atividades executadas por profissionais diferentes resultariam soluções próprias, derivadas da racionalidade humana, que depende do intelecto e da experiência própria de cada profissional.</w:t>
      </w:r>
    </w:p>
    <w:p w:rsidR="00322076" w:rsidRPr="00322076" w:rsidRDefault="00322076" w:rsidP="00322076">
      <w:pPr>
        <w:pStyle w:val="PargrafodaLista"/>
        <w:tabs>
          <w:tab w:val="left" w:pos="567"/>
          <w:tab w:val="left" w:pos="851"/>
          <w:tab w:val="left" w:pos="1560"/>
        </w:tabs>
        <w:ind w:left="0"/>
        <w:contextualSpacing w:val="0"/>
        <w:jc w:val="both"/>
        <w:rPr>
          <w:rFonts w:asciiTheme="minorHAnsi" w:hAnsiTheme="minorHAnsi" w:cstheme="minorHAnsi"/>
        </w:rPr>
      </w:pPr>
    </w:p>
    <w:p w:rsidR="00322076" w:rsidRPr="00322076" w:rsidRDefault="00322076" w:rsidP="00322076">
      <w:pPr>
        <w:pStyle w:val="PargrafodaLista"/>
        <w:numPr>
          <w:ilvl w:val="0"/>
          <w:numId w:val="29"/>
        </w:numPr>
        <w:tabs>
          <w:tab w:val="left" w:pos="567"/>
          <w:tab w:val="left" w:pos="851"/>
          <w:tab w:val="left" w:pos="1560"/>
        </w:tabs>
        <w:ind w:left="0" w:firstLine="0"/>
        <w:contextualSpacing w:val="0"/>
        <w:jc w:val="both"/>
        <w:rPr>
          <w:rFonts w:asciiTheme="minorHAnsi" w:hAnsiTheme="minorHAnsi" w:cstheme="minorHAnsi"/>
        </w:rPr>
      </w:pPr>
      <w:r w:rsidRPr="00322076">
        <w:rPr>
          <w:rFonts w:asciiTheme="minorHAnsi" w:hAnsiTheme="minorHAnsi" w:cstheme="minorHAnsi"/>
        </w:rPr>
        <w:t>Todos os serviços de arquitetura e urbanismo serão considerados de natureza técnica especializada, exceto quando não houver margem de racionalidade do profissional, a ponto de possibilitar que qualquer profissional habilitado, independentemente da experiência e de suas qualificações pessoais, produza resultado semelhante e apresente solução idêntica ou similar, sem nível de intelectualidade, baseada na experiência própria de cada um, não bastando que o serviço possa ser objetivamente definido por padrões de mercado.</w:t>
      </w:r>
    </w:p>
    <w:p w:rsidR="00322076" w:rsidRPr="00322076" w:rsidRDefault="00322076" w:rsidP="00322076">
      <w:pPr>
        <w:pStyle w:val="PargrafodaLista"/>
        <w:tabs>
          <w:tab w:val="left" w:pos="567"/>
          <w:tab w:val="left" w:pos="851"/>
          <w:tab w:val="left" w:pos="1560"/>
        </w:tabs>
        <w:ind w:left="0"/>
        <w:contextualSpacing w:val="0"/>
        <w:jc w:val="both"/>
        <w:rPr>
          <w:rFonts w:asciiTheme="minorHAnsi" w:hAnsiTheme="minorHAnsi" w:cstheme="minorHAnsi"/>
        </w:rPr>
      </w:pPr>
    </w:p>
    <w:p w:rsidR="00322076" w:rsidRPr="00322076" w:rsidRDefault="00322076" w:rsidP="00322076">
      <w:pPr>
        <w:pStyle w:val="PargrafodaLista"/>
        <w:numPr>
          <w:ilvl w:val="1"/>
          <w:numId w:val="29"/>
        </w:numPr>
        <w:tabs>
          <w:tab w:val="left" w:pos="567"/>
          <w:tab w:val="left" w:pos="851"/>
          <w:tab w:val="left" w:pos="1560"/>
        </w:tabs>
        <w:ind w:left="0" w:firstLine="0"/>
        <w:contextualSpacing w:val="0"/>
        <w:jc w:val="both"/>
        <w:rPr>
          <w:rFonts w:asciiTheme="minorHAnsi" w:hAnsiTheme="minorHAnsi" w:cstheme="minorHAnsi"/>
        </w:rPr>
      </w:pPr>
      <w:r w:rsidRPr="00322076">
        <w:rPr>
          <w:rFonts w:asciiTheme="minorHAnsi" w:hAnsiTheme="minorHAnsi" w:cstheme="minorHAnsi"/>
        </w:rPr>
        <w:t>Poderão ser considerados serviços comuns, entre outros, os que seguem:</w:t>
      </w:r>
    </w:p>
    <w:p w:rsidR="00322076" w:rsidRPr="00322076" w:rsidRDefault="00322076" w:rsidP="00322076">
      <w:pPr>
        <w:pStyle w:val="PargrafodaLista"/>
        <w:tabs>
          <w:tab w:val="left" w:pos="567"/>
          <w:tab w:val="left" w:pos="851"/>
          <w:tab w:val="left" w:pos="1560"/>
        </w:tabs>
        <w:ind w:left="0"/>
        <w:contextualSpacing w:val="0"/>
        <w:jc w:val="both"/>
        <w:rPr>
          <w:rFonts w:asciiTheme="minorHAnsi" w:hAnsiTheme="minorHAnsi" w:cstheme="minorHAnsi"/>
        </w:rPr>
      </w:pPr>
    </w:p>
    <w:p w:rsidR="00322076" w:rsidRPr="00322076" w:rsidRDefault="00322076" w:rsidP="00322076">
      <w:pPr>
        <w:pStyle w:val="PargrafodaLista"/>
        <w:numPr>
          <w:ilvl w:val="0"/>
          <w:numId w:val="30"/>
        </w:numPr>
        <w:tabs>
          <w:tab w:val="left" w:pos="567"/>
          <w:tab w:val="left" w:pos="851"/>
          <w:tab w:val="left" w:pos="1560"/>
        </w:tabs>
        <w:ind w:left="0" w:firstLine="0"/>
        <w:contextualSpacing w:val="0"/>
        <w:jc w:val="both"/>
        <w:rPr>
          <w:rFonts w:asciiTheme="minorHAnsi" w:hAnsiTheme="minorHAnsi" w:cstheme="minorHAnsi"/>
        </w:rPr>
      </w:pPr>
      <w:r w:rsidRPr="00322076">
        <w:rPr>
          <w:rFonts w:asciiTheme="minorHAnsi" w:hAnsiTheme="minorHAnsi" w:cstheme="minorHAnsi"/>
        </w:rPr>
        <w:t>Pintura;</w:t>
      </w:r>
    </w:p>
    <w:p w:rsidR="00322076" w:rsidRPr="00322076" w:rsidRDefault="00322076" w:rsidP="00322076">
      <w:pPr>
        <w:pStyle w:val="PargrafodaLista"/>
        <w:tabs>
          <w:tab w:val="left" w:pos="567"/>
          <w:tab w:val="left" w:pos="851"/>
          <w:tab w:val="left" w:pos="1560"/>
        </w:tabs>
        <w:ind w:left="0"/>
        <w:contextualSpacing w:val="0"/>
        <w:jc w:val="both"/>
        <w:rPr>
          <w:rFonts w:asciiTheme="minorHAnsi" w:hAnsiTheme="minorHAnsi" w:cstheme="minorHAnsi"/>
        </w:rPr>
      </w:pPr>
    </w:p>
    <w:p w:rsidR="00322076" w:rsidRPr="00322076" w:rsidRDefault="00322076" w:rsidP="00322076">
      <w:pPr>
        <w:pStyle w:val="PargrafodaLista"/>
        <w:numPr>
          <w:ilvl w:val="0"/>
          <w:numId w:val="30"/>
        </w:numPr>
        <w:tabs>
          <w:tab w:val="left" w:pos="567"/>
          <w:tab w:val="left" w:pos="851"/>
          <w:tab w:val="left" w:pos="1560"/>
        </w:tabs>
        <w:ind w:left="0" w:firstLine="0"/>
        <w:contextualSpacing w:val="0"/>
        <w:jc w:val="both"/>
        <w:rPr>
          <w:rFonts w:asciiTheme="minorHAnsi" w:hAnsiTheme="minorHAnsi" w:cstheme="minorHAnsi"/>
        </w:rPr>
      </w:pPr>
      <w:r w:rsidRPr="00322076">
        <w:rPr>
          <w:rFonts w:asciiTheme="minorHAnsi" w:hAnsiTheme="minorHAnsi" w:cstheme="minorHAnsi"/>
        </w:rPr>
        <w:t>Impermeabilização;</w:t>
      </w:r>
    </w:p>
    <w:p w:rsidR="00322076" w:rsidRPr="00322076" w:rsidRDefault="00322076" w:rsidP="00322076">
      <w:pPr>
        <w:pStyle w:val="PargrafodaLista"/>
        <w:tabs>
          <w:tab w:val="left" w:pos="567"/>
          <w:tab w:val="left" w:pos="851"/>
          <w:tab w:val="left" w:pos="1560"/>
        </w:tabs>
        <w:ind w:left="0"/>
        <w:contextualSpacing w:val="0"/>
        <w:jc w:val="both"/>
        <w:rPr>
          <w:rFonts w:asciiTheme="minorHAnsi" w:hAnsiTheme="minorHAnsi" w:cstheme="minorHAnsi"/>
        </w:rPr>
      </w:pPr>
    </w:p>
    <w:p w:rsidR="00322076" w:rsidRPr="00322076" w:rsidRDefault="00322076" w:rsidP="00322076">
      <w:pPr>
        <w:pStyle w:val="PargrafodaLista"/>
        <w:numPr>
          <w:ilvl w:val="0"/>
          <w:numId w:val="30"/>
        </w:numPr>
        <w:tabs>
          <w:tab w:val="left" w:pos="567"/>
          <w:tab w:val="left" w:pos="851"/>
          <w:tab w:val="left" w:pos="1560"/>
        </w:tabs>
        <w:ind w:left="0" w:firstLine="0"/>
        <w:contextualSpacing w:val="0"/>
        <w:jc w:val="both"/>
        <w:rPr>
          <w:rFonts w:asciiTheme="minorHAnsi" w:hAnsiTheme="minorHAnsi" w:cstheme="minorHAnsi"/>
        </w:rPr>
      </w:pPr>
      <w:r w:rsidRPr="00322076">
        <w:rPr>
          <w:rFonts w:asciiTheme="minorHAnsi" w:hAnsiTheme="minorHAnsi" w:cstheme="minorHAnsi"/>
        </w:rPr>
        <w:t>Instalação de forro;</w:t>
      </w:r>
    </w:p>
    <w:p w:rsidR="00322076" w:rsidRPr="00322076" w:rsidRDefault="00322076" w:rsidP="00322076">
      <w:pPr>
        <w:pStyle w:val="PargrafodaLista"/>
        <w:tabs>
          <w:tab w:val="left" w:pos="567"/>
          <w:tab w:val="left" w:pos="851"/>
          <w:tab w:val="left" w:pos="1560"/>
        </w:tabs>
        <w:ind w:left="0"/>
        <w:contextualSpacing w:val="0"/>
        <w:jc w:val="both"/>
        <w:rPr>
          <w:rFonts w:asciiTheme="minorHAnsi" w:hAnsiTheme="minorHAnsi" w:cstheme="minorHAnsi"/>
        </w:rPr>
      </w:pPr>
    </w:p>
    <w:p w:rsidR="00322076" w:rsidRPr="00322076" w:rsidRDefault="00322076" w:rsidP="00322076">
      <w:pPr>
        <w:pStyle w:val="PargrafodaLista"/>
        <w:numPr>
          <w:ilvl w:val="0"/>
          <w:numId w:val="30"/>
        </w:numPr>
        <w:tabs>
          <w:tab w:val="left" w:pos="567"/>
          <w:tab w:val="left" w:pos="851"/>
          <w:tab w:val="left" w:pos="1560"/>
        </w:tabs>
        <w:ind w:left="0" w:firstLine="0"/>
        <w:contextualSpacing w:val="0"/>
        <w:jc w:val="both"/>
        <w:rPr>
          <w:rFonts w:asciiTheme="minorHAnsi" w:hAnsiTheme="minorHAnsi" w:cstheme="minorHAnsi"/>
        </w:rPr>
      </w:pPr>
      <w:r w:rsidRPr="00322076">
        <w:rPr>
          <w:rFonts w:asciiTheme="minorHAnsi" w:hAnsiTheme="minorHAnsi" w:cstheme="minorHAnsi"/>
        </w:rPr>
        <w:t>Instalação de aparelhos condicionadores de ar;</w:t>
      </w:r>
    </w:p>
    <w:p w:rsidR="00322076" w:rsidRPr="00322076" w:rsidRDefault="00322076" w:rsidP="00322076">
      <w:pPr>
        <w:pStyle w:val="PargrafodaLista"/>
        <w:tabs>
          <w:tab w:val="left" w:pos="567"/>
          <w:tab w:val="left" w:pos="851"/>
          <w:tab w:val="left" w:pos="1560"/>
        </w:tabs>
        <w:ind w:left="0"/>
        <w:contextualSpacing w:val="0"/>
        <w:jc w:val="both"/>
        <w:rPr>
          <w:rFonts w:asciiTheme="minorHAnsi" w:hAnsiTheme="minorHAnsi" w:cstheme="minorHAnsi"/>
        </w:rPr>
      </w:pPr>
    </w:p>
    <w:p w:rsidR="00322076" w:rsidRPr="00322076" w:rsidRDefault="00322076" w:rsidP="00322076">
      <w:pPr>
        <w:pStyle w:val="PargrafodaLista"/>
        <w:numPr>
          <w:ilvl w:val="0"/>
          <w:numId w:val="30"/>
        </w:numPr>
        <w:tabs>
          <w:tab w:val="left" w:pos="567"/>
          <w:tab w:val="left" w:pos="851"/>
          <w:tab w:val="left" w:pos="1560"/>
        </w:tabs>
        <w:ind w:left="0" w:firstLine="0"/>
        <w:contextualSpacing w:val="0"/>
        <w:jc w:val="both"/>
        <w:rPr>
          <w:rFonts w:asciiTheme="minorHAnsi" w:hAnsiTheme="minorHAnsi" w:cstheme="minorHAnsi"/>
        </w:rPr>
      </w:pPr>
      <w:r w:rsidRPr="00322076">
        <w:rPr>
          <w:rFonts w:asciiTheme="minorHAnsi" w:hAnsiTheme="minorHAnsi" w:cstheme="minorHAnsi"/>
        </w:rPr>
        <w:t>Manutenção predial.</w:t>
      </w:r>
    </w:p>
    <w:p w:rsidR="00322076" w:rsidRPr="00322076" w:rsidRDefault="00322076" w:rsidP="00322076">
      <w:pPr>
        <w:pStyle w:val="PargrafodaLista"/>
        <w:tabs>
          <w:tab w:val="left" w:pos="567"/>
          <w:tab w:val="left" w:pos="851"/>
          <w:tab w:val="left" w:pos="1560"/>
        </w:tabs>
        <w:ind w:left="0"/>
        <w:contextualSpacing w:val="0"/>
        <w:jc w:val="both"/>
        <w:rPr>
          <w:rFonts w:asciiTheme="minorHAnsi" w:hAnsiTheme="minorHAnsi" w:cstheme="minorHAnsi"/>
        </w:rPr>
      </w:pPr>
    </w:p>
    <w:p w:rsidR="00322076" w:rsidRPr="00322076" w:rsidRDefault="00322076" w:rsidP="00322076">
      <w:pPr>
        <w:pStyle w:val="PargrafodaLista"/>
        <w:numPr>
          <w:ilvl w:val="1"/>
          <w:numId w:val="29"/>
        </w:numPr>
        <w:tabs>
          <w:tab w:val="left" w:pos="567"/>
          <w:tab w:val="left" w:pos="851"/>
          <w:tab w:val="left" w:pos="1560"/>
        </w:tabs>
        <w:ind w:left="0" w:firstLine="0"/>
        <w:contextualSpacing w:val="0"/>
        <w:jc w:val="both"/>
        <w:rPr>
          <w:rFonts w:asciiTheme="minorHAnsi" w:hAnsiTheme="minorHAnsi" w:cstheme="minorHAnsi"/>
        </w:rPr>
      </w:pPr>
      <w:r w:rsidRPr="00322076">
        <w:rPr>
          <w:rFonts w:asciiTheme="minorHAnsi" w:hAnsiTheme="minorHAnsi" w:cstheme="minorHAnsi"/>
        </w:rPr>
        <w:t>Os serviços elencados no parágrafo anterior somente poderão ser considerados como serviços de natureza comum, quando estiverem baseados em especificações elencadas em projeto executivo, elaborado por profissional habilitado, e quando não envolverem a utilização de técnicas especializadas, a elaboração de qualquer análise ou a escolha de diferentes soluções.</w:t>
      </w:r>
    </w:p>
    <w:p w:rsidR="00322076" w:rsidRPr="00322076" w:rsidRDefault="00322076" w:rsidP="00322076">
      <w:pPr>
        <w:pStyle w:val="PargrafodaLista"/>
        <w:tabs>
          <w:tab w:val="left" w:pos="567"/>
          <w:tab w:val="left" w:pos="851"/>
          <w:tab w:val="left" w:pos="1560"/>
        </w:tabs>
        <w:ind w:left="0"/>
        <w:contextualSpacing w:val="0"/>
        <w:jc w:val="both"/>
        <w:rPr>
          <w:rFonts w:asciiTheme="minorHAnsi" w:hAnsiTheme="minorHAnsi" w:cstheme="minorHAnsi"/>
        </w:rPr>
      </w:pPr>
    </w:p>
    <w:p w:rsidR="00322076" w:rsidRPr="00322076" w:rsidRDefault="00322076" w:rsidP="00322076">
      <w:pPr>
        <w:pStyle w:val="PargrafodaLista"/>
        <w:numPr>
          <w:ilvl w:val="0"/>
          <w:numId w:val="29"/>
        </w:numPr>
        <w:tabs>
          <w:tab w:val="left" w:pos="567"/>
          <w:tab w:val="left" w:pos="851"/>
          <w:tab w:val="left" w:pos="1560"/>
        </w:tabs>
        <w:ind w:left="0" w:firstLine="0"/>
        <w:contextualSpacing w:val="0"/>
        <w:jc w:val="both"/>
        <w:rPr>
          <w:rFonts w:asciiTheme="minorHAnsi" w:hAnsiTheme="minorHAnsi" w:cstheme="minorHAnsi"/>
        </w:rPr>
      </w:pPr>
      <w:r w:rsidRPr="00322076">
        <w:rPr>
          <w:rFonts w:asciiTheme="minorHAnsi" w:hAnsiTheme="minorHAnsi" w:cstheme="minorHAnsi"/>
        </w:rPr>
        <w:t>O descumprimento das disposições presentes nessa Resolução poderá ensejar a averiguação, de ofício, da conduta do profissional responsável por meio de processo ético-disciplinar.</w:t>
      </w:r>
    </w:p>
    <w:p w:rsidR="00322076" w:rsidRPr="00322076" w:rsidRDefault="00322076" w:rsidP="00322076">
      <w:pPr>
        <w:pStyle w:val="PargrafodaLista"/>
        <w:tabs>
          <w:tab w:val="left" w:pos="567"/>
          <w:tab w:val="left" w:pos="851"/>
          <w:tab w:val="left" w:pos="1560"/>
        </w:tabs>
        <w:ind w:left="0"/>
        <w:contextualSpacing w:val="0"/>
        <w:jc w:val="both"/>
        <w:rPr>
          <w:rFonts w:asciiTheme="minorHAnsi" w:hAnsiTheme="minorHAnsi" w:cstheme="minorHAnsi"/>
        </w:rPr>
      </w:pPr>
    </w:p>
    <w:p w:rsidR="00322076" w:rsidRPr="00322076" w:rsidRDefault="00322076" w:rsidP="00322076">
      <w:pPr>
        <w:pStyle w:val="PargrafodaLista"/>
        <w:numPr>
          <w:ilvl w:val="0"/>
          <w:numId w:val="29"/>
        </w:numPr>
        <w:tabs>
          <w:tab w:val="left" w:pos="567"/>
          <w:tab w:val="left" w:pos="851"/>
          <w:tab w:val="left" w:pos="1560"/>
        </w:tabs>
        <w:ind w:left="0" w:firstLine="0"/>
        <w:contextualSpacing w:val="0"/>
        <w:jc w:val="both"/>
        <w:rPr>
          <w:rFonts w:asciiTheme="minorHAnsi" w:hAnsiTheme="minorHAnsi" w:cstheme="minorHAnsi"/>
        </w:rPr>
      </w:pPr>
      <w:r w:rsidRPr="00322076">
        <w:rPr>
          <w:rFonts w:asciiTheme="minorHAnsi" w:hAnsiTheme="minorHAnsi" w:cstheme="minorHAnsi"/>
        </w:rPr>
        <w:t>Esta Resolução entra em vigor na data de sua publicação.</w:t>
      </w:r>
    </w:p>
    <w:p w:rsidR="00322076" w:rsidRPr="00322076" w:rsidRDefault="00322076" w:rsidP="00322076">
      <w:pPr>
        <w:tabs>
          <w:tab w:val="left" w:pos="567"/>
          <w:tab w:val="left" w:pos="851"/>
          <w:tab w:val="left" w:pos="1560"/>
        </w:tabs>
        <w:jc w:val="center"/>
        <w:rPr>
          <w:rFonts w:asciiTheme="minorHAnsi" w:hAnsiTheme="minorHAnsi" w:cstheme="minorHAnsi"/>
          <w:highlight w:val="lightGray"/>
        </w:rPr>
      </w:pPr>
    </w:p>
    <w:p w:rsidR="00322076" w:rsidRPr="00322076" w:rsidRDefault="00322076" w:rsidP="00322076">
      <w:pPr>
        <w:tabs>
          <w:tab w:val="left" w:pos="567"/>
          <w:tab w:val="left" w:pos="851"/>
          <w:tab w:val="left" w:pos="1560"/>
        </w:tabs>
        <w:jc w:val="center"/>
        <w:rPr>
          <w:rFonts w:asciiTheme="minorHAnsi" w:hAnsiTheme="minorHAnsi" w:cstheme="minorHAnsi"/>
          <w:highlight w:val="lightGray"/>
        </w:rPr>
      </w:pPr>
    </w:p>
    <w:p w:rsidR="00322076" w:rsidRPr="00322076" w:rsidRDefault="00322076" w:rsidP="00322076">
      <w:pPr>
        <w:tabs>
          <w:tab w:val="left" w:pos="567"/>
          <w:tab w:val="left" w:pos="851"/>
          <w:tab w:val="left" w:pos="1560"/>
        </w:tabs>
        <w:jc w:val="center"/>
        <w:rPr>
          <w:rFonts w:asciiTheme="minorHAnsi" w:hAnsiTheme="minorHAnsi" w:cstheme="minorHAnsi"/>
        </w:rPr>
      </w:pPr>
      <w:r w:rsidRPr="00322076">
        <w:rPr>
          <w:rFonts w:asciiTheme="minorHAnsi" w:hAnsiTheme="minorHAnsi" w:cstheme="minorHAnsi"/>
        </w:rPr>
        <w:t>Brasília, XX de XXXXX de XXXX.</w:t>
      </w:r>
    </w:p>
    <w:p w:rsidR="00322076" w:rsidRPr="00322076" w:rsidRDefault="00322076" w:rsidP="00322076">
      <w:pPr>
        <w:tabs>
          <w:tab w:val="left" w:pos="567"/>
          <w:tab w:val="left" w:pos="851"/>
          <w:tab w:val="left" w:pos="1560"/>
        </w:tabs>
        <w:jc w:val="center"/>
        <w:rPr>
          <w:rFonts w:asciiTheme="minorHAnsi" w:hAnsiTheme="minorHAnsi" w:cstheme="minorHAnsi"/>
        </w:rPr>
      </w:pPr>
    </w:p>
    <w:p w:rsidR="00322076" w:rsidRPr="00322076" w:rsidRDefault="00322076" w:rsidP="00322076">
      <w:pPr>
        <w:tabs>
          <w:tab w:val="left" w:pos="567"/>
          <w:tab w:val="left" w:pos="851"/>
          <w:tab w:val="left" w:pos="1560"/>
        </w:tabs>
        <w:jc w:val="center"/>
        <w:rPr>
          <w:rFonts w:asciiTheme="minorHAnsi" w:hAnsiTheme="minorHAnsi" w:cstheme="minorHAnsi"/>
        </w:rPr>
      </w:pPr>
    </w:p>
    <w:p w:rsidR="00322076" w:rsidRPr="00322076" w:rsidRDefault="00322076" w:rsidP="00322076">
      <w:pPr>
        <w:tabs>
          <w:tab w:val="left" w:pos="567"/>
          <w:tab w:val="left" w:pos="851"/>
          <w:tab w:val="left" w:pos="1560"/>
        </w:tabs>
        <w:jc w:val="center"/>
        <w:rPr>
          <w:rFonts w:asciiTheme="minorHAnsi" w:hAnsiTheme="minorHAnsi" w:cstheme="minorHAnsi"/>
        </w:rPr>
      </w:pPr>
    </w:p>
    <w:p w:rsidR="00322076" w:rsidRPr="00322076" w:rsidRDefault="00322076" w:rsidP="00322076">
      <w:pPr>
        <w:tabs>
          <w:tab w:val="left" w:pos="567"/>
          <w:tab w:val="left" w:pos="851"/>
          <w:tab w:val="left" w:pos="1560"/>
        </w:tabs>
        <w:jc w:val="center"/>
        <w:rPr>
          <w:rFonts w:asciiTheme="minorHAnsi" w:hAnsiTheme="minorHAnsi" w:cstheme="minorHAnsi"/>
        </w:rPr>
      </w:pPr>
    </w:p>
    <w:p w:rsidR="00322076" w:rsidRPr="00322076" w:rsidRDefault="00322076" w:rsidP="00322076">
      <w:pPr>
        <w:tabs>
          <w:tab w:val="left" w:pos="567"/>
          <w:tab w:val="left" w:pos="851"/>
          <w:tab w:val="left" w:pos="1560"/>
        </w:tabs>
        <w:jc w:val="center"/>
        <w:rPr>
          <w:rFonts w:asciiTheme="minorHAnsi" w:hAnsiTheme="minorHAnsi" w:cstheme="minorHAnsi"/>
        </w:rPr>
      </w:pPr>
      <w:r w:rsidRPr="00322076">
        <w:rPr>
          <w:rFonts w:asciiTheme="minorHAnsi" w:hAnsiTheme="minorHAnsi" w:cstheme="minorHAnsi"/>
        </w:rPr>
        <w:t>XXXXX (nome)</w:t>
      </w:r>
    </w:p>
    <w:p w:rsidR="00322076" w:rsidRPr="00322076" w:rsidRDefault="00322076" w:rsidP="00322076">
      <w:pPr>
        <w:tabs>
          <w:tab w:val="left" w:pos="567"/>
          <w:tab w:val="left" w:pos="851"/>
          <w:tab w:val="left" w:pos="1560"/>
        </w:tabs>
        <w:jc w:val="center"/>
        <w:rPr>
          <w:rFonts w:asciiTheme="minorHAnsi" w:hAnsiTheme="minorHAnsi" w:cstheme="minorHAnsi"/>
          <w:highlight w:val="lightGray"/>
        </w:rPr>
      </w:pPr>
      <w:r w:rsidRPr="00322076">
        <w:rPr>
          <w:rFonts w:asciiTheme="minorHAnsi" w:hAnsiTheme="minorHAnsi" w:cstheme="minorHAnsi"/>
        </w:rPr>
        <w:t>Presidente do CAU/BR</w:t>
      </w:r>
    </w:p>
    <w:p w:rsidR="00322076" w:rsidRPr="00322076" w:rsidRDefault="00322076" w:rsidP="009914C4">
      <w:pPr>
        <w:tabs>
          <w:tab w:val="left" w:pos="5882"/>
        </w:tabs>
        <w:spacing w:after="200" w:line="276" w:lineRule="auto"/>
        <w:rPr>
          <w:rFonts w:asciiTheme="minorHAnsi" w:hAnsiTheme="minorHAnsi" w:cstheme="minorHAnsi"/>
          <w:sz w:val="22"/>
          <w:szCs w:val="22"/>
        </w:rPr>
      </w:pPr>
    </w:p>
    <w:sectPr w:rsidR="00322076" w:rsidRPr="00322076"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26D" w:rsidRDefault="00EB526D" w:rsidP="004C3048">
      <w:r>
        <w:separator/>
      </w:r>
    </w:p>
  </w:endnote>
  <w:endnote w:type="continuationSeparator" w:id="0">
    <w:p w:rsidR="00EB526D" w:rsidRDefault="00EB526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6B11A2">
          <w:rPr>
            <w:rFonts w:ascii="DaxCondensed" w:hAnsi="DaxCondensed" w:cs="Arial"/>
            <w:noProof/>
            <w:sz w:val="20"/>
            <w:szCs w:val="20"/>
          </w:rPr>
          <w:t>3</w:t>
        </w:r>
        <w:r w:rsidRPr="000245F1">
          <w:rPr>
            <w:rFonts w:ascii="DaxCondensed" w:hAnsi="DaxCondensed" w:cs="Arial"/>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0245F1" w:rsidRDefault="009914C4" w:rsidP="003F1946">
    <w:pPr>
      <w:pStyle w:val="Rodap"/>
      <w:ind w:left="-567"/>
      <w:rPr>
        <w:rFonts w:ascii="DaxCondensed" w:hAnsi="DaxCondensed" w:cs="Arial"/>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6B11A2">
          <w:rPr>
            <w:rFonts w:ascii="DaxCondensed" w:hAnsi="DaxCondensed" w:cs="Arial"/>
            <w:noProof/>
            <w:sz w:val="20"/>
            <w:szCs w:val="20"/>
          </w:rPr>
          <w:t>1</w:t>
        </w:r>
        <w:r w:rsidRPr="000245F1">
          <w:rPr>
            <w:rFonts w:ascii="DaxCondensed" w:hAnsi="DaxCondensed" w:cs="Arial"/>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B11A2">
          <w:rPr>
            <w:rFonts w:ascii="DaxCondensed" w:hAnsi="DaxCondensed" w:cs="Arial"/>
            <w:noProof/>
            <w:color w:val="2C778C"/>
            <w:sz w:val="20"/>
            <w:szCs w:val="20"/>
          </w:rPr>
          <w:t>8</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6B11A2">
          <w:rPr>
            <w:rFonts w:ascii="DaxCondensed" w:hAnsi="DaxCondensed" w:cs="Arial"/>
            <w:noProof/>
            <w:sz w:val="20"/>
            <w:szCs w:val="20"/>
          </w:rPr>
          <w:t>4</w:t>
        </w:r>
        <w:r w:rsidRPr="000245F1">
          <w:rPr>
            <w:rFonts w:ascii="DaxCondensed" w:hAnsi="DaxCondensed" w:cs="Arial"/>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26D" w:rsidRDefault="00EB526D" w:rsidP="004C3048">
      <w:r>
        <w:separator/>
      </w:r>
    </w:p>
  </w:footnote>
  <w:footnote w:type="continuationSeparator" w:id="0">
    <w:p w:rsidR="00EB526D" w:rsidRDefault="00EB526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hybridMultilevel"/>
    <w:tmpl w:val="803050BE"/>
    <w:lvl w:ilvl="0" w:tplc="0416000F">
      <w:start w:val="1"/>
      <w:numFmt w:val="decimal"/>
      <w:lvlText w:val="%1."/>
      <w:lvlJc w:val="left"/>
      <w:pPr>
        <w:ind w:left="40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05752D"/>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155CD7"/>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0"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3"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4"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6"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7"/>
  </w:num>
  <w:num w:numId="3">
    <w:abstractNumId w:val="9"/>
  </w:num>
  <w:num w:numId="4">
    <w:abstractNumId w:val="6"/>
  </w:num>
  <w:num w:numId="5">
    <w:abstractNumId w:val="10"/>
  </w:num>
  <w:num w:numId="6">
    <w:abstractNumId w:val="28"/>
  </w:num>
  <w:num w:numId="7">
    <w:abstractNumId w:val="24"/>
  </w:num>
  <w:num w:numId="8">
    <w:abstractNumId w:val="1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4"/>
  </w:num>
  <w:num w:numId="14">
    <w:abstractNumId w:val="16"/>
  </w:num>
  <w:num w:numId="15">
    <w:abstractNumId w:val="21"/>
  </w:num>
  <w:num w:numId="16">
    <w:abstractNumId w:val="19"/>
  </w:num>
  <w:num w:numId="17">
    <w:abstractNumId w:val="25"/>
  </w:num>
  <w:num w:numId="18">
    <w:abstractNumId w:val="11"/>
  </w:num>
  <w:num w:numId="19">
    <w:abstractNumId w:val="22"/>
  </w:num>
  <w:num w:numId="20">
    <w:abstractNumId w:val="13"/>
  </w:num>
  <w:num w:numId="21">
    <w:abstractNumId w:val="8"/>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0"/>
  </w:num>
  <w:num w:numId="26">
    <w:abstractNumId w:val="18"/>
  </w:num>
  <w:num w:numId="27">
    <w:abstractNumId w:val="23"/>
  </w:num>
  <w:num w:numId="28">
    <w:abstractNumId w:val="26"/>
  </w:num>
  <w:num w:numId="29">
    <w:abstractNumId w:val="14"/>
  </w:num>
  <w:num w:numId="30">
    <w:abstractNumId w:val="1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245F1"/>
    <w:rsid w:val="0003224B"/>
    <w:rsid w:val="00040A86"/>
    <w:rsid w:val="000425B3"/>
    <w:rsid w:val="00044C8A"/>
    <w:rsid w:val="0004517A"/>
    <w:rsid w:val="000527E4"/>
    <w:rsid w:val="00056361"/>
    <w:rsid w:val="00060217"/>
    <w:rsid w:val="000605F6"/>
    <w:rsid w:val="00062599"/>
    <w:rsid w:val="00062E0D"/>
    <w:rsid w:val="00064E00"/>
    <w:rsid w:val="00065201"/>
    <w:rsid w:val="00067264"/>
    <w:rsid w:val="00083C08"/>
    <w:rsid w:val="0008636B"/>
    <w:rsid w:val="00094D18"/>
    <w:rsid w:val="000B1C56"/>
    <w:rsid w:val="000B576B"/>
    <w:rsid w:val="000B5AF2"/>
    <w:rsid w:val="000B6A46"/>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425C8"/>
    <w:rsid w:val="001503C7"/>
    <w:rsid w:val="001517E3"/>
    <w:rsid w:val="00156D19"/>
    <w:rsid w:val="00170CA0"/>
    <w:rsid w:val="00172579"/>
    <w:rsid w:val="00174A5A"/>
    <w:rsid w:val="001778C5"/>
    <w:rsid w:val="00180FB9"/>
    <w:rsid w:val="00186A43"/>
    <w:rsid w:val="001902A2"/>
    <w:rsid w:val="001943FD"/>
    <w:rsid w:val="0019498C"/>
    <w:rsid w:val="001A1D85"/>
    <w:rsid w:val="001B5148"/>
    <w:rsid w:val="001B5F62"/>
    <w:rsid w:val="001B6FB9"/>
    <w:rsid w:val="001C4FAD"/>
    <w:rsid w:val="001C7011"/>
    <w:rsid w:val="001D0CA0"/>
    <w:rsid w:val="001D10E9"/>
    <w:rsid w:val="001D6B16"/>
    <w:rsid w:val="001D71DC"/>
    <w:rsid w:val="001D7A29"/>
    <w:rsid w:val="001E2F43"/>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7586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BFD"/>
    <w:rsid w:val="00320980"/>
    <w:rsid w:val="00322076"/>
    <w:rsid w:val="003226AC"/>
    <w:rsid w:val="003249EA"/>
    <w:rsid w:val="00333A01"/>
    <w:rsid w:val="00337D08"/>
    <w:rsid w:val="003411BA"/>
    <w:rsid w:val="00343F8C"/>
    <w:rsid w:val="00345F3E"/>
    <w:rsid w:val="00347324"/>
    <w:rsid w:val="00351F1B"/>
    <w:rsid w:val="00355428"/>
    <w:rsid w:val="003557D1"/>
    <w:rsid w:val="00360A08"/>
    <w:rsid w:val="0036496F"/>
    <w:rsid w:val="00365C77"/>
    <w:rsid w:val="00367DAC"/>
    <w:rsid w:val="00367F06"/>
    <w:rsid w:val="00371CAF"/>
    <w:rsid w:val="003733A4"/>
    <w:rsid w:val="00380CCE"/>
    <w:rsid w:val="0038297D"/>
    <w:rsid w:val="0038359C"/>
    <w:rsid w:val="00383DA9"/>
    <w:rsid w:val="00383F38"/>
    <w:rsid w:val="003945A8"/>
    <w:rsid w:val="003A699B"/>
    <w:rsid w:val="003B21FB"/>
    <w:rsid w:val="003B40D9"/>
    <w:rsid w:val="003B4E9A"/>
    <w:rsid w:val="003B5920"/>
    <w:rsid w:val="003B71A1"/>
    <w:rsid w:val="003B7D60"/>
    <w:rsid w:val="003C3C3A"/>
    <w:rsid w:val="003C484E"/>
    <w:rsid w:val="003D368E"/>
    <w:rsid w:val="003E1111"/>
    <w:rsid w:val="003E24A3"/>
    <w:rsid w:val="003E69DA"/>
    <w:rsid w:val="003F1946"/>
    <w:rsid w:val="003F20DE"/>
    <w:rsid w:val="003F5088"/>
    <w:rsid w:val="003F5982"/>
    <w:rsid w:val="00410566"/>
    <w:rsid w:val="00410DE3"/>
    <w:rsid w:val="004123FC"/>
    <w:rsid w:val="00425FB3"/>
    <w:rsid w:val="00426A82"/>
    <w:rsid w:val="00431EB4"/>
    <w:rsid w:val="00432749"/>
    <w:rsid w:val="00433DE0"/>
    <w:rsid w:val="004341C9"/>
    <w:rsid w:val="00435163"/>
    <w:rsid w:val="004355BD"/>
    <w:rsid w:val="00441D3A"/>
    <w:rsid w:val="00447C6C"/>
    <w:rsid w:val="00451CEB"/>
    <w:rsid w:val="00453128"/>
    <w:rsid w:val="00454F02"/>
    <w:rsid w:val="00461D9B"/>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473F9"/>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268EC"/>
    <w:rsid w:val="006326C4"/>
    <w:rsid w:val="00633481"/>
    <w:rsid w:val="00633BEB"/>
    <w:rsid w:val="006340C8"/>
    <w:rsid w:val="00637577"/>
    <w:rsid w:val="006418F7"/>
    <w:rsid w:val="00654333"/>
    <w:rsid w:val="00655A6B"/>
    <w:rsid w:val="00661135"/>
    <w:rsid w:val="00661A67"/>
    <w:rsid w:val="00662475"/>
    <w:rsid w:val="0066674D"/>
    <w:rsid w:val="00670C7D"/>
    <w:rsid w:val="00670E25"/>
    <w:rsid w:val="0067212B"/>
    <w:rsid w:val="00680A6A"/>
    <w:rsid w:val="00682E61"/>
    <w:rsid w:val="006866DD"/>
    <w:rsid w:val="00690C35"/>
    <w:rsid w:val="0069229F"/>
    <w:rsid w:val="00695335"/>
    <w:rsid w:val="0069796C"/>
    <w:rsid w:val="006A1B27"/>
    <w:rsid w:val="006B11A2"/>
    <w:rsid w:val="006B670F"/>
    <w:rsid w:val="006C14F3"/>
    <w:rsid w:val="006C2091"/>
    <w:rsid w:val="006C294B"/>
    <w:rsid w:val="006C68B5"/>
    <w:rsid w:val="006C75E7"/>
    <w:rsid w:val="006D2981"/>
    <w:rsid w:val="006D41B2"/>
    <w:rsid w:val="006E30DD"/>
    <w:rsid w:val="006E37AC"/>
    <w:rsid w:val="006E4AA0"/>
    <w:rsid w:val="006F251A"/>
    <w:rsid w:val="006F4E9B"/>
    <w:rsid w:val="006F6327"/>
    <w:rsid w:val="006F770D"/>
    <w:rsid w:val="0070021A"/>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352A"/>
    <w:rsid w:val="00786A03"/>
    <w:rsid w:val="0079084D"/>
    <w:rsid w:val="007A2183"/>
    <w:rsid w:val="007B7B0D"/>
    <w:rsid w:val="007B7BB9"/>
    <w:rsid w:val="007C0FB9"/>
    <w:rsid w:val="007C50BE"/>
    <w:rsid w:val="007E3B53"/>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0B5A"/>
    <w:rsid w:val="0086709B"/>
    <w:rsid w:val="0087415A"/>
    <w:rsid w:val="00874A65"/>
    <w:rsid w:val="00880E5F"/>
    <w:rsid w:val="00884380"/>
    <w:rsid w:val="00890C7F"/>
    <w:rsid w:val="008A6E88"/>
    <w:rsid w:val="008A7662"/>
    <w:rsid w:val="008B0AF4"/>
    <w:rsid w:val="008B21CE"/>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5E7E"/>
    <w:rsid w:val="00A565FE"/>
    <w:rsid w:val="00A56A53"/>
    <w:rsid w:val="00A570C2"/>
    <w:rsid w:val="00A62383"/>
    <w:rsid w:val="00A653C4"/>
    <w:rsid w:val="00A724DC"/>
    <w:rsid w:val="00A767E2"/>
    <w:rsid w:val="00A76947"/>
    <w:rsid w:val="00A8013D"/>
    <w:rsid w:val="00A80C65"/>
    <w:rsid w:val="00A83107"/>
    <w:rsid w:val="00A86EB9"/>
    <w:rsid w:val="00A87FB2"/>
    <w:rsid w:val="00A92FFC"/>
    <w:rsid w:val="00AE2654"/>
    <w:rsid w:val="00AF368E"/>
    <w:rsid w:val="00AF6818"/>
    <w:rsid w:val="00B04170"/>
    <w:rsid w:val="00B045A1"/>
    <w:rsid w:val="00B0684D"/>
    <w:rsid w:val="00B129F6"/>
    <w:rsid w:val="00B15D4F"/>
    <w:rsid w:val="00B23E93"/>
    <w:rsid w:val="00B309B7"/>
    <w:rsid w:val="00B3272B"/>
    <w:rsid w:val="00B3291C"/>
    <w:rsid w:val="00B37B9F"/>
    <w:rsid w:val="00B57F7D"/>
    <w:rsid w:val="00B6066A"/>
    <w:rsid w:val="00B61426"/>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3C4A"/>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E7EB2"/>
    <w:rsid w:val="00CF2FBA"/>
    <w:rsid w:val="00CF4D39"/>
    <w:rsid w:val="00D17FF8"/>
    <w:rsid w:val="00D208B5"/>
    <w:rsid w:val="00D213CD"/>
    <w:rsid w:val="00D24E51"/>
    <w:rsid w:val="00D32E81"/>
    <w:rsid w:val="00D357E7"/>
    <w:rsid w:val="00D35FF5"/>
    <w:rsid w:val="00D43467"/>
    <w:rsid w:val="00D56A62"/>
    <w:rsid w:val="00D6266F"/>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D4E31"/>
    <w:rsid w:val="00DE67B2"/>
    <w:rsid w:val="00DF2B5B"/>
    <w:rsid w:val="00E00DCA"/>
    <w:rsid w:val="00E0487E"/>
    <w:rsid w:val="00E04D56"/>
    <w:rsid w:val="00E12EC2"/>
    <w:rsid w:val="00E160A1"/>
    <w:rsid w:val="00E167FF"/>
    <w:rsid w:val="00E22ADE"/>
    <w:rsid w:val="00E22AF6"/>
    <w:rsid w:val="00E31CC4"/>
    <w:rsid w:val="00E34065"/>
    <w:rsid w:val="00E3663E"/>
    <w:rsid w:val="00E408E2"/>
    <w:rsid w:val="00E41B65"/>
    <w:rsid w:val="00E4757D"/>
    <w:rsid w:val="00E47A74"/>
    <w:rsid w:val="00E53976"/>
    <w:rsid w:val="00E56097"/>
    <w:rsid w:val="00E662FF"/>
    <w:rsid w:val="00E663BC"/>
    <w:rsid w:val="00E67E5E"/>
    <w:rsid w:val="00E7666F"/>
    <w:rsid w:val="00E76862"/>
    <w:rsid w:val="00E76B52"/>
    <w:rsid w:val="00E8546D"/>
    <w:rsid w:val="00E85BAB"/>
    <w:rsid w:val="00E87EAC"/>
    <w:rsid w:val="00E913EE"/>
    <w:rsid w:val="00E9324D"/>
    <w:rsid w:val="00EA0A46"/>
    <w:rsid w:val="00EA14BC"/>
    <w:rsid w:val="00EA593B"/>
    <w:rsid w:val="00EB1D18"/>
    <w:rsid w:val="00EB2B05"/>
    <w:rsid w:val="00EB4AC7"/>
    <w:rsid w:val="00EB526D"/>
    <w:rsid w:val="00EC23EA"/>
    <w:rsid w:val="00EC5BCB"/>
    <w:rsid w:val="00EC75F6"/>
    <w:rsid w:val="00ED2108"/>
    <w:rsid w:val="00ED6C95"/>
    <w:rsid w:val="00EE02E4"/>
    <w:rsid w:val="00EE4A1C"/>
    <w:rsid w:val="00EE5B00"/>
    <w:rsid w:val="00EE6DD1"/>
    <w:rsid w:val="00EF7A85"/>
    <w:rsid w:val="00F00BA3"/>
    <w:rsid w:val="00F01A17"/>
    <w:rsid w:val="00F106E3"/>
    <w:rsid w:val="00F11D97"/>
    <w:rsid w:val="00F15168"/>
    <w:rsid w:val="00F2295D"/>
    <w:rsid w:val="00F24F0C"/>
    <w:rsid w:val="00F271D7"/>
    <w:rsid w:val="00F33697"/>
    <w:rsid w:val="00F34C54"/>
    <w:rsid w:val="00F35EA7"/>
    <w:rsid w:val="00F43AF6"/>
    <w:rsid w:val="00F46AB6"/>
    <w:rsid w:val="00F51A5E"/>
    <w:rsid w:val="00F55E0C"/>
    <w:rsid w:val="00F62212"/>
    <w:rsid w:val="00F62BC8"/>
    <w:rsid w:val="00F664C2"/>
    <w:rsid w:val="00F73BFC"/>
    <w:rsid w:val="00F81B82"/>
    <w:rsid w:val="00F87347"/>
    <w:rsid w:val="00FA1A43"/>
    <w:rsid w:val="00FA1A69"/>
    <w:rsid w:val="00FB0D35"/>
    <w:rsid w:val="00FB1E52"/>
    <w:rsid w:val="00FB372F"/>
    <w:rsid w:val="00FB5EC2"/>
    <w:rsid w:val="00FB5EEA"/>
    <w:rsid w:val="00FB6C18"/>
    <w:rsid w:val="00FB74E7"/>
    <w:rsid w:val="00FC1304"/>
    <w:rsid w:val="00FC6A2F"/>
    <w:rsid w:val="00FC73E5"/>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5:docId w15:val="{369FA92D-B823-485B-A592-3D415171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454AE-ED4C-485F-A36A-405DA093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2866</Words>
  <Characters>15482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1</cp:revision>
  <cp:lastPrinted>2020-11-17T21:41:00Z</cp:lastPrinted>
  <dcterms:created xsi:type="dcterms:W3CDTF">2021-12-15T14:37:00Z</dcterms:created>
  <dcterms:modified xsi:type="dcterms:W3CDTF">2021-12-20T14:51:00Z</dcterms:modified>
</cp:coreProperties>
</file>