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973052" w:rsidRPr="001F17C4" w:rsidTr="001F17C4">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973052" w:rsidRPr="001F17C4" w:rsidRDefault="00973052" w:rsidP="00602038">
            <w:pPr>
              <w:outlineLvl w:val="4"/>
              <w:rPr>
                <w:rFonts w:ascii="Calibri" w:hAnsi="Calibri" w:cs="Calibri"/>
                <w:lang w:eastAsia="pt-BR"/>
              </w:rPr>
            </w:pPr>
            <w:r w:rsidRPr="001F17C4">
              <w:rPr>
                <w:rFonts w:ascii="Calibri" w:hAnsi="Calibri" w:cs="Calibri"/>
                <w:lang w:eastAsia="pt-BR"/>
              </w:rPr>
              <w:br w:type="page"/>
              <w:t>PROCESSO</w:t>
            </w:r>
          </w:p>
        </w:tc>
        <w:tc>
          <w:tcPr>
            <w:tcW w:w="7631" w:type="dxa"/>
            <w:tcBorders>
              <w:top w:val="single" w:sz="4" w:space="0" w:color="7F7F7F"/>
              <w:left w:val="single" w:sz="4" w:space="0" w:color="7F7F7F"/>
              <w:bottom w:val="single" w:sz="4" w:space="0" w:color="7F7F7F"/>
              <w:right w:val="nil"/>
            </w:tcBorders>
            <w:vAlign w:val="center"/>
          </w:tcPr>
          <w:p w:rsidR="00973052" w:rsidRPr="001F17C4" w:rsidRDefault="00B01110" w:rsidP="00602038">
            <w:pPr>
              <w:widowControl w:val="0"/>
              <w:rPr>
                <w:rFonts w:ascii="Calibri" w:hAnsi="Calibri" w:cs="Calibri"/>
                <w:bCs/>
                <w:lang w:eastAsia="pt-BR"/>
              </w:rPr>
            </w:pPr>
            <w:r>
              <w:rPr>
                <w:rFonts w:ascii="Calibri" w:hAnsi="Calibri" w:cs="Calibri"/>
                <w:bCs/>
                <w:lang w:eastAsia="pt-BR"/>
              </w:rPr>
              <w:t xml:space="preserve">Protocolo SICCAU nº </w:t>
            </w:r>
            <w:r w:rsidR="000E518A">
              <w:rPr>
                <w:rFonts w:ascii="Calibri" w:hAnsi="Calibri" w:cs="Calibri"/>
                <w:bCs/>
                <w:lang w:eastAsia="pt-BR"/>
              </w:rPr>
              <w:t>1387800</w:t>
            </w:r>
            <w:r>
              <w:rPr>
                <w:rFonts w:ascii="Calibri" w:hAnsi="Calibri" w:cs="Calibri"/>
                <w:bCs/>
                <w:lang w:eastAsia="pt-BR"/>
              </w:rPr>
              <w:t>/2021</w:t>
            </w:r>
          </w:p>
        </w:tc>
      </w:tr>
      <w:tr w:rsidR="00973052" w:rsidRPr="001F17C4" w:rsidTr="001F17C4">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973052" w:rsidRPr="001F17C4" w:rsidRDefault="00973052" w:rsidP="00602038">
            <w:pPr>
              <w:outlineLvl w:val="4"/>
              <w:rPr>
                <w:rFonts w:ascii="Calibri" w:hAnsi="Calibri" w:cs="Calibri"/>
                <w:lang w:eastAsia="pt-BR"/>
              </w:rPr>
            </w:pPr>
            <w:r w:rsidRPr="001F17C4">
              <w:rPr>
                <w:rFonts w:ascii="Calibri" w:hAnsi="Calibri" w:cs="Calibri"/>
                <w:lang w:eastAsia="pt-BR"/>
              </w:rPr>
              <w:t>INTERESSADO</w:t>
            </w:r>
          </w:p>
        </w:tc>
        <w:tc>
          <w:tcPr>
            <w:tcW w:w="7631" w:type="dxa"/>
            <w:tcBorders>
              <w:top w:val="single" w:sz="4" w:space="0" w:color="7F7F7F"/>
              <w:left w:val="single" w:sz="4" w:space="0" w:color="7F7F7F"/>
              <w:bottom w:val="single" w:sz="4" w:space="0" w:color="7F7F7F"/>
              <w:right w:val="nil"/>
            </w:tcBorders>
            <w:vAlign w:val="center"/>
          </w:tcPr>
          <w:p w:rsidR="00973052" w:rsidRPr="001F17C4" w:rsidRDefault="000E518A" w:rsidP="00602038">
            <w:pPr>
              <w:widowControl w:val="0"/>
              <w:rPr>
                <w:rFonts w:ascii="Calibri" w:hAnsi="Calibri" w:cs="Calibri"/>
                <w:bCs/>
                <w:lang w:eastAsia="pt-BR"/>
              </w:rPr>
            </w:pPr>
            <w:r>
              <w:rPr>
                <w:rFonts w:ascii="Calibri" w:hAnsi="Calibri" w:cs="Calibri"/>
                <w:bCs/>
                <w:lang w:eastAsia="pt-BR"/>
              </w:rPr>
              <w:t>CPFI</w:t>
            </w:r>
            <w:r w:rsidR="00277AFC" w:rsidRPr="001F17C4">
              <w:rPr>
                <w:rFonts w:ascii="Calibri" w:hAnsi="Calibri" w:cs="Calibri"/>
                <w:bCs/>
                <w:lang w:eastAsia="pt-BR"/>
              </w:rPr>
              <w:t>-CAU/RS</w:t>
            </w:r>
          </w:p>
        </w:tc>
      </w:tr>
      <w:tr w:rsidR="00AD7733" w:rsidRPr="001F17C4" w:rsidTr="001F17C4">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7733" w:rsidRPr="001F17C4" w:rsidRDefault="00AD7733" w:rsidP="00602038">
            <w:pPr>
              <w:rPr>
                <w:rFonts w:ascii="Calibri" w:hAnsi="Calibri" w:cs="Calibri"/>
                <w:lang w:eastAsia="pt-BR"/>
              </w:rPr>
            </w:pPr>
            <w:r w:rsidRPr="001F17C4">
              <w:rPr>
                <w:rFonts w:ascii="Calibri" w:hAnsi="Calibri" w:cs="Calibri"/>
                <w:lang w:eastAsia="pt-BR"/>
              </w:rPr>
              <w:t>ASSUNTO</w:t>
            </w:r>
          </w:p>
        </w:tc>
        <w:tc>
          <w:tcPr>
            <w:tcW w:w="7631" w:type="dxa"/>
            <w:tcBorders>
              <w:top w:val="single" w:sz="4" w:space="0" w:color="7F7F7F"/>
              <w:left w:val="single" w:sz="4" w:space="0" w:color="7F7F7F"/>
              <w:bottom w:val="single" w:sz="4" w:space="0" w:color="7F7F7F"/>
              <w:right w:val="nil"/>
            </w:tcBorders>
            <w:vAlign w:val="center"/>
          </w:tcPr>
          <w:p w:rsidR="00AD7733" w:rsidRPr="001F17C4" w:rsidRDefault="00027DC3" w:rsidP="00602038">
            <w:pPr>
              <w:widowControl w:val="0"/>
              <w:rPr>
                <w:rFonts w:ascii="Calibri" w:hAnsi="Calibri" w:cs="Calibri"/>
                <w:bCs/>
                <w:lang w:eastAsia="pt-BR"/>
              </w:rPr>
            </w:pPr>
            <w:r>
              <w:rPr>
                <w:rFonts w:ascii="Calibri" w:hAnsi="Calibri" w:cs="Calibri"/>
              </w:rPr>
              <w:t>Revis</w:t>
            </w:r>
            <w:r w:rsidR="00B01110">
              <w:rPr>
                <w:rFonts w:ascii="Calibri" w:hAnsi="Calibri" w:cs="Calibri"/>
              </w:rPr>
              <w:t xml:space="preserve">ão da Resolução CAU/BR </w:t>
            </w:r>
            <w:r w:rsidR="000E518A">
              <w:rPr>
                <w:rFonts w:ascii="Calibri" w:hAnsi="Calibri" w:cs="Calibri"/>
              </w:rPr>
              <w:t>nº 193/2020</w:t>
            </w:r>
            <w:r w:rsidR="00277AFC" w:rsidRPr="001F17C4">
              <w:rPr>
                <w:rFonts w:ascii="Calibri" w:hAnsi="Calibri" w:cs="Calibri"/>
              </w:rPr>
              <w:t>.</w:t>
            </w:r>
          </w:p>
        </w:tc>
      </w:tr>
    </w:tbl>
    <w:p w:rsidR="00C73389" w:rsidRPr="001F17C4" w:rsidRDefault="00C73389" w:rsidP="00602038">
      <w:pPr>
        <w:pBdr>
          <w:top w:val="single" w:sz="8" w:space="3" w:color="7F7F7F"/>
          <w:bottom w:val="single" w:sz="8" w:space="0" w:color="7F7F7F"/>
        </w:pBdr>
        <w:shd w:val="clear" w:color="auto" w:fill="F2F2F2"/>
        <w:spacing w:before="120" w:after="120"/>
        <w:jc w:val="center"/>
        <w:rPr>
          <w:rFonts w:ascii="Calibri" w:hAnsi="Calibri" w:cs="Calibri"/>
          <w:lang w:eastAsia="pt-BR"/>
        </w:rPr>
      </w:pPr>
      <w:r w:rsidRPr="001F17C4">
        <w:rPr>
          <w:rFonts w:ascii="Calibri" w:hAnsi="Calibri" w:cs="Calibri"/>
          <w:lang w:eastAsia="pt-BR"/>
        </w:rPr>
        <w:t xml:space="preserve">DELIBERAÇÃO PLENÁRIA DPO/RS Nº </w:t>
      </w:r>
      <w:r w:rsidR="000E518A">
        <w:rPr>
          <w:rFonts w:ascii="Calibri" w:hAnsi="Calibri" w:cs="Calibri"/>
          <w:lang w:eastAsia="pt-BR"/>
        </w:rPr>
        <w:t>1356</w:t>
      </w:r>
      <w:r w:rsidR="001F17C4">
        <w:rPr>
          <w:rFonts w:ascii="Calibri" w:hAnsi="Calibri" w:cs="Calibri"/>
          <w:lang w:eastAsia="pt-BR"/>
        </w:rPr>
        <w:t>/</w:t>
      </w:r>
      <w:r w:rsidR="00E8229E" w:rsidRPr="001F17C4">
        <w:rPr>
          <w:rFonts w:ascii="Calibri" w:hAnsi="Calibri" w:cs="Calibri"/>
          <w:lang w:eastAsia="pt-BR"/>
        </w:rPr>
        <w:t>202</w:t>
      </w:r>
      <w:r w:rsidR="00916501" w:rsidRPr="001F17C4">
        <w:rPr>
          <w:rFonts w:ascii="Calibri" w:hAnsi="Calibri" w:cs="Calibri"/>
          <w:lang w:eastAsia="pt-BR"/>
        </w:rPr>
        <w:t>1</w:t>
      </w:r>
    </w:p>
    <w:p w:rsidR="00177384" w:rsidRPr="001F17C4" w:rsidRDefault="00177384" w:rsidP="00602038">
      <w:pPr>
        <w:tabs>
          <w:tab w:val="left" w:pos="1418"/>
        </w:tabs>
        <w:ind w:left="4820"/>
        <w:jc w:val="both"/>
        <w:rPr>
          <w:rFonts w:ascii="Calibri" w:hAnsi="Calibri" w:cs="Calibri"/>
        </w:rPr>
      </w:pPr>
    </w:p>
    <w:p w:rsidR="00C4107B" w:rsidRPr="001F17C4" w:rsidRDefault="006209BF" w:rsidP="00602038">
      <w:pPr>
        <w:tabs>
          <w:tab w:val="left" w:pos="1418"/>
        </w:tabs>
        <w:ind w:left="5664"/>
        <w:jc w:val="both"/>
        <w:rPr>
          <w:rFonts w:ascii="Calibri" w:hAnsi="Calibri" w:cs="Calibri"/>
          <w:sz w:val="22"/>
        </w:rPr>
      </w:pPr>
      <w:r w:rsidRPr="001F17C4">
        <w:rPr>
          <w:rFonts w:ascii="Calibri" w:hAnsi="Calibri" w:cs="Calibri"/>
          <w:sz w:val="22"/>
        </w:rPr>
        <w:t xml:space="preserve">Homologa </w:t>
      </w:r>
      <w:r w:rsidR="00277AFC" w:rsidRPr="001F17C4">
        <w:rPr>
          <w:rFonts w:ascii="Calibri" w:hAnsi="Calibri" w:cs="Calibri"/>
          <w:sz w:val="22"/>
        </w:rPr>
        <w:t xml:space="preserve">encaminhamento ao CAU/BR </w:t>
      </w:r>
      <w:r w:rsidR="00671F1B">
        <w:rPr>
          <w:rFonts w:ascii="Calibri" w:hAnsi="Calibri" w:cs="Calibri"/>
          <w:sz w:val="22"/>
        </w:rPr>
        <w:t xml:space="preserve">de </w:t>
      </w:r>
      <w:r w:rsidR="00671F1B" w:rsidRPr="00671F1B">
        <w:rPr>
          <w:rFonts w:ascii="Calibri" w:hAnsi="Calibri" w:cs="Calibri"/>
          <w:sz w:val="22"/>
        </w:rPr>
        <w:t>contribuições ao anteprojeto de Resolução decorrente da revisão da Resolução CAU/BR</w:t>
      </w:r>
      <w:r w:rsidR="00671F1B">
        <w:rPr>
          <w:rFonts w:ascii="Calibri" w:hAnsi="Calibri" w:cs="Calibri"/>
          <w:sz w:val="22"/>
        </w:rPr>
        <w:t xml:space="preserve"> </w:t>
      </w:r>
      <w:r w:rsidR="000E518A">
        <w:rPr>
          <w:rFonts w:ascii="Calibri" w:hAnsi="Calibri" w:cs="Calibri"/>
          <w:sz w:val="22"/>
        </w:rPr>
        <w:t>nº 193</w:t>
      </w:r>
      <w:r w:rsidR="00353DF1">
        <w:rPr>
          <w:rFonts w:ascii="Calibri" w:hAnsi="Calibri" w:cs="Calibri"/>
          <w:sz w:val="22"/>
        </w:rPr>
        <w:t>/2020</w:t>
      </w:r>
      <w:r w:rsidRPr="001F17C4">
        <w:rPr>
          <w:rFonts w:ascii="Calibri" w:hAnsi="Calibri" w:cs="Calibri"/>
          <w:sz w:val="22"/>
        </w:rPr>
        <w:t>.</w:t>
      </w:r>
    </w:p>
    <w:p w:rsidR="00E50476" w:rsidRPr="001F17C4" w:rsidRDefault="00E50476" w:rsidP="00602038">
      <w:pPr>
        <w:ind w:left="5103"/>
        <w:jc w:val="both"/>
        <w:rPr>
          <w:rFonts w:ascii="Calibri" w:hAnsi="Calibri" w:cs="Calibri"/>
        </w:rPr>
      </w:pPr>
      <w:bookmarkStart w:id="0" w:name="_GoBack"/>
      <w:bookmarkEnd w:id="0"/>
    </w:p>
    <w:p w:rsidR="007E0A49" w:rsidRPr="00D423C5" w:rsidRDefault="007E0A49" w:rsidP="00602038">
      <w:pPr>
        <w:jc w:val="both"/>
        <w:rPr>
          <w:rFonts w:asciiTheme="minorHAnsi" w:hAnsiTheme="minorHAnsi" w:cstheme="minorHAnsi"/>
        </w:rPr>
      </w:pPr>
      <w:r w:rsidRPr="00D423C5">
        <w:rPr>
          <w:rFonts w:asciiTheme="minorHAnsi" w:hAnsiTheme="minorHAnsi" w:cstheme="minorHAnsi"/>
        </w:rPr>
        <w:t xml:space="preserve">O PLENÁRIO DO CONSELHO DE ARQUITETURA E URBANISMO DO RIO GRANDE DO SUL – CAU/RS no exercício das competências e </w:t>
      </w:r>
      <w:r w:rsidR="00916501" w:rsidRPr="00D423C5">
        <w:rPr>
          <w:rFonts w:asciiTheme="minorHAnsi" w:hAnsiTheme="minorHAnsi" w:cstheme="minorHAnsi"/>
        </w:rPr>
        <w:t xml:space="preserve">prerrogativas de que trata o artigo 29, inciso XVIII do Regimento Interno do CAU/RS reunido ordinariamente através de sistema de deliberação remota, conforme determina a Deliberação Plenária DPO/RS Nº 1155/2020, no dia </w:t>
      </w:r>
      <w:r w:rsidR="00EE4E20" w:rsidRPr="00D423C5">
        <w:rPr>
          <w:rFonts w:asciiTheme="minorHAnsi" w:hAnsiTheme="minorHAnsi" w:cstheme="minorHAnsi"/>
        </w:rPr>
        <w:t xml:space="preserve">24 de setembro </w:t>
      </w:r>
      <w:r w:rsidR="005B6E5C" w:rsidRPr="00D423C5">
        <w:rPr>
          <w:rFonts w:asciiTheme="minorHAnsi" w:hAnsiTheme="minorHAnsi" w:cstheme="minorHAnsi"/>
        </w:rPr>
        <w:t>de 2021</w:t>
      </w:r>
      <w:r w:rsidR="00916501" w:rsidRPr="00D423C5">
        <w:rPr>
          <w:rFonts w:asciiTheme="minorHAnsi" w:hAnsiTheme="minorHAnsi" w:cstheme="minorHAnsi"/>
        </w:rPr>
        <w:t>, após análise do assunto em epígrafe, e</w:t>
      </w:r>
    </w:p>
    <w:p w:rsidR="00916501" w:rsidRPr="00D423C5" w:rsidRDefault="00916501" w:rsidP="00602038">
      <w:pPr>
        <w:jc w:val="both"/>
        <w:rPr>
          <w:rFonts w:asciiTheme="minorHAnsi" w:hAnsiTheme="minorHAnsi" w:cstheme="minorHAnsi"/>
        </w:rPr>
      </w:pPr>
    </w:p>
    <w:p w:rsidR="00602038" w:rsidRPr="00D423C5" w:rsidRDefault="00602038" w:rsidP="00602038">
      <w:pPr>
        <w:tabs>
          <w:tab w:val="left" w:pos="1418"/>
        </w:tabs>
        <w:jc w:val="both"/>
        <w:rPr>
          <w:rFonts w:asciiTheme="minorHAnsi" w:hAnsiTheme="minorHAnsi" w:cstheme="minorHAnsi"/>
        </w:rPr>
      </w:pPr>
      <w:r w:rsidRPr="00D423C5">
        <w:rPr>
          <w:rFonts w:asciiTheme="minorHAnsi" w:hAnsiTheme="minorHAnsi" w:cstheme="minorHAnsi"/>
        </w:rPr>
        <w:t>Considerando a necessidade de orientar os profissionais a respeito do pagamento da anuidade;</w:t>
      </w:r>
    </w:p>
    <w:p w:rsidR="00602038" w:rsidRPr="00D423C5" w:rsidRDefault="00602038" w:rsidP="00602038">
      <w:pPr>
        <w:tabs>
          <w:tab w:val="left" w:pos="1418"/>
        </w:tabs>
        <w:jc w:val="both"/>
        <w:rPr>
          <w:rFonts w:asciiTheme="minorHAnsi" w:hAnsiTheme="minorHAnsi" w:cstheme="minorHAnsi"/>
        </w:rPr>
      </w:pPr>
    </w:p>
    <w:p w:rsidR="00602038" w:rsidRPr="00D423C5" w:rsidRDefault="00602038" w:rsidP="00602038">
      <w:pPr>
        <w:tabs>
          <w:tab w:val="left" w:pos="1418"/>
        </w:tabs>
        <w:jc w:val="both"/>
        <w:rPr>
          <w:rFonts w:asciiTheme="minorHAnsi" w:hAnsiTheme="minorHAnsi" w:cstheme="minorHAnsi"/>
        </w:rPr>
      </w:pPr>
      <w:r w:rsidRPr="00D423C5">
        <w:rPr>
          <w:rFonts w:asciiTheme="minorHAnsi" w:hAnsiTheme="minorHAnsi" w:cstheme="minorHAnsi"/>
        </w:rPr>
        <w:t>Considerando a necessidade de recuperação de créditos oriundos de débitos em atraso;</w:t>
      </w:r>
    </w:p>
    <w:p w:rsidR="00602038" w:rsidRPr="00D423C5" w:rsidRDefault="00602038" w:rsidP="00602038">
      <w:pPr>
        <w:tabs>
          <w:tab w:val="left" w:pos="1418"/>
        </w:tabs>
        <w:jc w:val="both"/>
        <w:rPr>
          <w:rFonts w:asciiTheme="minorHAnsi" w:hAnsiTheme="minorHAnsi" w:cstheme="minorHAnsi"/>
        </w:rPr>
      </w:pPr>
    </w:p>
    <w:p w:rsidR="00602038" w:rsidRPr="00D423C5" w:rsidRDefault="00602038" w:rsidP="00602038">
      <w:pPr>
        <w:tabs>
          <w:tab w:val="left" w:pos="1418"/>
        </w:tabs>
        <w:jc w:val="both"/>
        <w:rPr>
          <w:rFonts w:asciiTheme="minorHAnsi" w:hAnsiTheme="minorHAnsi" w:cstheme="minorHAnsi"/>
        </w:rPr>
      </w:pPr>
      <w:r w:rsidRPr="00D423C5">
        <w:rPr>
          <w:rFonts w:asciiTheme="minorHAnsi" w:hAnsiTheme="minorHAnsi" w:cstheme="minorHAnsi"/>
        </w:rPr>
        <w:t>Considerando a Lei nº 6.830, de 22 de setembro de 1980, que dispõe sobre a inscrição e cobrança da Dívida Ativa da Fazenda Pública;</w:t>
      </w:r>
    </w:p>
    <w:p w:rsidR="00602038" w:rsidRPr="00D423C5" w:rsidRDefault="00602038" w:rsidP="00602038">
      <w:pPr>
        <w:tabs>
          <w:tab w:val="left" w:pos="1418"/>
        </w:tabs>
        <w:jc w:val="both"/>
        <w:rPr>
          <w:rFonts w:asciiTheme="minorHAnsi" w:hAnsiTheme="minorHAnsi" w:cstheme="minorHAnsi"/>
        </w:rPr>
      </w:pPr>
    </w:p>
    <w:p w:rsidR="00602038" w:rsidRPr="00D423C5" w:rsidRDefault="00602038" w:rsidP="00602038">
      <w:pPr>
        <w:tabs>
          <w:tab w:val="left" w:pos="1418"/>
        </w:tabs>
        <w:jc w:val="both"/>
        <w:rPr>
          <w:rFonts w:asciiTheme="minorHAnsi" w:hAnsiTheme="minorHAnsi" w:cstheme="minorHAnsi"/>
        </w:rPr>
      </w:pPr>
      <w:r w:rsidRPr="00D423C5">
        <w:rPr>
          <w:rFonts w:asciiTheme="minorHAnsi" w:hAnsiTheme="minorHAnsi" w:cstheme="minorHAnsi"/>
        </w:rPr>
        <w:t>Considerando o disposto nos artigos 165 a 169 da Lei n° 5.172, de 25 de outubro de 1966 – Código Tributário Nacional, que orienta acerca de pagamentos indevidos;</w:t>
      </w:r>
    </w:p>
    <w:p w:rsidR="00602038" w:rsidRPr="00D423C5" w:rsidRDefault="00602038" w:rsidP="00602038">
      <w:pPr>
        <w:tabs>
          <w:tab w:val="left" w:pos="1418"/>
        </w:tabs>
        <w:jc w:val="both"/>
        <w:rPr>
          <w:rFonts w:asciiTheme="minorHAnsi" w:hAnsiTheme="minorHAnsi" w:cstheme="minorHAnsi"/>
        </w:rPr>
      </w:pPr>
    </w:p>
    <w:p w:rsidR="00602038" w:rsidRPr="00D423C5" w:rsidRDefault="00602038" w:rsidP="00602038">
      <w:pPr>
        <w:tabs>
          <w:tab w:val="left" w:pos="1418"/>
        </w:tabs>
        <w:jc w:val="both"/>
        <w:rPr>
          <w:rFonts w:asciiTheme="minorHAnsi" w:hAnsiTheme="minorHAnsi" w:cstheme="minorHAnsi"/>
        </w:rPr>
      </w:pPr>
      <w:r w:rsidRPr="00D423C5">
        <w:rPr>
          <w:rFonts w:asciiTheme="minorHAnsi" w:hAnsiTheme="minorHAnsi" w:cstheme="minorHAnsi"/>
        </w:rPr>
        <w:t>Considerando a necessidade de inscrição dos créditos em dívida ativa, de forma a assegurar o direito de cobrança aos Conselhos de Arquitetura e Urbanismo dos Estados e do Distrito Federal (CAU/UF);</w:t>
      </w:r>
    </w:p>
    <w:p w:rsidR="00602038" w:rsidRPr="00D423C5" w:rsidRDefault="00602038" w:rsidP="00602038">
      <w:pPr>
        <w:tabs>
          <w:tab w:val="left" w:pos="1418"/>
        </w:tabs>
        <w:jc w:val="both"/>
        <w:rPr>
          <w:rFonts w:asciiTheme="minorHAnsi" w:hAnsiTheme="minorHAnsi" w:cstheme="minorHAnsi"/>
        </w:rPr>
      </w:pPr>
    </w:p>
    <w:p w:rsidR="00D554C2" w:rsidRPr="00D423C5" w:rsidRDefault="00602038" w:rsidP="00602038">
      <w:pPr>
        <w:tabs>
          <w:tab w:val="left" w:pos="1418"/>
        </w:tabs>
        <w:jc w:val="both"/>
        <w:rPr>
          <w:rFonts w:asciiTheme="minorHAnsi" w:hAnsiTheme="minorHAnsi" w:cstheme="minorHAnsi"/>
        </w:rPr>
      </w:pPr>
      <w:r w:rsidRPr="00D423C5">
        <w:rPr>
          <w:rFonts w:asciiTheme="minorHAnsi" w:hAnsiTheme="minorHAnsi" w:cstheme="minorHAnsi"/>
        </w:rPr>
        <w:t>Considerando a necessidade de revisão e consolidação das normas sobre anuidades;</w:t>
      </w:r>
    </w:p>
    <w:p w:rsidR="00602038" w:rsidRPr="00D423C5" w:rsidRDefault="00602038" w:rsidP="00602038">
      <w:pPr>
        <w:tabs>
          <w:tab w:val="left" w:pos="1418"/>
        </w:tabs>
        <w:jc w:val="both"/>
        <w:rPr>
          <w:rFonts w:asciiTheme="minorHAnsi" w:hAnsiTheme="minorHAnsi" w:cstheme="minorHAnsi"/>
        </w:rPr>
      </w:pPr>
    </w:p>
    <w:p w:rsidR="00D554C2" w:rsidRPr="00D423C5" w:rsidRDefault="00D554C2" w:rsidP="00602038">
      <w:pPr>
        <w:tabs>
          <w:tab w:val="left" w:pos="1418"/>
        </w:tabs>
        <w:jc w:val="both"/>
        <w:rPr>
          <w:rFonts w:asciiTheme="minorHAnsi" w:hAnsiTheme="minorHAnsi" w:cstheme="minorHAnsi"/>
        </w:rPr>
      </w:pPr>
      <w:r w:rsidRPr="00D423C5">
        <w:rPr>
          <w:rFonts w:asciiTheme="minorHAnsi" w:hAnsiTheme="minorHAnsi" w:cstheme="minorHAnsi"/>
        </w:rPr>
        <w:t>Considerando o recebimento do Protocolo SICCAU nº 13</w:t>
      </w:r>
      <w:r w:rsidR="006D2AF7" w:rsidRPr="00D423C5">
        <w:rPr>
          <w:rFonts w:asciiTheme="minorHAnsi" w:hAnsiTheme="minorHAnsi" w:cstheme="minorHAnsi"/>
        </w:rPr>
        <w:t>64186</w:t>
      </w:r>
      <w:r w:rsidRPr="00D423C5">
        <w:rPr>
          <w:rFonts w:asciiTheme="minorHAnsi" w:hAnsiTheme="minorHAnsi" w:cstheme="minorHAnsi"/>
        </w:rPr>
        <w:t>/2021</w:t>
      </w:r>
      <w:r w:rsidR="006D2AF7" w:rsidRPr="00D423C5">
        <w:rPr>
          <w:rFonts w:asciiTheme="minorHAnsi" w:hAnsiTheme="minorHAnsi" w:cstheme="minorHAnsi"/>
        </w:rPr>
        <w:t>, em 10</w:t>
      </w:r>
      <w:r w:rsidR="00C80EAE" w:rsidRPr="00D423C5">
        <w:rPr>
          <w:rFonts w:asciiTheme="minorHAnsi" w:hAnsiTheme="minorHAnsi" w:cstheme="minorHAnsi"/>
        </w:rPr>
        <w:t xml:space="preserve"> de agosto de 2021,</w:t>
      </w:r>
      <w:r w:rsidRPr="00D423C5">
        <w:rPr>
          <w:rFonts w:asciiTheme="minorHAnsi" w:hAnsiTheme="minorHAnsi" w:cstheme="minorHAnsi"/>
        </w:rPr>
        <w:t xml:space="preserve"> contendo </w:t>
      </w:r>
      <w:r w:rsidR="00353DF1" w:rsidRPr="00D423C5">
        <w:rPr>
          <w:rFonts w:asciiTheme="minorHAnsi" w:hAnsiTheme="minorHAnsi" w:cstheme="minorHAnsi"/>
        </w:rPr>
        <w:t xml:space="preserve">o anteprojeto de Resolução decorrente da revisão </w:t>
      </w:r>
      <w:r w:rsidRPr="00D423C5">
        <w:rPr>
          <w:rFonts w:asciiTheme="minorHAnsi" w:hAnsiTheme="minorHAnsi" w:cstheme="minorHAnsi"/>
        </w:rPr>
        <w:t xml:space="preserve">da Resolução CAU/BR </w:t>
      </w:r>
      <w:r w:rsidR="000E518A" w:rsidRPr="00D423C5">
        <w:rPr>
          <w:rFonts w:asciiTheme="minorHAnsi" w:hAnsiTheme="minorHAnsi" w:cstheme="minorHAnsi"/>
        </w:rPr>
        <w:t>nº 193</w:t>
      </w:r>
      <w:r w:rsidRPr="00D423C5">
        <w:rPr>
          <w:rFonts w:asciiTheme="minorHAnsi" w:hAnsiTheme="minorHAnsi" w:cstheme="minorHAnsi"/>
        </w:rPr>
        <w:t>/20</w:t>
      </w:r>
      <w:r w:rsidR="006D2AF7" w:rsidRPr="00D423C5">
        <w:rPr>
          <w:rFonts w:asciiTheme="minorHAnsi" w:hAnsiTheme="minorHAnsi" w:cstheme="minorHAnsi"/>
        </w:rPr>
        <w:t>20</w:t>
      </w:r>
      <w:r w:rsidRPr="00D423C5">
        <w:rPr>
          <w:rFonts w:asciiTheme="minorHAnsi" w:hAnsiTheme="minorHAnsi" w:cstheme="minorHAnsi"/>
        </w:rPr>
        <w:t xml:space="preserve"> para contribuições</w:t>
      </w:r>
      <w:r w:rsidR="006D2AF7" w:rsidRPr="00D423C5">
        <w:rPr>
          <w:rFonts w:asciiTheme="minorHAnsi" w:hAnsiTheme="minorHAnsi" w:cstheme="minorHAnsi"/>
        </w:rPr>
        <w:t xml:space="preserve"> até 8 de setembro de 2021</w:t>
      </w:r>
      <w:r w:rsidRPr="00D423C5">
        <w:rPr>
          <w:rFonts w:asciiTheme="minorHAnsi" w:hAnsiTheme="minorHAnsi" w:cstheme="minorHAnsi"/>
        </w:rPr>
        <w:t>;</w:t>
      </w:r>
    </w:p>
    <w:p w:rsidR="00D554C2" w:rsidRPr="00D423C5" w:rsidRDefault="00D554C2" w:rsidP="00602038">
      <w:pPr>
        <w:tabs>
          <w:tab w:val="left" w:pos="1418"/>
        </w:tabs>
        <w:jc w:val="both"/>
        <w:rPr>
          <w:rFonts w:asciiTheme="minorHAnsi" w:hAnsiTheme="minorHAnsi" w:cstheme="minorHAnsi"/>
        </w:rPr>
      </w:pPr>
    </w:p>
    <w:p w:rsidR="00D554C2" w:rsidRPr="00D423C5" w:rsidRDefault="00D554C2" w:rsidP="00602038">
      <w:pPr>
        <w:tabs>
          <w:tab w:val="left" w:pos="1418"/>
        </w:tabs>
        <w:jc w:val="both"/>
        <w:rPr>
          <w:rFonts w:asciiTheme="minorHAnsi" w:hAnsiTheme="minorHAnsi" w:cstheme="minorHAnsi"/>
        </w:rPr>
      </w:pPr>
      <w:r w:rsidRPr="00D423C5">
        <w:rPr>
          <w:rFonts w:asciiTheme="minorHAnsi" w:hAnsiTheme="minorHAnsi" w:cstheme="minorHAnsi"/>
        </w:rPr>
        <w:t xml:space="preserve">Considerando a Deliberação </w:t>
      </w:r>
      <w:r w:rsidR="006D2AF7" w:rsidRPr="00D423C5">
        <w:rPr>
          <w:rFonts w:asciiTheme="minorHAnsi" w:hAnsiTheme="minorHAnsi" w:cstheme="minorHAnsi"/>
        </w:rPr>
        <w:t>CPFI</w:t>
      </w:r>
      <w:r w:rsidRPr="00D423C5">
        <w:rPr>
          <w:rFonts w:asciiTheme="minorHAnsi" w:hAnsiTheme="minorHAnsi" w:cstheme="minorHAnsi"/>
        </w:rPr>
        <w:t xml:space="preserve">-CAU/RS nº </w:t>
      </w:r>
      <w:r w:rsidR="006D2AF7" w:rsidRPr="00D423C5">
        <w:rPr>
          <w:rFonts w:asciiTheme="minorHAnsi" w:hAnsiTheme="minorHAnsi" w:cstheme="minorHAnsi"/>
        </w:rPr>
        <w:t>035</w:t>
      </w:r>
      <w:r w:rsidRPr="00D423C5">
        <w:rPr>
          <w:rFonts w:asciiTheme="minorHAnsi" w:hAnsiTheme="minorHAnsi" w:cstheme="minorHAnsi"/>
        </w:rPr>
        <w:t xml:space="preserve">/2021, de </w:t>
      </w:r>
      <w:r w:rsidR="006D2AF7" w:rsidRPr="00D423C5">
        <w:rPr>
          <w:rFonts w:asciiTheme="minorHAnsi" w:hAnsiTheme="minorHAnsi" w:cstheme="minorHAnsi"/>
        </w:rPr>
        <w:t>14 de setembro</w:t>
      </w:r>
      <w:r w:rsidRPr="00D423C5">
        <w:rPr>
          <w:rFonts w:asciiTheme="minorHAnsi" w:hAnsiTheme="minorHAnsi" w:cstheme="minorHAnsi"/>
        </w:rPr>
        <w:t xml:space="preserve"> de 2021, que aprovou </w:t>
      </w:r>
      <w:r w:rsidR="006D2AF7" w:rsidRPr="00D423C5">
        <w:rPr>
          <w:rFonts w:asciiTheme="minorHAnsi" w:hAnsiTheme="minorHAnsi" w:cstheme="minorHAnsi"/>
        </w:rPr>
        <w:t xml:space="preserve">contribuições ao anteprojeto de Resolução decorrente da revisão </w:t>
      </w:r>
      <w:r w:rsidRPr="00D423C5">
        <w:rPr>
          <w:rFonts w:asciiTheme="minorHAnsi" w:hAnsiTheme="minorHAnsi" w:cstheme="minorHAnsi"/>
        </w:rPr>
        <w:t xml:space="preserve">da Resolução CAU/BR </w:t>
      </w:r>
      <w:r w:rsidR="000E518A" w:rsidRPr="00D423C5">
        <w:rPr>
          <w:rFonts w:asciiTheme="minorHAnsi" w:hAnsiTheme="minorHAnsi" w:cstheme="minorHAnsi"/>
        </w:rPr>
        <w:t>nº 193</w:t>
      </w:r>
      <w:r w:rsidR="006D2AF7" w:rsidRPr="00D423C5">
        <w:rPr>
          <w:rFonts w:asciiTheme="minorHAnsi" w:hAnsiTheme="minorHAnsi" w:cstheme="minorHAnsi"/>
        </w:rPr>
        <w:t>/2020</w:t>
      </w:r>
      <w:r w:rsidRPr="00D423C5">
        <w:rPr>
          <w:rFonts w:asciiTheme="minorHAnsi" w:hAnsiTheme="minorHAnsi" w:cstheme="minorHAnsi"/>
        </w:rPr>
        <w:t>;</w:t>
      </w:r>
    </w:p>
    <w:p w:rsidR="00D554C2" w:rsidRPr="00D423C5" w:rsidRDefault="00D554C2" w:rsidP="00602038">
      <w:pPr>
        <w:tabs>
          <w:tab w:val="left" w:pos="1418"/>
        </w:tabs>
        <w:jc w:val="both"/>
        <w:rPr>
          <w:rFonts w:asciiTheme="minorHAnsi" w:hAnsiTheme="minorHAnsi" w:cstheme="minorHAnsi"/>
        </w:rPr>
      </w:pPr>
    </w:p>
    <w:p w:rsidR="00DA6032" w:rsidRPr="00D423C5" w:rsidRDefault="00DA6032" w:rsidP="00602038">
      <w:pPr>
        <w:jc w:val="both"/>
        <w:rPr>
          <w:rFonts w:asciiTheme="minorHAnsi" w:hAnsiTheme="minorHAnsi" w:cstheme="minorHAnsi"/>
          <w:lang w:eastAsia="pt-BR"/>
        </w:rPr>
      </w:pPr>
      <w:r w:rsidRPr="00D423C5">
        <w:rPr>
          <w:rFonts w:asciiTheme="minorHAnsi" w:hAnsiTheme="minorHAnsi" w:cstheme="minorHAnsi"/>
          <w:lang w:eastAsia="pt-BR"/>
        </w:rPr>
        <w:t>Considerando a necessidade de cumprir com o rito estabelecido pelo Regimento Interno do CAU/RS, com homologação pelo Plenário das matérias provenientes de comissões encaminhadas ao CAU/BR.</w:t>
      </w:r>
    </w:p>
    <w:p w:rsidR="00205191" w:rsidRPr="00D423C5" w:rsidRDefault="00205191" w:rsidP="00205191">
      <w:pPr>
        <w:jc w:val="both"/>
        <w:rPr>
          <w:rFonts w:asciiTheme="minorHAnsi" w:hAnsiTheme="minorHAnsi" w:cstheme="minorHAnsi"/>
          <w:b/>
          <w:lang w:eastAsia="pt-BR"/>
        </w:rPr>
      </w:pPr>
    </w:p>
    <w:p w:rsidR="00205191" w:rsidRPr="00D423C5" w:rsidRDefault="00205191" w:rsidP="00205191">
      <w:pPr>
        <w:jc w:val="both"/>
        <w:rPr>
          <w:rFonts w:asciiTheme="minorHAnsi" w:hAnsiTheme="minorHAnsi" w:cstheme="minorHAnsi"/>
        </w:rPr>
      </w:pPr>
      <w:r w:rsidRPr="00D423C5">
        <w:rPr>
          <w:rFonts w:asciiTheme="minorHAnsi" w:hAnsiTheme="minorHAnsi" w:cstheme="minorHAnsi"/>
          <w:lang w:eastAsia="pt-BR"/>
        </w:rPr>
        <w:lastRenderedPageBreak/>
        <w:t xml:space="preserve">Considerando a Deliberação Plenária DPO-RS nº 1043/201 que homologou encaminhamento de </w:t>
      </w:r>
      <w:r w:rsidRPr="00D423C5">
        <w:rPr>
          <w:rFonts w:asciiTheme="minorHAnsi" w:hAnsiTheme="minorHAnsi" w:cstheme="minorHAnsi"/>
          <w:color w:val="050505"/>
          <w:shd w:val="clear" w:color="auto" w:fill="FFFFFF"/>
        </w:rPr>
        <w:t xml:space="preserve">sugestão de Resolução para a concessão de isenção e desconto em anuidades e </w:t>
      </w:r>
      <w:proofErr w:type="spellStart"/>
      <w:r w:rsidRPr="00D423C5">
        <w:rPr>
          <w:rFonts w:asciiTheme="minorHAnsi" w:hAnsiTheme="minorHAnsi" w:cstheme="minorHAnsi"/>
          <w:color w:val="050505"/>
          <w:shd w:val="clear" w:color="auto" w:fill="FFFFFF"/>
        </w:rPr>
        <w:t>RRTs</w:t>
      </w:r>
      <w:proofErr w:type="spellEnd"/>
      <w:r w:rsidRPr="00D423C5">
        <w:rPr>
          <w:rFonts w:asciiTheme="minorHAnsi" w:hAnsiTheme="minorHAnsi" w:cstheme="minorHAnsi"/>
          <w:color w:val="050505"/>
          <w:shd w:val="clear" w:color="auto" w:fill="FFFFFF"/>
        </w:rPr>
        <w:t>, nos seguintes termos</w:t>
      </w:r>
      <w:r w:rsidRPr="00D423C5">
        <w:rPr>
          <w:rFonts w:asciiTheme="minorHAnsi" w:hAnsiTheme="minorHAnsi" w:cstheme="minorHAnsi"/>
        </w:rPr>
        <w:t>:</w:t>
      </w:r>
    </w:p>
    <w:p w:rsidR="00205191" w:rsidRPr="00D423C5" w:rsidRDefault="00205191" w:rsidP="00205191">
      <w:pPr>
        <w:pStyle w:val="PargrafodaLista"/>
        <w:rPr>
          <w:rFonts w:asciiTheme="minorHAnsi" w:hAnsiTheme="minorHAnsi" w:cstheme="minorHAnsi"/>
        </w:rPr>
      </w:pPr>
    </w:p>
    <w:p w:rsidR="00205191" w:rsidRPr="00D423C5" w:rsidRDefault="00205191" w:rsidP="00205191">
      <w:pPr>
        <w:pStyle w:val="PargrafodaLista"/>
        <w:numPr>
          <w:ilvl w:val="1"/>
          <w:numId w:val="16"/>
        </w:numPr>
        <w:jc w:val="both"/>
        <w:rPr>
          <w:rFonts w:asciiTheme="minorHAnsi" w:hAnsiTheme="minorHAnsi" w:cstheme="minorHAnsi"/>
          <w:i/>
        </w:rPr>
      </w:pPr>
      <w:r w:rsidRPr="00D423C5">
        <w:rPr>
          <w:rFonts w:asciiTheme="minorHAnsi" w:hAnsiTheme="minorHAnsi" w:cstheme="minorHAnsi"/>
          <w:i/>
        </w:rPr>
        <w:t>“</w:t>
      </w:r>
      <w:r w:rsidRPr="00D423C5">
        <w:rPr>
          <w:rFonts w:asciiTheme="minorHAnsi" w:hAnsiTheme="minorHAnsi" w:cstheme="minorHAnsi"/>
          <w:i/>
        </w:rPr>
        <w:t>Criação de um “RRT por Contrato”, em caso de realização de diversos serviços, notadamente projeto e execução de edificação, para um mesmo cliente, e que integrem um mesmo contrato;</w:t>
      </w:r>
    </w:p>
    <w:p w:rsidR="00205191" w:rsidRPr="00D423C5" w:rsidRDefault="00205191" w:rsidP="00205191">
      <w:pPr>
        <w:pStyle w:val="PargrafodaLista"/>
        <w:numPr>
          <w:ilvl w:val="1"/>
          <w:numId w:val="16"/>
        </w:numPr>
        <w:jc w:val="both"/>
        <w:rPr>
          <w:rFonts w:asciiTheme="minorHAnsi" w:hAnsiTheme="minorHAnsi" w:cstheme="minorHAnsi"/>
          <w:i/>
        </w:rPr>
      </w:pPr>
      <w:r w:rsidRPr="00D423C5">
        <w:rPr>
          <w:rFonts w:asciiTheme="minorHAnsi" w:hAnsiTheme="minorHAnsi" w:cstheme="minorHAnsi"/>
          <w:i/>
        </w:rPr>
        <w:t>Criação de um “RRT para ATHIS”, com desconto de 90% do valor, em caso de realização de serviços em Assistência Técnica para Habitação de Interesse Social;</w:t>
      </w:r>
    </w:p>
    <w:p w:rsidR="00205191" w:rsidRPr="00D423C5" w:rsidRDefault="00205191" w:rsidP="00205191">
      <w:pPr>
        <w:pStyle w:val="PargrafodaLista"/>
        <w:numPr>
          <w:ilvl w:val="1"/>
          <w:numId w:val="16"/>
        </w:numPr>
        <w:jc w:val="both"/>
        <w:rPr>
          <w:rFonts w:asciiTheme="minorHAnsi" w:hAnsiTheme="minorHAnsi" w:cstheme="minorHAnsi"/>
          <w:i/>
        </w:rPr>
      </w:pPr>
      <w:r w:rsidRPr="00D423C5">
        <w:rPr>
          <w:rFonts w:asciiTheme="minorHAnsi" w:hAnsiTheme="minorHAnsi" w:cstheme="minorHAnsi"/>
          <w:i/>
        </w:rPr>
        <w:t>Criação de um “RRT para Residências Unifamiliares”, com desconto de 30% do valor, em caso de realização de projeto e/ou execução de residência unifamiliar (até 70 m²);</w:t>
      </w:r>
    </w:p>
    <w:p w:rsidR="00205191" w:rsidRPr="00D423C5" w:rsidRDefault="00205191" w:rsidP="00205191">
      <w:pPr>
        <w:pStyle w:val="PargrafodaLista"/>
        <w:numPr>
          <w:ilvl w:val="1"/>
          <w:numId w:val="16"/>
        </w:numPr>
        <w:jc w:val="both"/>
        <w:rPr>
          <w:rFonts w:asciiTheme="minorHAnsi" w:hAnsiTheme="minorHAnsi" w:cstheme="minorHAnsi"/>
          <w:i/>
        </w:rPr>
      </w:pPr>
      <w:r w:rsidRPr="00D423C5">
        <w:rPr>
          <w:rFonts w:asciiTheme="minorHAnsi" w:hAnsiTheme="minorHAnsi" w:cstheme="minorHAnsi"/>
          <w:i/>
        </w:rPr>
        <w:t>Criação de um “RRT para Arquitetura de Interiores e Reformas”, com desconto de 50% do valor, em caso de realização de projeto e/ou execução em arquitetura de interiores e reformas residenciais (até 70 m²);</w:t>
      </w:r>
    </w:p>
    <w:p w:rsidR="00205191" w:rsidRPr="00D423C5" w:rsidRDefault="00205191" w:rsidP="00205191">
      <w:pPr>
        <w:pStyle w:val="PargrafodaLista"/>
        <w:numPr>
          <w:ilvl w:val="1"/>
          <w:numId w:val="16"/>
        </w:numPr>
        <w:jc w:val="both"/>
        <w:rPr>
          <w:rFonts w:asciiTheme="minorHAnsi" w:hAnsiTheme="minorHAnsi" w:cstheme="minorHAnsi"/>
          <w:i/>
        </w:rPr>
      </w:pPr>
      <w:r w:rsidRPr="00D423C5">
        <w:rPr>
          <w:rFonts w:asciiTheme="minorHAnsi" w:hAnsiTheme="minorHAnsi" w:cstheme="minorHAnsi"/>
          <w:i/>
        </w:rPr>
        <w:t>Concessão de isenção da anuidade às Pessoas Jurídicas cujos proprietários sejam profissionais registrados no CAU, e que as Pessoas Jurídicas passem a pagar apenas uma taxa de registro no Conselho, sem cobrança de anuidade;</w:t>
      </w:r>
    </w:p>
    <w:p w:rsidR="00205191" w:rsidRPr="00D423C5" w:rsidRDefault="00205191" w:rsidP="00205191">
      <w:pPr>
        <w:pStyle w:val="PargrafodaLista"/>
        <w:numPr>
          <w:ilvl w:val="1"/>
          <w:numId w:val="16"/>
        </w:numPr>
        <w:jc w:val="both"/>
        <w:rPr>
          <w:rFonts w:asciiTheme="minorHAnsi" w:hAnsiTheme="minorHAnsi" w:cstheme="minorHAnsi"/>
          <w:i/>
        </w:rPr>
      </w:pPr>
      <w:r w:rsidRPr="00D423C5">
        <w:rPr>
          <w:rFonts w:asciiTheme="minorHAnsi" w:hAnsiTheme="minorHAnsi" w:cstheme="minorHAnsi"/>
          <w:i/>
        </w:rPr>
        <w:t xml:space="preserve">Buscar alternativa que possibilite o registro de RRT por equipe, com coautoria de projeto e </w:t>
      </w:r>
      <w:proofErr w:type="gramStart"/>
      <w:r w:rsidRPr="00D423C5">
        <w:rPr>
          <w:rFonts w:asciiTheme="minorHAnsi" w:hAnsiTheme="minorHAnsi" w:cstheme="minorHAnsi"/>
          <w:i/>
        </w:rPr>
        <w:t>execução.</w:t>
      </w:r>
      <w:r w:rsidRPr="00D423C5">
        <w:rPr>
          <w:rFonts w:asciiTheme="minorHAnsi" w:hAnsiTheme="minorHAnsi" w:cstheme="minorHAnsi"/>
          <w:i/>
        </w:rPr>
        <w:t>”</w:t>
      </w:r>
      <w:proofErr w:type="gramEnd"/>
    </w:p>
    <w:p w:rsidR="00486233" w:rsidRPr="00D423C5" w:rsidRDefault="00486233" w:rsidP="00486233">
      <w:pPr>
        <w:jc w:val="both"/>
        <w:rPr>
          <w:rFonts w:asciiTheme="minorHAnsi" w:hAnsiTheme="minorHAnsi" w:cstheme="minorHAnsi"/>
          <w:i/>
        </w:rPr>
      </w:pPr>
    </w:p>
    <w:p w:rsidR="00205191" w:rsidRPr="00D423C5" w:rsidRDefault="00486233" w:rsidP="00602038">
      <w:pPr>
        <w:jc w:val="both"/>
        <w:rPr>
          <w:rFonts w:asciiTheme="minorHAnsi" w:hAnsiTheme="minorHAnsi" w:cstheme="minorHAnsi"/>
        </w:rPr>
      </w:pPr>
      <w:r w:rsidRPr="00D423C5">
        <w:rPr>
          <w:rFonts w:asciiTheme="minorHAnsi" w:hAnsiTheme="minorHAnsi" w:cstheme="minorHAnsi"/>
        </w:rPr>
        <w:t>Considerando a Deliberação Plenária DPO</w:t>
      </w:r>
      <w:r w:rsidR="00D423C5" w:rsidRPr="00D423C5">
        <w:rPr>
          <w:rFonts w:asciiTheme="minorHAnsi" w:hAnsiTheme="minorHAnsi" w:cstheme="minorHAnsi"/>
        </w:rPr>
        <w:t>-RS nº 953/2018 que homologou e</w:t>
      </w:r>
      <w:r w:rsidRPr="00D423C5">
        <w:rPr>
          <w:rFonts w:asciiTheme="minorHAnsi" w:hAnsiTheme="minorHAnsi" w:cstheme="minorHAnsi"/>
        </w:rPr>
        <w:t>ncaminhamento de solicitação, ao CAU/BR, de providências quanto à imediata suspensão dos registros profissionais dos profissionais inadimplentes e de seu acesso ao SICCAU, impossibilitando a emissão de Registro de Responsabilidade Técnica, den</w:t>
      </w:r>
      <w:r w:rsidR="00D423C5" w:rsidRPr="00D423C5">
        <w:rPr>
          <w:rFonts w:asciiTheme="minorHAnsi" w:hAnsiTheme="minorHAnsi" w:cstheme="minorHAnsi"/>
        </w:rPr>
        <w:t>tre outras providências;</w:t>
      </w:r>
    </w:p>
    <w:p w:rsidR="00D423C5" w:rsidRPr="00D423C5" w:rsidRDefault="00D423C5" w:rsidP="00602038">
      <w:pPr>
        <w:jc w:val="both"/>
        <w:rPr>
          <w:rFonts w:asciiTheme="minorHAnsi" w:hAnsiTheme="minorHAnsi" w:cstheme="minorHAnsi"/>
        </w:rPr>
      </w:pPr>
    </w:p>
    <w:p w:rsidR="00D423C5" w:rsidRPr="00D423C5" w:rsidRDefault="00D423C5" w:rsidP="00602038">
      <w:pPr>
        <w:jc w:val="both"/>
        <w:rPr>
          <w:rFonts w:asciiTheme="minorHAnsi" w:hAnsiTheme="minorHAnsi" w:cstheme="minorHAnsi"/>
          <w:lang w:eastAsia="pt-BR"/>
        </w:rPr>
      </w:pPr>
      <w:r w:rsidRPr="00D423C5">
        <w:rPr>
          <w:rFonts w:asciiTheme="minorHAnsi" w:hAnsiTheme="minorHAnsi" w:cstheme="minorHAnsi"/>
          <w:lang w:eastAsia="pt-BR"/>
        </w:rPr>
        <w:t xml:space="preserve">Considerando a Manifestação Jurídica </w:t>
      </w:r>
      <w:r w:rsidRPr="00D423C5">
        <w:rPr>
          <w:rFonts w:asciiTheme="minorHAnsi" w:hAnsiTheme="minorHAnsi" w:cstheme="minorHAnsi"/>
          <w:lang w:eastAsia="pt-BR"/>
        </w:rPr>
        <w:t>acerca da Deliberação Plenária DPO-RS nº 953/2018;</w:t>
      </w:r>
    </w:p>
    <w:p w:rsidR="00D423C5" w:rsidRPr="00D423C5" w:rsidRDefault="00D423C5" w:rsidP="00602038">
      <w:pPr>
        <w:jc w:val="both"/>
        <w:rPr>
          <w:rFonts w:asciiTheme="minorHAnsi" w:hAnsiTheme="minorHAnsi" w:cstheme="minorHAnsi"/>
        </w:rPr>
      </w:pPr>
    </w:p>
    <w:p w:rsidR="00D423C5" w:rsidRPr="00D423C5" w:rsidRDefault="00D423C5" w:rsidP="00D423C5">
      <w:pPr>
        <w:jc w:val="both"/>
        <w:rPr>
          <w:rFonts w:asciiTheme="minorHAnsi" w:hAnsiTheme="minorHAnsi" w:cstheme="minorHAnsi"/>
        </w:rPr>
      </w:pPr>
      <w:r w:rsidRPr="00D423C5">
        <w:rPr>
          <w:rFonts w:asciiTheme="minorHAnsi" w:hAnsiTheme="minorHAnsi" w:cstheme="minorHAnsi"/>
        </w:rPr>
        <w:t xml:space="preserve">Considerando a Deliberação Plenária DPO-RS nº </w:t>
      </w:r>
      <w:r w:rsidRPr="00D423C5">
        <w:rPr>
          <w:rFonts w:asciiTheme="minorHAnsi" w:hAnsiTheme="minorHAnsi" w:cstheme="minorHAnsi"/>
        </w:rPr>
        <w:t xml:space="preserve">1231/2020 </w:t>
      </w:r>
      <w:r w:rsidRPr="00D423C5">
        <w:rPr>
          <w:rFonts w:asciiTheme="minorHAnsi" w:hAnsiTheme="minorHAnsi" w:cstheme="minorHAnsi"/>
        </w:rPr>
        <w:t xml:space="preserve">que homologou encaminhamento de </w:t>
      </w:r>
      <w:r w:rsidRPr="00D423C5">
        <w:rPr>
          <w:rFonts w:asciiTheme="minorHAnsi" w:hAnsiTheme="minorHAnsi" w:cstheme="minorHAnsi"/>
        </w:rPr>
        <w:t>determinação ao CAU/BR quanto ao</w:t>
      </w:r>
      <w:r w:rsidRPr="00D423C5">
        <w:rPr>
          <w:rFonts w:asciiTheme="minorHAnsi" w:hAnsiTheme="minorHAnsi" w:cstheme="minorHAnsi"/>
        </w:rPr>
        <w:t xml:space="preserve"> bloqueio de acesso às funcionalidades do</w:t>
      </w:r>
      <w:r w:rsidRPr="00D423C5">
        <w:rPr>
          <w:rFonts w:asciiTheme="minorHAnsi" w:hAnsiTheme="minorHAnsi" w:cstheme="minorHAnsi"/>
        </w:rPr>
        <w:t xml:space="preserve"> </w:t>
      </w:r>
      <w:r w:rsidRPr="00D423C5">
        <w:rPr>
          <w:rFonts w:asciiTheme="minorHAnsi" w:hAnsiTheme="minorHAnsi" w:cstheme="minorHAnsi"/>
        </w:rPr>
        <w:t>Sistema de Informação e Comunicação dos Conselhos</w:t>
      </w:r>
      <w:r w:rsidRPr="00D423C5">
        <w:rPr>
          <w:rFonts w:asciiTheme="minorHAnsi" w:hAnsiTheme="minorHAnsi" w:cstheme="minorHAnsi"/>
        </w:rPr>
        <w:t xml:space="preserve"> </w:t>
      </w:r>
      <w:r w:rsidRPr="00D423C5">
        <w:rPr>
          <w:rFonts w:asciiTheme="minorHAnsi" w:hAnsiTheme="minorHAnsi" w:cstheme="minorHAnsi"/>
        </w:rPr>
        <w:t>de Arquitetura e Urbanismo (SICCAU), para emissão e</w:t>
      </w:r>
      <w:r w:rsidRPr="00D423C5">
        <w:rPr>
          <w:rFonts w:asciiTheme="minorHAnsi" w:hAnsiTheme="minorHAnsi" w:cstheme="minorHAnsi"/>
        </w:rPr>
        <w:t xml:space="preserve"> </w:t>
      </w:r>
      <w:r w:rsidRPr="00D423C5">
        <w:rPr>
          <w:rFonts w:asciiTheme="minorHAnsi" w:hAnsiTheme="minorHAnsi" w:cstheme="minorHAnsi"/>
        </w:rPr>
        <w:t>alteração de Registro de</w:t>
      </w:r>
      <w:r w:rsidRPr="00D423C5">
        <w:rPr>
          <w:rFonts w:asciiTheme="minorHAnsi" w:hAnsiTheme="minorHAnsi" w:cstheme="minorHAnsi"/>
        </w:rPr>
        <w:t xml:space="preserve"> Responsabilidade Técnica, para </w:t>
      </w:r>
      <w:r w:rsidRPr="00D423C5">
        <w:rPr>
          <w:rFonts w:asciiTheme="minorHAnsi" w:hAnsiTheme="minorHAnsi" w:cstheme="minorHAnsi"/>
        </w:rPr>
        <w:t>os profissionais inadimplentes nos exercícios de 2012 a</w:t>
      </w:r>
      <w:r w:rsidRPr="00D423C5">
        <w:rPr>
          <w:rFonts w:asciiTheme="minorHAnsi" w:hAnsiTheme="minorHAnsi" w:cstheme="minorHAnsi"/>
        </w:rPr>
        <w:t xml:space="preserve"> </w:t>
      </w:r>
      <w:r w:rsidRPr="00D423C5">
        <w:rPr>
          <w:rFonts w:asciiTheme="minorHAnsi" w:hAnsiTheme="minorHAnsi" w:cstheme="minorHAnsi"/>
        </w:rPr>
        <w:t>2018</w:t>
      </w:r>
      <w:r w:rsidRPr="00D423C5">
        <w:rPr>
          <w:rFonts w:asciiTheme="minorHAnsi" w:hAnsiTheme="minorHAnsi" w:cstheme="minorHAnsi"/>
        </w:rPr>
        <w:t>, dentre outras solicitações;</w:t>
      </w:r>
    </w:p>
    <w:p w:rsidR="00205191" w:rsidRPr="00D423C5" w:rsidRDefault="00205191" w:rsidP="00602038">
      <w:pPr>
        <w:jc w:val="both"/>
        <w:rPr>
          <w:rFonts w:asciiTheme="minorHAnsi" w:hAnsiTheme="minorHAnsi" w:cstheme="minorHAnsi"/>
          <w:b/>
          <w:lang w:eastAsia="pt-BR"/>
        </w:rPr>
      </w:pPr>
    </w:p>
    <w:p w:rsidR="006E5CCB" w:rsidRPr="00D423C5" w:rsidRDefault="006E5CCB" w:rsidP="00602038">
      <w:pPr>
        <w:jc w:val="both"/>
        <w:rPr>
          <w:rFonts w:asciiTheme="minorHAnsi" w:hAnsiTheme="minorHAnsi" w:cstheme="minorHAnsi"/>
          <w:b/>
          <w:lang w:eastAsia="pt-BR"/>
        </w:rPr>
      </w:pPr>
      <w:r w:rsidRPr="00D423C5">
        <w:rPr>
          <w:rFonts w:asciiTheme="minorHAnsi" w:hAnsiTheme="minorHAnsi" w:cstheme="minorHAnsi"/>
          <w:b/>
          <w:lang w:eastAsia="pt-BR"/>
        </w:rPr>
        <w:t>DELIBEROU por:</w:t>
      </w:r>
    </w:p>
    <w:p w:rsidR="0027793E" w:rsidRPr="00D423C5" w:rsidRDefault="0027793E" w:rsidP="00602038">
      <w:pPr>
        <w:pStyle w:val="PargrafodaLista"/>
        <w:shd w:val="clear" w:color="auto" w:fill="FFFFFF"/>
        <w:jc w:val="both"/>
        <w:rPr>
          <w:rFonts w:asciiTheme="minorHAnsi" w:eastAsia="Times New Roman" w:hAnsiTheme="minorHAnsi" w:cstheme="minorHAnsi"/>
          <w:color w:val="201F1E"/>
          <w:lang w:eastAsia="pt-BR"/>
        </w:rPr>
      </w:pPr>
    </w:p>
    <w:p w:rsidR="00D539A4" w:rsidRPr="0009154F" w:rsidRDefault="00F73E88" w:rsidP="0009154F">
      <w:pPr>
        <w:pStyle w:val="PargrafodaLista"/>
        <w:numPr>
          <w:ilvl w:val="0"/>
          <w:numId w:val="17"/>
        </w:numPr>
        <w:jc w:val="both"/>
        <w:rPr>
          <w:rFonts w:asciiTheme="minorHAnsi" w:hAnsiTheme="minorHAnsi" w:cstheme="minorHAnsi"/>
        </w:rPr>
      </w:pPr>
      <w:r w:rsidRPr="0009154F">
        <w:rPr>
          <w:rFonts w:asciiTheme="minorHAnsi" w:hAnsiTheme="minorHAnsi" w:cstheme="minorHAnsi"/>
        </w:rPr>
        <w:t>Homologa</w:t>
      </w:r>
      <w:r w:rsidR="00277AFC" w:rsidRPr="0009154F">
        <w:rPr>
          <w:rFonts w:asciiTheme="minorHAnsi" w:hAnsiTheme="minorHAnsi" w:cstheme="minorHAnsi"/>
        </w:rPr>
        <w:t xml:space="preserve">r o encaminhamento </w:t>
      </w:r>
      <w:r w:rsidR="00C80EAE" w:rsidRPr="0009154F">
        <w:rPr>
          <w:rFonts w:asciiTheme="minorHAnsi" w:hAnsiTheme="minorHAnsi" w:cstheme="minorHAnsi"/>
        </w:rPr>
        <w:t>a</w:t>
      </w:r>
      <w:r w:rsidR="00277AFC" w:rsidRPr="0009154F">
        <w:rPr>
          <w:rFonts w:asciiTheme="minorHAnsi" w:hAnsiTheme="minorHAnsi" w:cstheme="minorHAnsi"/>
        </w:rPr>
        <w:t xml:space="preserve">o CAU/BR </w:t>
      </w:r>
      <w:r w:rsidR="00353DF1" w:rsidRPr="0009154F">
        <w:rPr>
          <w:rFonts w:asciiTheme="minorHAnsi" w:hAnsiTheme="minorHAnsi" w:cstheme="minorHAnsi"/>
        </w:rPr>
        <w:t xml:space="preserve">das contribuições </w:t>
      </w:r>
      <w:r w:rsidR="00205191" w:rsidRPr="0009154F">
        <w:rPr>
          <w:rFonts w:asciiTheme="minorHAnsi" w:hAnsiTheme="minorHAnsi" w:cstheme="minorHAnsi"/>
        </w:rPr>
        <w:t xml:space="preserve">do CAU/RS </w:t>
      </w:r>
      <w:r w:rsidR="00353DF1" w:rsidRPr="0009154F">
        <w:rPr>
          <w:rFonts w:asciiTheme="minorHAnsi" w:hAnsiTheme="minorHAnsi" w:cstheme="minorHAnsi"/>
        </w:rPr>
        <w:t>ao anteprojeto de Resolução decorrente da revisão da</w:t>
      </w:r>
      <w:r w:rsidR="00C80EAE" w:rsidRPr="0009154F">
        <w:rPr>
          <w:rFonts w:asciiTheme="minorHAnsi" w:hAnsiTheme="minorHAnsi" w:cstheme="minorHAnsi"/>
        </w:rPr>
        <w:t xml:space="preserve"> Resolução CAU/BR </w:t>
      </w:r>
      <w:r w:rsidR="000E518A" w:rsidRPr="0009154F">
        <w:rPr>
          <w:rFonts w:asciiTheme="minorHAnsi" w:hAnsiTheme="minorHAnsi" w:cstheme="minorHAnsi"/>
        </w:rPr>
        <w:t>nº 193</w:t>
      </w:r>
      <w:r w:rsidR="00353DF1" w:rsidRPr="0009154F">
        <w:rPr>
          <w:rFonts w:asciiTheme="minorHAnsi" w:hAnsiTheme="minorHAnsi" w:cstheme="minorHAnsi"/>
        </w:rPr>
        <w:t>/2020</w:t>
      </w:r>
      <w:r w:rsidR="00C80EAE" w:rsidRPr="0009154F">
        <w:rPr>
          <w:rFonts w:asciiTheme="minorHAnsi" w:hAnsiTheme="minorHAnsi" w:cstheme="minorHAnsi"/>
        </w:rPr>
        <w:t>, em anexo</w:t>
      </w:r>
      <w:r w:rsidR="00D539A4" w:rsidRPr="0009154F">
        <w:rPr>
          <w:rFonts w:asciiTheme="minorHAnsi" w:hAnsiTheme="minorHAnsi" w:cstheme="minorHAnsi"/>
        </w:rPr>
        <w:t>.</w:t>
      </w:r>
    </w:p>
    <w:p w:rsidR="00205191" w:rsidRPr="00D423C5" w:rsidRDefault="00205191" w:rsidP="00205191">
      <w:pPr>
        <w:pStyle w:val="PargrafodaLista"/>
        <w:contextualSpacing w:val="0"/>
        <w:jc w:val="both"/>
        <w:rPr>
          <w:rFonts w:asciiTheme="minorHAnsi" w:hAnsiTheme="minorHAnsi" w:cstheme="minorHAnsi"/>
        </w:rPr>
      </w:pPr>
    </w:p>
    <w:p w:rsidR="00205191" w:rsidRPr="00D423C5" w:rsidRDefault="00205191" w:rsidP="0009154F">
      <w:pPr>
        <w:pStyle w:val="PargrafodaLista"/>
        <w:numPr>
          <w:ilvl w:val="0"/>
          <w:numId w:val="17"/>
        </w:numPr>
        <w:contextualSpacing w:val="0"/>
        <w:jc w:val="both"/>
        <w:rPr>
          <w:rFonts w:asciiTheme="minorHAnsi" w:hAnsiTheme="minorHAnsi" w:cstheme="minorHAnsi"/>
        </w:rPr>
      </w:pPr>
      <w:r w:rsidRPr="00D423C5">
        <w:rPr>
          <w:rFonts w:asciiTheme="minorHAnsi" w:hAnsiTheme="minorHAnsi" w:cstheme="minorHAnsi"/>
        </w:rPr>
        <w:t xml:space="preserve">Solicitar ao CAU/BR, análise quanto ao bloqueio ou suspensão de emissão de RRT aos profissionais inadimplentes, conforme parecer jurídico </w:t>
      </w:r>
      <w:proofErr w:type="spellStart"/>
      <w:r w:rsidRPr="00D423C5">
        <w:rPr>
          <w:rFonts w:asciiTheme="minorHAnsi" w:hAnsiTheme="minorHAnsi" w:cstheme="minorHAnsi"/>
        </w:rPr>
        <w:t>xx</w:t>
      </w:r>
      <w:proofErr w:type="spellEnd"/>
      <w:r w:rsidRPr="00D423C5">
        <w:rPr>
          <w:rFonts w:asciiTheme="minorHAnsi" w:hAnsiTheme="minorHAnsi" w:cstheme="minorHAnsi"/>
        </w:rPr>
        <w:t>/2019, anexo a esta deliberação;</w:t>
      </w:r>
    </w:p>
    <w:p w:rsidR="00205191" w:rsidRPr="00D423C5" w:rsidRDefault="00205191" w:rsidP="00205191">
      <w:pPr>
        <w:pStyle w:val="PargrafodaLista"/>
        <w:rPr>
          <w:rFonts w:asciiTheme="minorHAnsi" w:hAnsiTheme="minorHAnsi" w:cstheme="minorHAnsi"/>
        </w:rPr>
      </w:pPr>
    </w:p>
    <w:p w:rsidR="00205191" w:rsidRPr="00D423C5" w:rsidRDefault="00B568C4" w:rsidP="0009154F">
      <w:pPr>
        <w:pStyle w:val="PargrafodaLista"/>
        <w:numPr>
          <w:ilvl w:val="0"/>
          <w:numId w:val="17"/>
        </w:numPr>
        <w:contextualSpacing w:val="0"/>
        <w:jc w:val="both"/>
        <w:rPr>
          <w:rFonts w:asciiTheme="minorHAnsi" w:hAnsiTheme="minorHAnsi" w:cstheme="minorHAnsi"/>
        </w:rPr>
      </w:pPr>
      <w:r w:rsidRPr="00D423C5">
        <w:rPr>
          <w:rFonts w:asciiTheme="minorHAnsi" w:hAnsiTheme="minorHAnsi" w:cstheme="minorHAnsi"/>
        </w:rPr>
        <w:t>Ratificar</w:t>
      </w:r>
      <w:r w:rsidR="00205191" w:rsidRPr="00D423C5">
        <w:rPr>
          <w:rFonts w:asciiTheme="minorHAnsi" w:hAnsiTheme="minorHAnsi" w:cstheme="minorHAnsi"/>
        </w:rPr>
        <w:t xml:space="preserve"> a</w:t>
      </w:r>
      <w:r w:rsidR="00A7503D" w:rsidRPr="00D423C5">
        <w:rPr>
          <w:rFonts w:asciiTheme="minorHAnsi" w:hAnsiTheme="minorHAnsi" w:cstheme="minorHAnsi"/>
        </w:rPr>
        <w:t>s</w:t>
      </w:r>
      <w:r w:rsidR="00205191" w:rsidRPr="00D423C5">
        <w:rPr>
          <w:rFonts w:asciiTheme="minorHAnsi" w:hAnsiTheme="minorHAnsi" w:cstheme="minorHAnsi"/>
        </w:rPr>
        <w:t xml:space="preserve"> solicitaç</w:t>
      </w:r>
      <w:r w:rsidR="00A7503D" w:rsidRPr="00D423C5">
        <w:rPr>
          <w:rFonts w:asciiTheme="minorHAnsi" w:hAnsiTheme="minorHAnsi" w:cstheme="minorHAnsi"/>
        </w:rPr>
        <w:t>ões</w:t>
      </w:r>
      <w:r w:rsidR="00205191" w:rsidRPr="00D423C5">
        <w:rPr>
          <w:rFonts w:asciiTheme="minorHAnsi" w:hAnsiTheme="minorHAnsi" w:cstheme="minorHAnsi"/>
        </w:rPr>
        <w:t xml:space="preserve"> do CAU/RS quanto a </w:t>
      </w:r>
      <w:r w:rsidR="00A7503D" w:rsidRPr="00D423C5">
        <w:rPr>
          <w:rFonts w:asciiTheme="minorHAnsi" w:hAnsiTheme="minorHAnsi" w:cstheme="minorHAnsi"/>
        </w:rPr>
        <w:t>disponibilização</w:t>
      </w:r>
      <w:r w:rsidR="00205191" w:rsidRPr="00D423C5">
        <w:rPr>
          <w:rFonts w:asciiTheme="minorHAnsi" w:hAnsiTheme="minorHAnsi" w:cstheme="minorHAnsi"/>
        </w:rPr>
        <w:t xml:space="preserve"> de ferramenta no SICCAU, possibilitando ao profissional, a emissão a qualquer tempo, do boleto da anuidade bem como o envio automático dos boletos, de forma eletrônica, aos profissionais registrados e ativos;</w:t>
      </w:r>
    </w:p>
    <w:p w:rsidR="00205191" w:rsidRPr="00D423C5" w:rsidRDefault="00205191" w:rsidP="00205191">
      <w:pPr>
        <w:jc w:val="both"/>
        <w:rPr>
          <w:rFonts w:asciiTheme="minorHAnsi" w:hAnsiTheme="minorHAnsi" w:cstheme="minorHAnsi"/>
        </w:rPr>
      </w:pPr>
    </w:p>
    <w:p w:rsidR="00205191" w:rsidRPr="00D423C5" w:rsidRDefault="00205191" w:rsidP="0009154F">
      <w:pPr>
        <w:pStyle w:val="PargrafodaLista"/>
        <w:numPr>
          <w:ilvl w:val="0"/>
          <w:numId w:val="17"/>
        </w:numPr>
        <w:contextualSpacing w:val="0"/>
        <w:jc w:val="both"/>
        <w:rPr>
          <w:rFonts w:asciiTheme="minorHAnsi" w:hAnsiTheme="minorHAnsi" w:cstheme="minorHAnsi"/>
        </w:rPr>
      </w:pPr>
      <w:r w:rsidRPr="00D423C5">
        <w:rPr>
          <w:rFonts w:asciiTheme="minorHAnsi" w:hAnsiTheme="minorHAnsi" w:cstheme="minorHAnsi"/>
        </w:rPr>
        <w:t>Reforçar as proposições do CAU/RS, já encaminhadas ao CAU/BR, definidas na Deliberação Plenária DPO-RS nº 1043/2019;</w:t>
      </w:r>
    </w:p>
    <w:p w:rsidR="002F75B5" w:rsidRPr="00D423C5" w:rsidRDefault="002F75B5" w:rsidP="002F75B5">
      <w:pPr>
        <w:pStyle w:val="PargrafodaLista"/>
        <w:rPr>
          <w:rFonts w:asciiTheme="minorHAnsi" w:hAnsiTheme="minorHAnsi" w:cstheme="minorHAnsi"/>
        </w:rPr>
      </w:pPr>
    </w:p>
    <w:p w:rsidR="002F75B5" w:rsidRDefault="002F75B5" w:rsidP="0009154F">
      <w:pPr>
        <w:pStyle w:val="PargrafodaLista"/>
        <w:numPr>
          <w:ilvl w:val="0"/>
          <w:numId w:val="17"/>
        </w:numPr>
        <w:contextualSpacing w:val="0"/>
        <w:jc w:val="both"/>
        <w:rPr>
          <w:rFonts w:asciiTheme="minorHAnsi" w:hAnsiTheme="minorHAnsi" w:cstheme="minorHAnsi"/>
        </w:rPr>
      </w:pPr>
      <w:r w:rsidRPr="00D423C5">
        <w:rPr>
          <w:rFonts w:asciiTheme="minorHAnsi" w:hAnsiTheme="minorHAnsi" w:cstheme="minorHAnsi"/>
        </w:rPr>
        <w:t xml:space="preserve">Solicitar aos Conselheiros Federais, representantes do CAU/RS no </w:t>
      </w:r>
      <w:r w:rsidR="00B568C4" w:rsidRPr="00D423C5">
        <w:rPr>
          <w:rFonts w:asciiTheme="minorHAnsi" w:hAnsiTheme="minorHAnsi" w:cstheme="minorHAnsi"/>
        </w:rPr>
        <w:t>P</w:t>
      </w:r>
      <w:r w:rsidRPr="00D423C5">
        <w:rPr>
          <w:rFonts w:asciiTheme="minorHAnsi" w:hAnsiTheme="minorHAnsi" w:cstheme="minorHAnsi"/>
        </w:rPr>
        <w:t>lenário do CAU/BR</w:t>
      </w:r>
      <w:r w:rsidR="00B568C4" w:rsidRPr="00D423C5">
        <w:rPr>
          <w:rFonts w:asciiTheme="minorHAnsi" w:hAnsiTheme="minorHAnsi" w:cstheme="minorHAnsi"/>
        </w:rPr>
        <w:t xml:space="preserve">, o comprometimento e apoio para </w:t>
      </w:r>
      <w:r w:rsidR="00A7503D" w:rsidRPr="00D423C5">
        <w:rPr>
          <w:rFonts w:asciiTheme="minorHAnsi" w:hAnsiTheme="minorHAnsi" w:cstheme="minorHAnsi"/>
        </w:rPr>
        <w:t xml:space="preserve">buscar o </w:t>
      </w:r>
      <w:r w:rsidR="00B568C4" w:rsidRPr="00D423C5">
        <w:rPr>
          <w:rFonts w:asciiTheme="minorHAnsi" w:hAnsiTheme="minorHAnsi" w:cstheme="minorHAnsi"/>
        </w:rPr>
        <w:t xml:space="preserve">atendimento das demandas homologadas nesta deliberação. </w:t>
      </w:r>
    </w:p>
    <w:p w:rsidR="0009154F" w:rsidRPr="0009154F" w:rsidRDefault="0009154F" w:rsidP="0009154F">
      <w:pPr>
        <w:pStyle w:val="PargrafodaLista"/>
        <w:rPr>
          <w:rFonts w:asciiTheme="minorHAnsi" w:hAnsiTheme="minorHAnsi" w:cstheme="minorHAnsi"/>
        </w:rPr>
      </w:pPr>
    </w:p>
    <w:p w:rsidR="0009154F" w:rsidRPr="00D423C5" w:rsidRDefault="0009154F" w:rsidP="0009154F">
      <w:pPr>
        <w:pStyle w:val="PargrafodaLista"/>
        <w:numPr>
          <w:ilvl w:val="0"/>
          <w:numId w:val="17"/>
        </w:numPr>
        <w:contextualSpacing w:val="0"/>
        <w:jc w:val="both"/>
        <w:rPr>
          <w:rFonts w:asciiTheme="minorHAnsi" w:hAnsiTheme="minorHAnsi" w:cstheme="minorHAnsi"/>
        </w:rPr>
      </w:pPr>
      <w:r>
        <w:rPr>
          <w:rFonts w:asciiTheme="minorHAnsi" w:hAnsiTheme="minorHAnsi" w:cstheme="minorHAnsi"/>
        </w:rPr>
        <w:t>Encaminhar à Secretaria Geral para providências necessárias.</w:t>
      </w:r>
    </w:p>
    <w:p w:rsidR="00205191" w:rsidRPr="00D423C5" w:rsidRDefault="00205191" w:rsidP="00205191">
      <w:pPr>
        <w:pStyle w:val="PargrafodaLista"/>
        <w:rPr>
          <w:rFonts w:asciiTheme="minorHAnsi" w:hAnsiTheme="minorHAnsi" w:cstheme="minorHAnsi"/>
        </w:rPr>
      </w:pPr>
    </w:p>
    <w:p w:rsidR="00A73309" w:rsidRPr="00D423C5" w:rsidRDefault="00A73309" w:rsidP="00602038">
      <w:pPr>
        <w:pStyle w:val="PargrafodaLista"/>
        <w:shd w:val="clear" w:color="auto" w:fill="FFFFFF"/>
        <w:ind w:left="0"/>
        <w:jc w:val="both"/>
        <w:rPr>
          <w:rFonts w:asciiTheme="minorHAnsi" w:hAnsiTheme="minorHAnsi" w:cstheme="minorHAnsi"/>
          <w:u w:val="single"/>
          <w:lang w:eastAsia="pt-BR"/>
        </w:rPr>
      </w:pPr>
      <w:r w:rsidRPr="00D423C5">
        <w:rPr>
          <w:rFonts w:asciiTheme="minorHAnsi" w:hAnsiTheme="minorHAnsi" w:cstheme="minorHAnsi"/>
          <w:u w:val="single"/>
          <w:lang w:eastAsia="pt-BR"/>
        </w:rPr>
        <w:t xml:space="preserve">Esta deliberação entra em vigor na data de sua publicação. </w:t>
      </w:r>
    </w:p>
    <w:p w:rsidR="00A73309" w:rsidRPr="00D423C5" w:rsidRDefault="00A73309" w:rsidP="00602038">
      <w:pPr>
        <w:jc w:val="both"/>
        <w:rPr>
          <w:rFonts w:asciiTheme="minorHAnsi" w:hAnsiTheme="minorHAnsi" w:cstheme="minorHAnsi"/>
        </w:rPr>
      </w:pPr>
    </w:p>
    <w:p w:rsidR="00A7503D" w:rsidRDefault="00A7503D" w:rsidP="0009154F">
      <w:pPr>
        <w:jc w:val="both"/>
        <w:rPr>
          <w:rFonts w:asciiTheme="minorHAnsi" w:hAnsiTheme="minorHAnsi" w:cstheme="minorHAnsi"/>
          <w:lang w:eastAsia="pt-BR"/>
        </w:rPr>
      </w:pPr>
      <w:r w:rsidRPr="00D423C5">
        <w:rPr>
          <w:rFonts w:asciiTheme="minorHAnsi" w:hAnsiTheme="minorHAnsi" w:cstheme="minorHAnsi"/>
          <w:lang w:eastAsia="pt-BR"/>
        </w:rPr>
        <w:t xml:space="preserve">Com </w:t>
      </w:r>
      <w:r w:rsidR="0009154F">
        <w:rPr>
          <w:rFonts w:asciiTheme="minorHAnsi" w:hAnsiTheme="minorHAnsi" w:cstheme="minorHAnsi"/>
          <w:lang w:eastAsia="pt-BR"/>
        </w:rPr>
        <w:t>20</w:t>
      </w:r>
      <w:r w:rsidRPr="00D423C5">
        <w:rPr>
          <w:rFonts w:asciiTheme="minorHAnsi" w:hAnsiTheme="minorHAnsi" w:cstheme="minorHAnsi"/>
          <w:lang w:eastAsia="pt-BR"/>
        </w:rPr>
        <w:t xml:space="preserve"> (vinte) votos favoráveis, das conselheiras Ana Paula Schirmer dos Santos, Deise Flores Santos, Evelise Jaime de Menezes, Ingrid Louise de Souza Dahm, Lidia Glacir Gomes Rodrigues, Marcia Elizabeth Martins, Marilia Pereira de Ardovino Barbosa, Orildes Tres, Roberta Krahe Edelweiss e Silvia Monteiro Barakat e dos conselheiros Carlos Eduardo Iponema Costa, Carlos Eduardo Mesquita Pedone, Emilio Merino Dominguez, Fabio Muller, Fausto Henrique Steffen, Pedro Xavier De Araujo, Rafael Ártico, Rinaldo Ferreira Barbosa, Rodrigo Rintzel e Rodrigo Spinelli</w:t>
      </w:r>
      <w:r w:rsidR="0009154F">
        <w:rPr>
          <w:rFonts w:asciiTheme="minorHAnsi" w:hAnsiTheme="minorHAnsi" w:cstheme="minorHAnsi"/>
          <w:lang w:eastAsia="pt-BR"/>
        </w:rPr>
        <w:t xml:space="preserve"> e 02 (duas) abstenções, das conselheiras Gislaine Vargas Saibro e </w:t>
      </w:r>
      <w:r w:rsidR="0009154F" w:rsidRPr="00D423C5">
        <w:rPr>
          <w:rFonts w:asciiTheme="minorHAnsi" w:hAnsiTheme="minorHAnsi" w:cstheme="minorHAnsi"/>
          <w:lang w:eastAsia="pt-BR"/>
        </w:rPr>
        <w:t>Nubia Margot Menezes Jardim</w:t>
      </w:r>
      <w:r w:rsidR="0009154F">
        <w:rPr>
          <w:rFonts w:asciiTheme="minorHAnsi" w:hAnsiTheme="minorHAnsi" w:cstheme="minorHAnsi"/>
          <w:lang w:eastAsia="pt-BR"/>
        </w:rPr>
        <w:t>.</w:t>
      </w:r>
    </w:p>
    <w:p w:rsidR="0009154F" w:rsidRDefault="0009154F" w:rsidP="0009154F">
      <w:pPr>
        <w:jc w:val="both"/>
        <w:rPr>
          <w:rFonts w:asciiTheme="minorHAnsi" w:hAnsiTheme="minorHAnsi" w:cstheme="minorHAnsi"/>
          <w:lang w:eastAsia="pt-BR"/>
        </w:rPr>
      </w:pPr>
      <w:r>
        <w:rPr>
          <w:rFonts w:asciiTheme="minorHAnsi" w:hAnsiTheme="minorHAnsi" w:cstheme="minorHAnsi"/>
          <w:lang w:eastAsia="pt-BR"/>
        </w:rPr>
        <w:tab/>
      </w:r>
    </w:p>
    <w:p w:rsidR="0009154F" w:rsidRPr="00D423C5" w:rsidRDefault="0009154F" w:rsidP="0009154F">
      <w:pPr>
        <w:jc w:val="both"/>
        <w:rPr>
          <w:rFonts w:asciiTheme="minorHAnsi" w:hAnsiTheme="minorHAnsi" w:cstheme="minorHAnsi"/>
        </w:rPr>
      </w:pPr>
    </w:p>
    <w:p w:rsidR="00813FD9" w:rsidRPr="00D423C5" w:rsidRDefault="00813FD9" w:rsidP="00602038">
      <w:pPr>
        <w:pStyle w:val="PargrafodaLista"/>
        <w:ind w:left="0" w:right="133"/>
        <w:jc w:val="center"/>
        <w:rPr>
          <w:rFonts w:asciiTheme="minorHAnsi" w:hAnsiTheme="minorHAnsi" w:cstheme="minorHAnsi"/>
        </w:rPr>
      </w:pPr>
      <w:r w:rsidRPr="00D423C5">
        <w:rPr>
          <w:rFonts w:asciiTheme="minorHAnsi" w:hAnsiTheme="minorHAnsi" w:cstheme="minorHAnsi"/>
        </w:rPr>
        <w:t xml:space="preserve">Porto Alegre – RS, </w:t>
      </w:r>
      <w:r w:rsidR="00EE4E20" w:rsidRPr="00D423C5">
        <w:rPr>
          <w:rFonts w:asciiTheme="minorHAnsi" w:hAnsiTheme="minorHAnsi" w:cstheme="minorHAnsi"/>
        </w:rPr>
        <w:t xml:space="preserve">24 de setembro </w:t>
      </w:r>
      <w:r w:rsidRPr="00D423C5">
        <w:rPr>
          <w:rFonts w:asciiTheme="minorHAnsi" w:hAnsiTheme="minorHAnsi" w:cstheme="minorHAnsi"/>
        </w:rPr>
        <w:t>de 202</w:t>
      </w:r>
      <w:r w:rsidR="00205F8C" w:rsidRPr="00D423C5">
        <w:rPr>
          <w:rFonts w:asciiTheme="minorHAnsi" w:hAnsiTheme="minorHAnsi" w:cstheme="minorHAnsi"/>
        </w:rPr>
        <w:t>1</w:t>
      </w:r>
      <w:r w:rsidRPr="00D423C5">
        <w:rPr>
          <w:rFonts w:asciiTheme="minorHAnsi" w:hAnsiTheme="minorHAnsi" w:cstheme="minorHAnsi"/>
        </w:rPr>
        <w:t>.</w:t>
      </w:r>
    </w:p>
    <w:p w:rsidR="00813FD9" w:rsidRPr="00D423C5" w:rsidRDefault="00813FD9" w:rsidP="00602038">
      <w:pPr>
        <w:pStyle w:val="PargrafodaLista"/>
        <w:ind w:left="0" w:right="133"/>
        <w:jc w:val="center"/>
        <w:rPr>
          <w:rFonts w:asciiTheme="minorHAnsi" w:hAnsiTheme="minorHAnsi" w:cstheme="minorHAnsi"/>
        </w:rPr>
      </w:pPr>
    </w:p>
    <w:p w:rsidR="002514F4" w:rsidRPr="00D423C5" w:rsidRDefault="002514F4" w:rsidP="00602038">
      <w:pPr>
        <w:pStyle w:val="PargrafodaLista"/>
        <w:ind w:left="0" w:right="133"/>
        <w:jc w:val="center"/>
        <w:rPr>
          <w:rFonts w:asciiTheme="minorHAnsi" w:hAnsiTheme="minorHAnsi" w:cstheme="minorHAnsi"/>
        </w:rPr>
      </w:pPr>
    </w:p>
    <w:p w:rsidR="004605AC" w:rsidRPr="00D423C5" w:rsidRDefault="004605AC" w:rsidP="00602038">
      <w:pPr>
        <w:pStyle w:val="PargrafodaLista"/>
        <w:ind w:left="0" w:right="133"/>
        <w:jc w:val="center"/>
        <w:rPr>
          <w:rFonts w:asciiTheme="minorHAnsi" w:hAnsiTheme="minorHAnsi" w:cstheme="minorHAnsi"/>
        </w:rPr>
      </w:pPr>
    </w:p>
    <w:p w:rsidR="007E0A49" w:rsidRPr="00D423C5" w:rsidRDefault="007E0A49" w:rsidP="00602038">
      <w:pPr>
        <w:pStyle w:val="PargrafodaLista"/>
        <w:ind w:left="0" w:right="133"/>
        <w:jc w:val="center"/>
        <w:rPr>
          <w:rFonts w:asciiTheme="minorHAnsi" w:hAnsiTheme="minorHAnsi" w:cstheme="minorHAnsi"/>
        </w:rPr>
      </w:pPr>
    </w:p>
    <w:p w:rsidR="007E0A49" w:rsidRPr="00D423C5" w:rsidRDefault="00EE4E20" w:rsidP="00602038">
      <w:pPr>
        <w:tabs>
          <w:tab w:val="left" w:pos="8647"/>
        </w:tabs>
        <w:jc w:val="center"/>
        <w:rPr>
          <w:rFonts w:asciiTheme="minorHAnsi" w:hAnsiTheme="minorHAnsi" w:cstheme="minorHAnsi"/>
          <w:bCs/>
        </w:rPr>
      </w:pPr>
      <w:r w:rsidRPr="00D423C5">
        <w:rPr>
          <w:rFonts w:asciiTheme="minorHAnsi" w:hAnsiTheme="minorHAnsi" w:cstheme="minorHAnsi"/>
          <w:bCs/>
        </w:rPr>
        <w:t>TIAGO HOLZMANN DA SILVA</w:t>
      </w:r>
    </w:p>
    <w:p w:rsidR="007E0A49" w:rsidRPr="00D423C5" w:rsidRDefault="007E0A49" w:rsidP="00602038">
      <w:pPr>
        <w:tabs>
          <w:tab w:val="left" w:pos="8647"/>
        </w:tabs>
        <w:jc w:val="center"/>
        <w:rPr>
          <w:rStyle w:val="nfase"/>
          <w:rFonts w:asciiTheme="minorHAnsi" w:hAnsiTheme="minorHAnsi" w:cstheme="minorHAnsi"/>
          <w:i w:val="0"/>
          <w:iCs w:val="0"/>
        </w:rPr>
      </w:pPr>
      <w:r w:rsidRPr="00D423C5">
        <w:rPr>
          <w:rFonts w:asciiTheme="minorHAnsi" w:hAnsiTheme="minorHAnsi" w:cstheme="minorHAnsi"/>
          <w:bCs/>
          <w:iCs/>
        </w:rPr>
        <w:t>Presidente do CAU/RS</w:t>
      </w:r>
    </w:p>
    <w:p w:rsidR="007E0A49" w:rsidRPr="00D423C5" w:rsidRDefault="007E0A49" w:rsidP="00602038">
      <w:pPr>
        <w:spacing w:after="200"/>
        <w:jc w:val="center"/>
        <w:rPr>
          <w:rFonts w:asciiTheme="minorHAnsi" w:hAnsiTheme="minorHAnsi" w:cstheme="minorHAnsi"/>
        </w:rPr>
        <w:sectPr w:rsidR="007E0A49" w:rsidRPr="00D423C5"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F17C4" w:rsidRDefault="007E0A49" w:rsidP="00602038">
      <w:pPr>
        <w:autoSpaceDE w:val="0"/>
        <w:autoSpaceDN w:val="0"/>
        <w:adjustRightInd w:val="0"/>
        <w:jc w:val="center"/>
        <w:rPr>
          <w:rFonts w:ascii="Calibri" w:hAnsi="Calibri" w:cs="Calibri"/>
        </w:rPr>
      </w:pPr>
    </w:p>
    <w:p w:rsidR="00061151" w:rsidRPr="001F17C4" w:rsidRDefault="00E93C0C" w:rsidP="00602038">
      <w:pPr>
        <w:autoSpaceDE w:val="0"/>
        <w:autoSpaceDN w:val="0"/>
        <w:adjustRightInd w:val="0"/>
        <w:jc w:val="center"/>
        <w:rPr>
          <w:rFonts w:ascii="Calibri" w:hAnsi="Calibri" w:cs="Calibri"/>
          <w:b/>
          <w:bCs/>
          <w:lang w:eastAsia="pt-BR"/>
        </w:rPr>
      </w:pPr>
      <w:r w:rsidRPr="001F17C4">
        <w:rPr>
          <w:rFonts w:ascii="Calibri" w:hAnsi="Calibri" w:cs="Calibri"/>
          <w:b/>
          <w:bCs/>
          <w:lang w:eastAsia="pt-BR"/>
        </w:rPr>
        <w:t>1</w:t>
      </w:r>
      <w:r w:rsidR="005B6E5C" w:rsidRPr="001F17C4">
        <w:rPr>
          <w:rFonts w:ascii="Calibri" w:hAnsi="Calibri" w:cs="Calibri"/>
          <w:b/>
          <w:bCs/>
          <w:lang w:eastAsia="pt-BR"/>
        </w:rPr>
        <w:t>2</w:t>
      </w:r>
      <w:r w:rsidR="00C80EAE">
        <w:rPr>
          <w:rFonts w:ascii="Calibri" w:hAnsi="Calibri" w:cs="Calibri"/>
          <w:b/>
          <w:bCs/>
          <w:lang w:eastAsia="pt-BR"/>
        </w:rPr>
        <w:t>4</w:t>
      </w:r>
      <w:r w:rsidR="00061151" w:rsidRPr="001F17C4">
        <w:rPr>
          <w:rFonts w:ascii="Calibri" w:hAnsi="Calibri" w:cs="Calibri"/>
          <w:b/>
          <w:bCs/>
          <w:lang w:eastAsia="pt-BR"/>
        </w:rPr>
        <w:t>ª REUNIÃO PLENÁRIA ORDINÁRIA DO CAU/RS</w:t>
      </w:r>
    </w:p>
    <w:p w:rsidR="00061151" w:rsidRPr="001F17C4" w:rsidRDefault="00061151" w:rsidP="00602038">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2514F4" w:rsidRPr="00C80EAE" w:rsidTr="00132E4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14F4" w:rsidRPr="00C80EAE" w:rsidRDefault="002514F4" w:rsidP="00602038">
            <w:pPr>
              <w:jc w:val="center"/>
              <w:textAlignment w:val="baseline"/>
              <w:rPr>
                <w:rFonts w:ascii="Calibri" w:eastAsia="Times New Roman" w:hAnsi="Calibri" w:cs="Calibri"/>
                <w:szCs w:val="22"/>
                <w:lang w:eastAsia="pt-BR"/>
              </w:rPr>
            </w:pPr>
            <w:r w:rsidRPr="00C80EAE">
              <w:rPr>
                <w:rFonts w:ascii="Calibri" w:eastAsia="Times New Roman" w:hAnsi="Calibri" w:cs="Calibri"/>
                <w:szCs w:val="22"/>
                <w:lang w:eastAsia="pt-BR"/>
              </w:rPr>
              <w:t xml:space="preserve">Votação da Deliberação Plenária DPO-RS nº </w:t>
            </w:r>
            <w:r w:rsidR="000E518A">
              <w:rPr>
                <w:rFonts w:ascii="Calibri" w:eastAsia="Times New Roman" w:hAnsi="Calibri" w:cs="Calibri"/>
                <w:szCs w:val="22"/>
                <w:lang w:eastAsia="pt-BR"/>
              </w:rPr>
              <w:t>1356</w:t>
            </w:r>
            <w:r w:rsidRPr="00C80EAE">
              <w:rPr>
                <w:rFonts w:ascii="Calibri" w:eastAsia="Times New Roman" w:hAnsi="Calibri" w:cs="Calibri"/>
                <w:szCs w:val="22"/>
                <w:lang w:eastAsia="pt-BR"/>
              </w:rPr>
              <w:t>/202</w:t>
            </w:r>
            <w:r w:rsidR="00ED5AF3" w:rsidRPr="00C80EAE">
              <w:rPr>
                <w:rFonts w:ascii="Calibri" w:eastAsia="Times New Roman" w:hAnsi="Calibri" w:cs="Calibri"/>
                <w:szCs w:val="22"/>
                <w:lang w:eastAsia="pt-BR"/>
              </w:rPr>
              <w:t>1</w:t>
            </w:r>
            <w:r w:rsidRPr="00C80EAE">
              <w:rPr>
                <w:rFonts w:ascii="Calibri" w:eastAsia="Times New Roman" w:hAnsi="Calibri" w:cs="Calibri"/>
                <w:szCs w:val="22"/>
                <w:lang w:eastAsia="pt-BR"/>
              </w:rPr>
              <w:t xml:space="preserve"> - Protocolo nº </w:t>
            </w:r>
            <w:r w:rsidR="000E518A">
              <w:rPr>
                <w:rFonts w:ascii="Calibri" w:eastAsia="Times New Roman" w:hAnsi="Calibri" w:cs="Calibri"/>
                <w:szCs w:val="22"/>
                <w:lang w:eastAsia="pt-BR"/>
              </w:rPr>
              <w:t>1387800</w:t>
            </w:r>
            <w:r w:rsidR="00C80EAE">
              <w:rPr>
                <w:rFonts w:ascii="Calibri" w:eastAsia="Times New Roman" w:hAnsi="Calibri" w:cs="Calibri"/>
                <w:szCs w:val="22"/>
                <w:lang w:eastAsia="pt-BR"/>
              </w:rPr>
              <w:t>/2021</w:t>
            </w:r>
          </w:p>
        </w:tc>
      </w:tr>
      <w:tr w:rsidR="002514F4" w:rsidRPr="00C80EAE" w:rsidTr="002514F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514F4" w:rsidRPr="00C80EAE" w:rsidRDefault="002514F4" w:rsidP="00602038">
            <w:pPr>
              <w:jc w:val="center"/>
              <w:textAlignment w:val="baseline"/>
              <w:rPr>
                <w:rFonts w:ascii="Calibri" w:eastAsia="Times New Roman" w:hAnsi="Calibri" w:cs="Calibri"/>
                <w:sz w:val="20"/>
                <w:szCs w:val="20"/>
                <w:lang w:eastAsia="pt-BR"/>
              </w:rPr>
            </w:pPr>
            <w:r w:rsidRPr="00C80EAE">
              <w:rPr>
                <w:rFonts w:ascii="Calibri" w:eastAsia="Times New Roman" w:hAnsi="Calibri" w:cs="Calibri"/>
                <w:sz w:val="20"/>
                <w:szCs w:val="20"/>
                <w:lang w:eastAsia="pt-BR"/>
              </w:rPr>
              <w:t>Nome </w:t>
            </w:r>
          </w:p>
        </w:tc>
        <w:tc>
          <w:tcPr>
            <w:tcW w:w="3809" w:type="dxa"/>
            <w:hideMark/>
          </w:tcPr>
          <w:p w:rsidR="002514F4" w:rsidRPr="00C80EAE" w:rsidRDefault="002514F4" w:rsidP="00602038">
            <w:pPr>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lang w:eastAsia="pt-BR"/>
              </w:rPr>
            </w:pPr>
            <w:r w:rsidRPr="00C80EAE">
              <w:rPr>
                <w:rFonts w:ascii="Calibri" w:eastAsia="Times New Roman" w:hAnsi="Calibri" w:cs="Calibri"/>
                <w:b/>
                <w:sz w:val="20"/>
                <w:szCs w:val="20"/>
                <w:lang w:eastAsia="pt-BR"/>
              </w:rPr>
              <w:t>Voto Nominal</w:t>
            </w:r>
          </w:p>
        </w:tc>
      </w:tr>
      <w:tr w:rsidR="0009154F" w:rsidRPr="00C80EAE" w:rsidTr="0089511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Ana Paula Schirmer dos Santos</w:t>
            </w:r>
          </w:p>
        </w:tc>
        <w:tc>
          <w:tcPr>
            <w:tcW w:w="3809" w:type="dxa"/>
            <w:vAlign w:val="center"/>
          </w:tcPr>
          <w:p w:rsidR="0009154F" w:rsidRPr="00642F87" w:rsidRDefault="0009154F" w:rsidP="000915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hAnsi="Calibri" w:cs="Calibri"/>
                <w:color w:val="000000"/>
                <w:sz w:val="20"/>
                <w:szCs w:val="22"/>
              </w:rPr>
              <w:t>Favorável</w:t>
            </w:r>
          </w:p>
        </w:tc>
      </w:tr>
      <w:tr w:rsidR="0009154F" w:rsidRPr="00C80EAE" w:rsidTr="0089511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Carlos Eduardo Iponema Costa</w:t>
            </w:r>
          </w:p>
        </w:tc>
        <w:tc>
          <w:tcPr>
            <w:tcW w:w="3809" w:type="dxa"/>
            <w:vAlign w:val="center"/>
          </w:tcPr>
          <w:p w:rsidR="0009154F" w:rsidRPr="00642F87" w:rsidRDefault="0009154F" w:rsidP="000915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09154F" w:rsidRPr="00C80EAE" w:rsidTr="0089511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Carlos Eduardo Mesquita Pedone</w:t>
            </w:r>
          </w:p>
        </w:tc>
        <w:tc>
          <w:tcPr>
            <w:tcW w:w="3809" w:type="dxa"/>
            <w:vAlign w:val="center"/>
          </w:tcPr>
          <w:p w:rsidR="0009154F" w:rsidRPr="00642F87" w:rsidRDefault="0009154F" w:rsidP="000915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09154F" w:rsidRPr="00C80EAE" w:rsidTr="0089511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Deise Flores Santos</w:t>
            </w:r>
          </w:p>
        </w:tc>
        <w:tc>
          <w:tcPr>
            <w:tcW w:w="3809" w:type="dxa"/>
            <w:vAlign w:val="center"/>
          </w:tcPr>
          <w:p w:rsidR="0009154F" w:rsidRPr="00642F87" w:rsidRDefault="0009154F" w:rsidP="000915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09154F" w:rsidRPr="00C80EAE" w:rsidTr="0089511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Emilio Merino Dominguez</w:t>
            </w:r>
          </w:p>
        </w:tc>
        <w:tc>
          <w:tcPr>
            <w:tcW w:w="3809" w:type="dxa"/>
            <w:vAlign w:val="center"/>
          </w:tcPr>
          <w:p w:rsidR="0009154F" w:rsidRPr="00642F87" w:rsidRDefault="0009154F" w:rsidP="000915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09154F" w:rsidRPr="00C80EAE" w:rsidTr="0089511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Evelise Jaime de Menezes</w:t>
            </w:r>
          </w:p>
        </w:tc>
        <w:tc>
          <w:tcPr>
            <w:tcW w:w="3809" w:type="dxa"/>
            <w:vAlign w:val="center"/>
          </w:tcPr>
          <w:p w:rsidR="0009154F" w:rsidRPr="00642F87" w:rsidRDefault="0009154F" w:rsidP="000915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09154F" w:rsidRPr="00C80EAE" w:rsidTr="0089511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Fabio Muller</w:t>
            </w:r>
          </w:p>
        </w:tc>
        <w:tc>
          <w:tcPr>
            <w:tcW w:w="3809" w:type="dxa"/>
            <w:vAlign w:val="center"/>
          </w:tcPr>
          <w:p w:rsidR="0009154F" w:rsidRPr="00642F87" w:rsidRDefault="0009154F" w:rsidP="000915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09154F" w:rsidRPr="00C80EAE" w:rsidTr="0089511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Fausto Henrique Steffen</w:t>
            </w:r>
          </w:p>
        </w:tc>
        <w:tc>
          <w:tcPr>
            <w:tcW w:w="3809" w:type="dxa"/>
            <w:vAlign w:val="center"/>
          </w:tcPr>
          <w:p w:rsidR="0009154F" w:rsidRPr="00642F87" w:rsidRDefault="0009154F" w:rsidP="000915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09154F" w:rsidRPr="00C80EAE" w:rsidTr="0089511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Gislaine Vargas Saibro</w:t>
            </w:r>
          </w:p>
        </w:tc>
        <w:tc>
          <w:tcPr>
            <w:tcW w:w="3809" w:type="dxa"/>
            <w:vAlign w:val="center"/>
          </w:tcPr>
          <w:p w:rsidR="0009154F" w:rsidRPr="00642F87" w:rsidRDefault="0009154F" w:rsidP="000915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Abstenção</w:t>
            </w:r>
          </w:p>
        </w:tc>
      </w:tr>
      <w:tr w:rsidR="0009154F" w:rsidRPr="00C80EAE" w:rsidTr="0089511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Ingrid Louise de Souza Dahm</w:t>
            </w:r>
          </w:p>
        </w:tc>
        <w:tc>
          <w:tcPr>
            <w:tcW w:w="3809" w:type="dxa"/>
            <w:vAlign w:val="center"/>
          </w:tcPr>
          <w:p w:rsidR="0009154F" w:rsidRPr="00642F87" w:rsidRDefault="0009154F" w:rsidP="000915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09154F" w:rsidRPr="00C80EAE" w:rsidTr="0089511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Lidia Glacir Gomes Rodrigues</w:t>
            </w:r>
          </w:p>
        </w:tc>
        <w:tc>
          <w:tcPr>
            <w:tcW w:w="3809" w:type="dxa"/>
            <w:vAlign w:val="center"/>
          </w:tcPr>
          <w:p w:rsidR="0009154F" w:rsidRPr="00642F87" w:rsidRDefault="0009154F" w:rsidP="000915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09154F" w:rsidRPr="00C80EAE" w:rsidTr="0089511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Marcia Elizabeth Martins</w:t>
            </w:r>
          </w:p>
        </w:tc>
        <w:tc>
          <w:tcPr>
            <w:tcW w:w="3809" w:type="dxa"/>
            <w:vAlign w:val="center"/>
          </w:tcPr>
          <w:p w:rsidR="0009154F" w:rsidRPr="00642F87" w:rsidRDefault="0009154F" w:rsidP="000915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09154F" w:rsidRPr="00C80EAE" w:rsidTr="0089511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Marilia Pereira de Ardovino Barbosa</w:t>
            </w:r>
          </w:p>
        </w:tc>
        <w:tc>
          <w:tcPr>
            <w:tcW w:w="3809" w:type="dxa"/>
            <w:vAlign w:val="center"/>
          </w:tcPr>
          <w:p w:rsidR="0009154F" w:rsidRPr="00642F87" w:rsidRDefault="0009154F" w:rsidP="000915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09154F" w:rsidRPr="00C80EAE" w:rsidTr="0089511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Nubia Margot Menezes Jardim</w:t>
            </w:r>
          </w:p>
        </w:tc>
        <w:tc>
          <w:tcPr>
            <w:tcW w:w="3809" w:type="dxa"/>
            <w:vAlign w:val="center"/>
          </w:tcPr>
          <w:p w:rsidR="0009154F" w:rsidRPr="00642F87" w:rsidRDefault="0009154F" w:rsidP="000915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Abstenção</w:t>
            </w:r>
          </w:p>
        </w:tc>
      </w:tr>
      <w:tr w:rsidR="0009154F" w:rsidRPr="00C80EAE" w:rsidTr="0089511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Orildes Tres</w:t>
            </w:r>
          </w:p>
        </w:tc>
        <w:tc>
          <w:tcPr>
            <w:tcW w:w="3809" w:type="dxa"/>
            <w:vAlign w:val="center"/>
          </w:tcPr>
          <w:p w:rsidR="0009154F" w:rsidRPr="00642F87" w:rsidRDefault="0009154F" w:rsidP="000915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09154F" w:rsidRPr="00C80EAE" w:rsidTr="0089511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Pedro Xavier De Araujo</w:t>
            </w:r>
          </w:p>
        </w:tc>
        <w:tc>
          <w:tcPr>
            <w:tcW w:w="3809" w:type="dxa"/>
            <w:vAlign w:val="center"/>
          </w:tcPr>
          <w:p w:rsidR="0009154F" w:rsidRPr="00642F87" w:rsidRDefault="0009154F" w:rsidP="000915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09154F" w:rsidRPr="00C80EAE" w:rsidTr="0089511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Rafael Ártico</w:t>
            </w:r>
          </w:p>
        </w:tc>
        <w:tc>
          <w:tcPr>
            <w:tcW w:w="3809" w:type="dxa"/>
            <w:vAlign w:val="center"/>
          </w:tcPr>
          <w:p w:rsidR="0009154F" w:rsidRPr="00642F87" w:rsidRDefault="0009154F" w:rsidP="000915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09154F" w:rsidRPr="00C80EAE" w:rsidTr="0089511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Rinaldo Ferreira Barbosa</w:t>
            </w:r>
          </w:p>
        </w:tc>
        <w:tc>
          <w:tcPr>
            <w:tcW w:w="3809" w:type="dxa"/>
            <w:vAlign w:val="center"/>
          </w:tcPr>
          <w:p w:rsidR="0009154F" w:rsidRPr="00642F87" w:rsidRDefault="0009154F" w:rsidP="000915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09154F" w:rsidRPr="00C80EAE" w:rsidTr="0089511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Roberta Krahe Edelweiss</w:t>
            </w:r>
          </w:p>
        </w:tc>
        <w:tc>
          <w:tcPr>
            <w:tcW w:w="3809" w:type="dxa"/>
            <w:vAlign w:val="center"/>
          </w:tcPr>
          <w:p w:rsidR="0009154F" w:rsidRPr="00642F87" w:rsidRDefault="0009154F" w:rsidP="000915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09154F" w:rsidRPr="00C80EAE" w:rsidTr="0089511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Rodrigo Rintzel</w:t>
            </w:r>
          </w:p>
        </w:tc>
        <w:tc>
          <w:tcPr>
            <w:tcW w:w="3809" w:type="dxa"/>
            <w:vAlign w:val="center"/>
          </w:tcPr>
          <w:p w:rsidR="0009154F" w:rsidRPr="00642F87" w:rsidRDefault="0009154F" w:rsidP="000915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09154F" w:rsidRPr="00C80EAE" w:rsidTr="0089511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hAnsiTheme="minorHAnsi" w:cstheme="minorHAnsi"/>
                <w:b w:val="0"/>
                <w:sz w:val="20"/>
                <w:szCs w:val="20"/>
              </w:rPr>
            </w:pPr>
            <w:r w:rsidRPr="00642F87">
              <w:rPr>
                <w:rFonts w:asciiTheme="minorHAnsi" w:hAnsiTheme="minorHAnsi" w:cstheme="minorHAnsi"/>
                <w:b w:val="0"/>
                <w:sz w:val="20"/>
                <w:szCs w:val="20"/>
              </w:rPr>
              <w:t>Rodrigo Spinelli</w:t>
            </w:r>
          </w:p>
        </w:tc>
        <w:tc>
          <w:tcPr>
            <w:tcW w:w="3809" w:type="dxa"/>
            <w:vAlign w:val="center"/>
          </w:tcPr>
          <w:p w:rsidR="0009154F" w:rsidRPr="00642F87" w:rsidRDefault="0009154F" w:rsidP="000915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09154F" w:rsidRPr="00C80EAE" w:rsidTr="0089511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9154F" w:rsidRPr="00642F87" w:rsidRDefault="0009154F" w:rsidP="0009154F">
            <w:pPr>
              <w:pStyle w:val="PargrafodaLista"/>
              <w:numPr>
                <w:ilvl w:val="0"/>
                <w:numId w:val="18"/>
              </w:numPr>
              <w:rPr>
                <w:rFonts w:asciiTheme="minorHAnsi" w:eastAsia="Times New Roman" w:hAnsiTheme="minorHAnsi" w:cstheme="minorHAnsi"/>
                <w:b w:val="0"/>
                <w:color w:val="000000"/>
                <w:sz w:val="20"/>
                <w:szCs w:val="20"/>
              </w:rPr>
            </w:pPr>
            <w:r w:rsidRPr="00642F87">
              <w:rPr>
                <w:rFonts w:asciiTheme="minorHAnsi" w:hAnsiTheme="minorHAnsi" w:cstheme="minorHAnsi"/>
                <w:b w:val="0"/>
                <w:color w:val="000000"/>
                <w:sz w:val="20"/>
                <w:szCs w:val="20"/>
              </w:rPr>
              <w:t>Silvia Monteiro Barakat</w:t>
            </w:r>
          </w:p>
        </w:tc>
        <w:tc>
          <w:tcPr>
            <w:tcW w:w="3809" w:type="dxa"/>
            <w:vAlign w:val="center"/>
          </w:tcPr>
          <w:p w:rsidR="0009154F" w:rsidRPr="00642F87" w:rsidRDefault="0009154F" w:rsidP="000915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110FD0" w:rsidRPr="00C80EAE" w:rsidTr="00E52132">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110FD0" w:rsidRPr="00C80EAE" w:rsidRDefault="00110FD0" w:rsidP="00602038">
            <w:pPr>
              <w:jc w:val="center"/>
              <w:rPr>
                <w:rFonts w:ascii="Calibri" w:hAnsi="Calibri" w:cs="Calibri"/>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514F4" w:rsidRPr="00C80EAE" w:rsidTr="005B6E5C">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514F4" w:rsidRPr="00C80EAE" w:rsidRDefault="002514F4" w:rsidP="00602038">
            <w:pPr>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Histórico da votação:  </w:t>
            </w:r>
          </w:p>
          <w:p w:rsidR="002514F4" w:rsidRPr="00C80EAE" w:rsidRDefault="002514F4" w:rsidP="00602038">
            <w:pPr>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 </w:t>
            </w:r>
          </w:p>
        </w:tc>
      </w:tr>
      <w:tr w:rsidR="002514F4" w:rsidRPr="00C80EAE"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C80EAE" w:rsidRDefault="002514F4" w:rsidP="00602038">
            <w:pPr>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 xml:space="preserve">Plenária </w:t>
            </w:r>
            <w:r w:rsidR="006C61C2" w:rsidRPr="00C80EAE">
              <w:rPr>
                <w:rFonts w:ascii="Calibri" w:eastAsia="Times New Roman" w:hAnsi="Calibri" w:cs="Calibri"/>
                <w:b/>
                <w:bCs/>
                <w:sz w:val="20"/>
                <w:szCs w:val="20"/>
                <w:lang w:eastAsia="pt-BR"/>
              </w:rPr>
              <w:t>Ordinária nº 1</w:t>
            </w:r>
            <w:r w:rsidR="00C80EAE">
              <w:rPr>
                <w:rFonts w:ascii="Calibri" w:eastAsia="Times New Roman" w:hAnsi="Calibri" w:cs="Calibri"/>
                <w:b/>
                <w:bCs/>
                <w:sz w:val="20"/>
                <w:szCs w:val="20"/>
                <w:lang w:eastAsia="pt-BR"/>
              </w:rPr>
              <w:t>24</w:t>
            </w:r>
          </w:p>
          <w:p w:rsidR="002514F4" w:rsidRPr="00C80EAE" w:rsidRDefault="002514F4" w:rsidP="00602038">
            <w:pPr>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 </w:t>
            </w:r>
          </w:p>
        </w:tc>
      </w:tr>
      <w:tr w:rsidR="002514F4" w:rsidRPr="00C80EAE"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C80EAE" w:rsidRDefault="002514F4" w:rsidP="00602038">
            <w:pPr>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Data: </w:t>
            </w:r>
            <w:r w:rsidR="00C80EAE">
              <w:rPr>
                <w:rFonts w:ascii="Calibri" w:eastAsia="Times New Roman" w:hAnsi="Calibri" w:cs="Calibri"/>
                <w:b/>
                <w:bCs/>
                <w:sz w:val="20"/>
                <w:szCs w:val="20"/>
                <w:lang w:eastAsia="pt-BR"/>
              </w:rPr>
              <w:t>24/09</w:t>
            </w:r>
            <w:r w:rsidRPr="00C80EAE">
              <w:rPr>
                <w:rFonts w:ascii="Calibri" w:eastAsia="Times New Roman" w:hAnsi="Calibri" w:cs="Calibri"/>
                <w:b/>
                <w:bCs/>
                <w:sz w:val="20"/>
                <w:szCs w:val="20"/>
                <w:lang w:eastAsia="pt-BR"/>
              </w:rPr>
              <w:t>/2021 </w:t>
            </w:r>
          </w:p>
          <w:p w:rsidR="002514F4" w:rsidRPr="00C80EAE" w:rsidRDefault="002514F4" w:rsidP="00602038">
            <w:pPr>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 </w:t>
            </w:r>
          </w:p>
          <w:p w:rsidR="002514F4" w:rsidRPr="00C80EAE" w:rsidRDefault="002514F4" w:rsidP="00602038">
            <w:pPr>
              <w:jc w:val="both"/>
              <w:textAlignment w:val="baseline"/>
              <w:rPr>
                <w:rFonts w:ascii="Calibri" w:hAnsi="Calibri" w:cs="Calibri"/>
                <w:bCs/>
                <w:sz w:val="20"/>
                <w:szCs w:val="20"/>
                <w:lang w:eastAsia="pt-BR"/>
              </w:rPr>
            </w:pPr>
            <w:r w:rsidRPr="00C80EAE">
              <w:rPr>
                <w:rFonts w:ascii="Calibri" w:eastAsia="Times New Roman" w:hAnsi="Calibri" w:cs="Calibri"/>
                <w:b/>
                <w:bCs/>
                <w:sz w:val="20"/>
                <w:szCs w:val="20"/>
                <w:lang w:eastAsia="pt-BR"/>
              </w:rPr>
              <w:t xml:space="preserve">Matéria em votação: DPO-RS </w:t>
            </w:r>
            <w:r w:rsidR="000E518A">
              <w:rPr>
                <w:rFonts w:ascii="Calibri" w:eastAsia="Times New Roman" w:hAnsi="Calibri" w:cs="Calibri"/>
                <w:b/>
                <w:bCs/>
                <w:sz w:val="20"/>
                <w:szCs w:val="20"/>
                <w:lang w:eastAsia="pt-BR"/>
              </w:rPr>
              <w:t>1356</w:t>
            </w:r>
            <w:r w:rsidR="00ED5AF3" w:rsidRPr="00C80EAE">
              <w:rPr>
                <w:rFonts w:ascii="Calibri" w:eastAsia="Times New Roman" w:hAnsi="Calibri" w:cs="Calibri"/>
                <w:b/>
                <w:bCs/>
                <w:sz w:val="20"/>
                <w:szCs w:val="20"/>
                <w:lang w:eastAsia="pt-BR"/>
              </w:rPr>
              <w:t>/2021</w:t>
            </w:r>
            <w:r w:rsidRPr="00C80EAE">
              <w:rPr>
                <w:rFonts w:ascii="Calibri" w:eastAsia="Times New Roman" w:hAnsi="Calibri" w:cs="Calibri"/>
                <w:b/>
                <w:bCs/>
                <w:sz w:val="20"/>
                <w:szCs w:val="20"/>
                <w:lang w:eastAsia="pt-BR"/>
              </w:rPr>
              <w:t xml:space="preserve"> </w:t>
            </w:r>
            <w:r w:rsidRPr="00C80EAE">
              <w:rPr>
                <w:rFonts w:ascii="Calibri" w:eastAsia="Times New Roman" w:hAnsi="Calibri" w:cs="Calibri"/>
                <w:bCs/>
                <w:sz w:val="20"/>
                <w:szCs w:val="20"/>
                <w:lang w:eastAsia="pt-BR"/>
              </w:rPr>
              <w:t>– </w:t>
            </w:r>
            <w:r w:rsidR="00C80EAE">
              <w:rPr>
                <w:rFonts w:ascii="Calibri" w:eastAsia="Times New Roman" w:hAnsi="Calibri" w:cs="Calibri"/>
                <w:bCs/>
                <w:sz w:val="20"/>
                <w:szCs w:val="20"/>
                <w:lang w:eastAsia="pt-BR"/>
              </w:rPr>
              <w:t xml:space="preserve">Homologação de encaminhamento ao CAU/BR da proposta de alteração da Resolução CAU/BR </w:t>
            </w:r>
            <w:r w:rsidR="000E518A">
              <w:rPr>
                <w:rFonts w:ascii="Calibri" w:eastAsia="Times New Roman" w:hAnsi="Calibri" w:cs="Calibri"/>
                <w:bCs/>
                <w:sz w:val="20"/>
                <w:szCs w:val="20"/>
                <w:lang w:eastAsia="pt-BR"/>
              </w:rPr>
              <w:t>nº 193</w:t>
            </w:r>
            <w:r w:rsidR="00353DF1">
              <w:rPr>
                <w:rFonts w:ascii="Calibri" w:eastAsia="Times New Roman" w:hAnsi="Calibri" w:cs="Calibri"/>
                <w:bCs/>
                <w:sz w:val="20"/>
                <w:szCs w:val="20"/>
                <w:lang w:eastAsia="pt-BR"/>
              </w:rPr>
              <w:t>/2020</w:t>
            </w:r>
            <w:r w:rsidR="00277AFC" w:rsidRPr="00C80EAE">
              <w:rPr>
                <w:rFonts w:ascii="Calibri" w:eastAsia="Times New Roman" w:hAnsi="Calibri" w:cs="Calibri"/>
                <w:bCs/>
                <w:sz w:val="20"/>
                <w:szCs w:val="20"/>
                <w:lang w:eastAsia="pt-BR"/>
              </w:rPr>
              <w:t>.</w:t>
            </w:r>
          </w:p>
          <w:p w:rsidR="002514F4" w:rsidRPr="00C80EAE" w:rsidRDefault="002514F4" w:rsidP="00602038">
            <w:pPr>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 </w:t>
            </w:r>
          </w:p>
        </w:tc>
      </w:tr>
      <w:tr w:rsidR="002514F4" w:rsidRPr="00C80EAE"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C80EAE" w:rsidRDefault="002514F4" w:rsidP="00602038">
            <w:pPr>
              <w:jc w:val="both"/>
              <w:textAlignment w:val="baseline"/>
              <w:rPr>
                <w:rFonts w:ascii="Calibri" w:eastAsia="Times New Roman" w:hAnsi="Calibri" w:cs="Calibri"/>
                <w:bCs/>
                <w:sz w:val="20"/>
                <w:szCs w:val="20"/>
                <w:lang w:eastAsia="pt-BR"/>
              </w:rPr>
            </w:pPr>
            <w:r w:rsidRPr="003722D6">
              <w:rPr>
                <w:rFonts w:ascii="Calibri" w:eastAsia="Times New Roman" w:hAnsi="Calibri" w:cs="Calibri"/>
                <w:b/>
                <w:bCs/>
                <w:sz w:val="20"/>
                <w:szCs w:val="20"/>
                <w:lang w:eastAsia="pt-BR"/>
              </w:rPr>
              <w:t xml:space="preserve">Resultado da votação: </w:t>
            </w:r>
            <w:r w:rsidRPr="003722D6">
              <w:rPr>
                <w:rFonts w:ascii="Calibri" w:eastAsia="Times New Roman" w:hAnsi="Calibri" w:cs="Calibri"/>
                <w:bCs/>
                <w:sz w:val="20"/>
                <w:szCs w:val="20"/>
                <w:lang w:eastAsia="pt-BR"/>
              </w:rPr>
              <w:t>Favoráveis (</w:t>
            </w:r>
            <w:r w:rsidR="00C553D5" w:rsidRPr="003722D6">
              <w:rPr>
                <w:rFonts w:ascii="Calibri" w:eastAsia="Times New Roman" w:hAnsi="Calibri" w:cs="Calibri"/>
                <w:bCs/>
                <w:sz w:val="20"/>
                <w:szCs w:val="20"/>
                <w:lang w:eastAsia="pt-BR"/>
              </w:rPr>
              <w:t>20</w:t>
            </w:r>
            <w:r w:rsidRPr="003722D6">
              <w:rPr>
                <w:rFonts w:ascii="Calibri" w:eastAsia="Times New Roman" w:hAnsi="Calibri" w:cs="Calibri"/>
                <w:bCs/>
                <w:sz w:val="20"/>
                <w:szCs w:val="20"/>
                <w:lang w:eastAsia="pt-BR"/>
              </w:rPr>
              <w:t>) </w:t>
            </w:r>
            <w:r w:rsidR="0009154F" w:rsidRPr="003722D6">
              <w:rPr>
                <w:rFonts w:ascii="Calibri" w:eastAsia="Times New Roman" w:hAnsi="Calibri" w:cs="Calibri"/>
                <w:bCs/>
                <w:sz w:val="20"/>
                <w:szCs w:val="20"/>
                <w:lang w:eastAsia="pt-BR"/>
              </w:rPr>
              <w:t>Abstenções</w:t>
            </w:r>
            <w:r w:rsidRPr="003722D6">
              <w:rPr>
                <w:rFonts w:ascii="Calibri" w:eastAsia="Times New Roman" w:hAnsi="Calibri" w:cs="Calibri"/>
                <w:bCs/>
                <w:sz w:val="20"/>
                <w:szCs w:val="20"/>
                <w:lang w:eastAsia="pt-BR"/>
              </w:rPr>
              <w:t> (</w:t>
            </w:r>
            <w:r w:rsidR="0009154F" w:rsidRPr="003722D6">
              <w:rPr>
                <w:rFonts w:ascii="Calibri" w:eastAsia="Times New Roman" w:hAnsi="Calibri" w:cs="Calibri"/>
                <w:bCs/>
                <w:sz w:val="20"/>
                <w:szCs w:val="20"/>
                <w:lang w:eastAsia="pt-BR"/>
              </w:rPr>
              <w:t>02</w:t>
            </w:r>
            <w:proofErr w:type="gramStart"/>
            <w:r w:rsidRPr="003722D6">
              <w:rPr>
                <w:rFonts w:ascii="Calibri" w:eastAsia="Times New Roman" w:hAnsi="Calibri" w:cs="Calibri"/>
                <w:bCs/>
                <w:sz w:val="20"/>
                <w:szCs w:val="20"/>
                <w:lang w:eastAsia="pt-BR"/>
              </w:rPr>
              <w:t>)</w:t>
            </w:r>
            <w:r w:rsidR="00E93C0C" w:rsidRPr="003722D6">
              <w:rPr>
                <w:rFonts w:ascii="Calibri" w:eastAsia="Times New Roman" w:hAnsi="Calibri" w:cs="Calibri"/>
                <w:bCs/>
                <w:sz w:val="20"/>
                <w:szCs w:val="20"/>
                <w:lang w:eastAsia="pt-BR"/>
              </w:rPr>
              <w:t xml:space="preserve"> </w:t>
            </w:r>
            <w:r w:rsidR="00C553D5" w:rsidRPr="003722D6">
              <w:rPr>
                <w:rFonts w:ascii="Calibri" w:eastAsia="Times New Roman" w:hAnsi="Calibri" w:cs="Calibri"/>
                <w:bCs/>
                <w:sz w:val="20"/>
                <w:szCs w:val="20"/>
                <w:lang w:eastAsia="pt-BR"/>
              </w:rPr>
              <w:t>T</w:t>
            </w:r>
            <w:r w:rsidRPr="003722D6">
              <w:rPr>
                <w:rFonts w:ascii="Calibri" w:eastAsia="Times New Roman" w:hAnsi="Calibri" w:cs="Calibri"/>
                <w:bCs/>
                <w:sz w:val="20"/>
                <w:szCs w:val="20"/>
                <w:lang w:eastAsia="pt-BR"/>
              </w:rPr>
              <w:t>otal</w:t>
            </w:r>
            <w:proofErr w:type="gramEnd"/>
            <w:r w:rsidRPr="003722D6">
              <w:rPr>
                <w:rFonts w:ascii="Calibri" w:eastAsia="Times New Roman" w:hAnsi="Calibri" w:cs="Calibri"/>
                <w:bCs/>
                <w:sz w:val="20"/>
                <w:szCs w:val="20"/>
                <w:lang w:eastAsia="pt-BR"/>
              </w:rPr>
              <w:t> (</w:t>
            </w:r>
            <w:r w:rsidR="0009154F" w:rsidRPr="003722D6">
              <w:rPr>
                <w:rFonts w:ascii="Calibri" w:eastAsia="Times New Roman" w:hAnsi="Calibri" w:cs="Calibri"/>
                <w:bCs/>
                <w:sz w:val="20"/>
                <w:szCs w:val="20"/>
                <w:lang w:eastAsia="pt-BR"/>
              </w:rPr>
              <w:t>22</w:t>
            </w:r>
            <w:r w:rsidRPr="003722D6">
              <w:rPr>
                <w:rFonts w:ascii="Calibri" w:eastAsia="Times New Roman" w:hAnsi="Calibri" w:cs="Calibri"/>
                <w:bCs/>
                <w:sz w:val="20"/>
                <w:szCs w:val="20"/>
                <w:lang w:eastAsia="pt-BR"/>
              </w:rPr>
              <w:t>)</w:t>
            </w:r>
            <w:r w:rsidRPr="00C80EAE">
              <w:rPr>
                <w:rFonts w:ascii="Calibri" w:eastAsia="Times New Roman" w:hAnsi="Calibri" w:cs="Calibri"/>
                <w:bCs/>
                <w:sz w:val="20"/>
                <w:szCs w:val="20"/>
                <w:lang w:eastAsia="pt-BR"/>
              </w:rPr>
              <w:t> </w:t>
            </w:r>
          </w:p>
          <w:p w:rsidR="002514F4" w:rsidRPr="00C80EAE" w:rsidRDefault="002514F4" w:rsidP="00602038">
            <w:pPr>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 </w:t>
            </w:r>
          </w:p>
        </w:tc>
      </w:tr>
      <w:tr w:rsidR="002514F4" w:rsidRPr="00C80EAE"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C80EAE" w:rsidRDefault="002514F4" w:rsidP="00602038">
            <w:pPr>
              <w:jc w:val="both"/>
              <w:textAlignment w:val="baseline"/>
              <w:rPr>
                <w:rFonts w:ascii="Calibri" w:eastAsia="Times New Roman" w:hAnsi="Calibri" w:cs="Calibri"/>
                <w:bCs/>
                <w:sz w:val="20"/>
                <w:szCs w:val="20"/>
                <w:lang w:eastAsia="pt-BR"/>
              </w:rPr>
            </w:pPr>
            <w:r w:rsidRPr="00C80EAE">
              <w:rPr>
                <w:rFonts w:ascii="Calibri" w:eastAsia="Times New Roman" w:hAnsi="Calibri" w:cs="Calibri"/>
                <w:b/>
                <w:bCs/>
                <w:sz w:val="20"/>
                <w:szCs w:val="20"/>
                <w:lang w:eastAsia="pt-BR"/>
              </w:rPr>
              <w:t>Ocorrências: </w:t>
            </w:r>
            <w:r w:rsidRPr="00C80EAE">
              <w:rPr>
                <w:rFonts w:ascii="Calibri" w:eastAsia="Times New Roman" w:hAnsi="Calibri" w:cs="Calibri"/>
                <w:bCs/>
                <w:sz w:val="20"/>
                <w:szCs w:val="20"/>
                <w:lang w:eastAsia="pt-BR"/>
              </w:rPr>
              <w:t>Votos registrados com chamada nominal.</w:t>
            </w:r>
          </w:p>
          <w:p w:rsidR="002514F4" w:rsidRPr="00C80EAE" w:rsidRDefault="002514F4" w:rsidP="00602038">
            <w:pPr>
              <w:tabs>
                <w:tab w:val="left" w:pos="1972"/>
              </w:tabs>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 </w:t>
            </w:r>
            <w:r w:rsidRPr="00C80EAE">
              <w:rPr>
                <w:rFonts w:ascii="Calibri" w:eastAsia="Times New Roman" w:hAnsi="Calibri" w:cs="Calibri"/>
                <w:b/>
                <w:bCs/>
                <w:sz w:val="20"/>
                <w:szCs w:val="20"/>
                <w:lang w:eastAsia="pt-BR"/>
              </w:rPr>
              <w:tab/>
            </w:r>
          </w:p>
          <w:p w:rsidR="002514F4" w:rsidRPr="00C80EAE" w:rsidRDefault="002514F4" w:rsidP="00602038">
            <w:pPr>
              <w:tabs>
                <w:tab w:val="left" w:pos="1972"/>
              </w:tabs>
              <w:jc w:val="both"/>
              <w:textAlignment w:val="baseline"/>
              <w:rPr>
                <w:rFonts w:ascii="Calibri" w:eastAsia="Times New Roman" w:hAnsi="Calibri" w:cs="Calibri"/>
                <w:b/>
                <w:bCs/>
                <w:sz w:val="20"/>
                <w:szCs w:val="20"/>
                <w:lang w:eastAsia="pt-BR"/>
              </w:rPr>
            </w:pPr>
          </w:p>
        </w:tc>
      </w:tr>
      <w:tr w:rsidR="002514F4" w:rsidRPr="00C80EAE" w:rsidTr="00F23FF1">
        <w:trPr>
          <w:trHeight w:val="300"/>
        </w:trPr>
        <w:tc>
          <w:tcPr>
            <w:tcW w:w="4755" w:type="dxa"/>
            <w:tcBorders>
              <w:top w:val="nil"/>
              <w:left w:val="single" w:sz="6" w:space="0" w:color="D0CECE"/>
              <w:bottom w:val="single" w:sz="6" w:space="0" w:color="D0CECE"/>
              <w:right w:val="nil"/>
            </w:tcBorders>
            <w:shd w:val="clear" w:color="auto" w:fill="E7E6E6"/>
            <w:hideMark/>
          </w:tcPr>
          <w:p w:rsidR="002514F4" w:rsidRPr="00C80EAE" w:rsidRDefault="002514F4" w:rsidP="00602038">
            <w:pPr>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514F4" w:rsidRPr="00C80EAE" w:rsidRDefault="002514F4" w:rsidP="00602038">
            <w:pPr>
              <w:jc w:val="both"/>
              <w:textAlignment w:val="baseline"/>
              <w:rPr>
                <w:rFonts w:ascii="Calibri" w:eastAsia="Times New Roman" w:hAnsi="Calibri" w:cs="Calibri"/>
                <w:b/>
                <w:bCs/>
                <w:sz w:val="20"/>
                <w:szCs w:val="20"/>
                <w:lang w:eastAsia="pt-BR"/>
              </w:rPr>
            </w:pPr>
            <w:r w:rsidRPr="00C80EAE">
              <w:rPr>
                <w:rFonts w:ascii="Calibri" w:eastAsia="Times New Roman" w:hAnsi="Calibri" w:cs="Calibri"/>
                <w:b/>
                <w:bCs/>
                <w:sz w:val="20"/>
                <w:szCs w:val="20"/>
                <w:lang w:eastAsia="pt-BR"/>
              </w:rPr>
              <w:t>Presidente da Reunião: </w:t>
            </w:r>
            <w:r w:rsidR="00C80EAE">
              <w:rPr>
                <w:rFonts w:ascii="Calibri" w:eastAsia="Times New Roman" w:hAnsi="Calibri" w:cs="Calibri"/>
                <w:b/>
                <w:bCs/>
                <w:sz w:val="20"/>
                <w:szCs w:val="20"/>
                <w:lang w:eastAsia="pt-BR"/>
              </w:rPr>
              <w:t>Tiago Holzmann da Silva</w:t>
            </w:r>
            <w:r w:rsidRPr="00C80EAE">
              <w:rPr>
                <w:rFonts w:ascii="Calibri" w:eastAsia="Times New Roman" w:hAnsi="Calibri" w:cs="Calibri"/>
                <w:b/>
                <w:bCs/>
                <w:sz w:val="20"/>
                <w:szCs w:val="20"/>
                <w:lang w:eastAsia="pt-BR"/>
              </w:rPr>
              <w:t>     </w:t>
            </w:r>
          </w:p>
        </w:tc>
      </w:tr>
    </w:tbl>
    <w:p w:rsidR="002514F4" w:rsidRPr="001F17C4" w:rsidRDefault="002514F4" w:rsidP="00602038">
      <w:pPr>
        <w:spacing w:after="200"/>
        <w:rPr>
          <w:rFonts w:ascii="Calibri" w:hAnsi="Calibri" w:cs="Calibri"/>
        </w:rPr>
      </w:pPr>
      <w:r w:rsidRPr="001F17C4">
        <w:rPr>
          <w:rFonts w:ascii="Calibri" w:hAnsi="Calibri" w:cs="Calibri"/>
        </w:rPr>
        <w:t xml:space="preserve"> </w:t>
      </w:r>
    </w:p>
    <w:p w:rsidR="00A73309" w:rsidRPr="001F17C4" w:rsidRDefault="00A73309" w:rsidP="00602038">
      <w:pPr>
        <w:rPr>
          <w:rFonts w:ascii="Calibri" w:hAnsi="Calibri" w:cs="Calibri"/>
        </w:rPr>
      </w:pPr>
    </w:p>
    <w:p w:rsidR="00A73309" w:rsidRPr="001F17C4" w:rsidRDefault="00A73309" w:rsidP="00602038">
      <w:pPr>
        <w:rPr>
          <w:rFonts w:ascii="Calibri" w:hAnsi="Calibri" w:cs="Calibri"/>
        </w:rPr>
      </w:pPr>
    </w:p>
    <w:p w:rsidR="00D213CD" w:rsidRPr="001F17C4" w:rsidRDefault="00D213CD" w:rsidP="00602038">
      <w:pPr>
        <w:jc w:val="both"/>
        <w:rPr>
          <w:rFonts w:ascii="Calibri" w:hAnsi="Calibri" w:cs="Calibri"/>
        </w:rPr>
      </w:pPr>
    </w:p>
    <w:p w:rsidR="00602038" w:rsidRPr="001F17C4" w:rsidRDefault="00602038">
      <w:pPr>
        <w:jc w:val="both"/>
        <w:rPr>
          <w:rFonts w:ascii="Calibri" w:hAnsi="Calibri" w:cs="Calibri"/>
        </w:rPr>
      </w:pPr>
    </w:p>
    <w:sectPr w:rsidR="00602038" w:rsidRPr="001F17C4"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722D6">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722D6">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80EAE">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722D6">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32008"/>
    <w:multiLevelType w:val="hybridMultilevel"/>
    <w:tmpl w:val="EB12CF04"/>
    <w:numStyleLink w:val="EstiloImportado1"/>
  </w:abstractNum>
  <w:abstractNum w:abstractNumId="1"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1FC1777"/>
    <w:multiLevelType w:val="hybridMultilevel"/>
    <w:tmpl w:val="B20A98D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1266AB"/>
    <w:multiLevelType w:val="hybridMultilevel"/>
    <w:tmpl w:val="EB12CF04"/>
    <w:lvl w:ilvl="0" w:tplc="FF422A0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006C62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634E3DD6">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C972D20A">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6DEA1856">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022460D4">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041624AC">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5C92CC8C">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B3402E48">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6"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8"/>
  </w:num>
  <w:num w:numId="4">
    <w:abstractNumId w:val="3"/>
  </w:num>
  <w:num w:numId="5">
    <w:abstractNumId w:val="9"/>
  </w:num>
  <w:num w:numId="6">
    <w:abstractNumId w:val="17"/>
  </w:num>
  <w:num w:numId="7">
    <w:abstractNumId w:val="16"/>
  </w:num>
  <w:num w:numId="8">
    <w:abstractNumId w:val="12"/>
  </w:num>
  <w:num w:numId="9">
    <w:abstractNumId w:val="4"/>
  </w:num>
  <w:num w:numId="10">
    <w:abstractNumId w:val="11"/>
  </w:num>
  <w:num w:numId="11">
    <w:abstractNumId w:val="13"/>
  </w:num>
  <w:num w:numId="12">
    <w:abstractNumId w:val="1"/>
  </w:num>
  <w:num w:numId="13">
    <w:abstractNumId w:val="15"/>
  </w:num>
  <w:num w:numId="14">
    <w:abstractNumId w:val="7"/>
  </w:num>
  <w:num w:numId="15">
    <w:abstractNumId w:val="5"/>
  </w:num>
  <w:num w:numId="16">
    <w:abstractNumId w:val="0"/>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27DC3"/>
    <w:rsid w:val="00040A86"/>
    <w:rsid w:val="000425B3"/>
    <w:rsid w:val="000433D1"/>
    <w:rsid w:val="000527E4"/>
    <w:rsid w:val="000605F6"/>
    <w:rsid w:val="00061151"/>
    <w:rsid w:val="00062599"/>
    <w:rsid w:val="0006310F"/>
    <w:rsid w:val="00065201"/>
    <w:rsid w:val="00067264"/>
    <w:rsid w:val="00077FA2"/>
    <w:rsid w:val="0009154F"/>
    <w:rsid w:val="000938CC"/>
    <w:rsid w:val="000946DF"/>
    <w:rsid w:val="00094D18"/>
    <w:rsid w:val="000C1A24"/>
    <w:rsid w:val="000C3500"/>
    <w:rsid w:val="000D3E3E"/>
    <w:rsid w:val="000D3FB7"/>
    <w:rsid w:val="000D4C5E"/>
    <w:rsid w:val="000D5BC9"/>
    <w:rsid w:val="000E0909"/>
    <w:rsid w:val="000E2009"/>
    <w:rsid w:val="000E518A"/>
    <w:rsid w:val="000E598B"/>
    <w:rsid w:val="000F2FD5"/>
    <w:rsid w:val="000F339D"/>
    <w:rsid w:val="0010374D"/>
    <w:rsid w:val="00110FD0"/>
    <w:rsid w:val="001176D7"/>
    <w:rsid w:val="00117EDD"/>
    <w:rsid w:val="00124837"/>
    <w:rsid w:val="00124A49"/>
    <w:rsid w:val="0012740C"/>
    <w:rsid w:val="00132E43"/>
    <w:rsid w:val="00133AD2"/>
    <w:rsid w:val="00135D65"/>
    <w:rsid w:val="001541B5"/>
    <w:rsid w:val="0016491B"/>
    <w:rsid w:val="00170CA0"/>
    <w:rsid w:val="00174A5A"/>
    <w:rsid w:val="00177384"/>
    <w:rsid w:val="001778C5"/>
    <w:rsid w:val="00180FB9"/>
    <w:rsid w:val="001B5148"/>
    <w:rsid w:val="001B5F62"/>
    <w:rsid w:val="001E56D2"/>
    <w:rsid w:val="001F17C4"/>
    <w:rsid w:val="001F61E5"/>
    <w:rsid w:val="001F6628"/>
    <w:rsid w:val="00205191"/>
    <w:rsid w:val="00205F8C"/>
    <w:rsid w:val="00216C06"/>
    <w:rsid w:val="00220A16"/>
    <w:rsid w:val="00221666"/>
    <w:rsid w:val="002338B4"/>
    <w:rsid w:val="002514F4"/>
    <w:rsid w:val="0025277E"/>
    <w:rsid w:val="00255B80"/>
    <w:rsid w:val="0025716D"/>
    <w:rsid w:val="00276547"/>
    <w:rsid w:val="0027793E"/>
    <w:rsid w:val="00277AFC"/>
    <w:rsid w:val="00280F33"/>
    <w:rsid w:val="00285A83"/>
    <w:rsid w:val="00295FD5"/>
    <w:rsid w:val="002974CF"/>
    <w:rsid w:val="002A1B94"/>
    <w:rsid w:val="002A3A72"/>
    <w:rsid w:val="002A7C5E"/>
    <w:rsid w:val="002B086D"/>
    <w:rsid w:val="002D4361"/>
    <w:rsid w:val="002D776E"/>
    <w:rsid w:val="002E293E"/>
    <w:rsid w:val="002F2AD1"/>
    <w:rsid w:val="002F75B5"/>
    <w:rsid w:val="00302BAF"/>
    <w:rsid w:val="00305DCB"/>
    <w:rsid w:val="00306127"/>
    <w:rsid w:val="00311134"/>
    <w:rsid w:val="00311422"/>
    <w:rsid w:val="00320980"/>
    <w:rsid w:val="003411BA"/>
    <w:rsid w:val="00347324"/>
    <w:rsid w:val="00353DF1"/>
    <w:rsid w:val="003557D1"/>
    <w:rsid w:val="00360A08"/>
    <w:rsid w:val="00367DAC"/>
    <w:rsid w:val="00367F06"/>
    <w:rsid w:val="00371CAF"/>
    <w:rsid w:val="003722D6"/>
    <w:rsid w:val="003733CB"/>
    <w:rsid w:val="00383F38"/>
    <w:rsid w:val="003945A8"/>
    <w:rsid w:val="003A699B"/>
    <w:rsid w:val="003B4E9A"/>
    <w:rsid w:val="003B7D60"/>
    <w:rsid w:val="003C3423"/>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6233"/>
    <w:rsid w:val="00487888"/>
    <w:rsid w:val="004A3A07"/>
    <w:rsid w:val="004B3023"/>
    <w:rsid w:val="004B5A5C"/>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B4B10"/>
    <w:rsid w:val="005B6E5C"/>
    <w:rsid w:val="005D17F7"/>
    <w:rsid w:val="005D2FBE"/>
    <w:rsid w:val="005D3D88"/>
    <w:rsid w:val="005E2D9F"/>
    <w:rsid w:val="005E54BA"/>
    <w:rsid w:val="005E7F37"/>
    <w:rsid w:val="005F2A51"/>
    <w:rsid w:val="005F47CB"/>
    <w:rsid w:val="00601FB6"/>
    <w:rsid w:val="00602038"/>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1F1B"/>
    <w:rsid w:val="00683976"/>
    <w:rsid w:val="00685B38"/>
    <w:rsid w:val="00690C35"/>
    <w:rsid w:val="0069229F"/>
    <w:rsid w:val="006B670F"/>
    <w:rsid w:val="006C14F3"/>
    <w:rsid w:val="006C61C2"/>
    <w:rsid w:val="006C75E7"/>
    <w:rsid w:val="006D2981"/>
    <w:rsid w:val="006D2AF7"/>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86B"/>
    <w:rsid w:val="00776B7B"/>
    <w:rsid w:val="00786A03"/>
    <w:rsid w:val="007A2CA9"/>
    <w:rsid w:val="007B7B0D"/>
    <w:rsid w:val="007B7BB9"/>
    <w:rsid w:val="007C0FB9"/>
    <w:rsid w:val="007C50BE"/>
    <w:rsid w:val="007E0A49"/>
    <w:rsid w:val="007F1526"/>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90C7F"/>
    <w:rsid w:val="008A6E88"/>
    <w:rsid w:val="008C786D"/>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0671"/>
    <w:rsid w:val="00A53568"/>
    <w:rsid w:val="00A5515C"/>
    <w:rsid w:val="00A565FE"/>
    <w:rsid w:val="00A570C2"/>
    <w:rsid w:val="00A62383"/>
    <w:rsid w:val="00A73309"/>
    <w:rsid w:val="00A73ABE"/>
    <w:rsid w:val="00A7503D"/>
    <w:rsid w:val="00A80C65"/>
    <w:rsid w:val="00A83107"/>
    <w:rsid w:val="00A8325A"/>
    <w:rsid w:val="00A97469"/>
    <w:rsid w:val="00AA50CE"/>
    <w:rsid w:val="00AD7733"/>
    <w:rsid w:val="00AE2654"/>
    <w:rsid w:val="00AF368E"/>
    <w:rsid w:val="00AF6447"/>
    <w:rsid w:val="00B01110"/>
    <w:rsid w:val="00B02833"/>
    <w:rsid w:val="00B04170"/>
    <w:rsid w:val="00B07982"/>
    <w:rsid w:val="00B129F6"/>
    <w:rsid w:val="00B15D4F"/>
    <w:rsid w:val="00B23E93"/>
    <w:rsid w:val="00B309B7"/>
    <w:rsid w:val="00B3272B"/>
    <w:rsid w:val="00B37B9F"/>
    <w:rsid w:val="00B5203F"/>
    <w:rsid w:val="00B568C4"/>
    <w:rsid w:val="00B6066A"/>
    <w:rsid w:val="00B63C2E"/>
    <w:rsid w:val="00B6628D"/>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309A"/>
    <w:rsid w:val="00C553D5"/>
    <w:rsid w:val="00C56C60"/>
    <w:rsid w:val="00C57531"/>
    <w:rsid w:val="00C646F3"/>
    <w:rsid w:val="00C72981"/>
    <w:rsid w:val="00C72C38"/>
    <w:rsid w:val="00C73389"/>
    <w:rsid w:val="00C80EAE"/>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23C5"/>
    <w:rsid w:val="00D43467"/>
    <w:rsid w:val="00D43C0A"/>
    <w:rsid w:val="00D528CF"/>
    <w:rsid w:val="00D539A4"/>
    <w:rsid w:val="00D554C2"/>
    <w:rsid w:val="00D6201D"/>
    <w:rsid w:val="00D6204D"/>
    <w:rsid w:val="00D62C61"/>
    <w:rsid w:val="00D646D8"/>
    <w:rsid w:val="00D64E7E"/>
    <w:rsid w:val="00D67B4E"/>
    <w:rsid w:val="00D7298B"/>
    <w:rsid w:val="00D802D9"/>
    <w:rsid w:val="00D8349F"/>
    <w:rsid w:val="00D84EE0"/>
    <w:rsid w:val="00D9535A"/>
    <w:rsid w:val="00DA6032"/>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D2108"/>
    <w:rsid w:val="00ED5AF3"/>
    <w:rsid w:val="00ED6C95"/>
    <w:rsid w:val="00EE14F5"/>
    <w:rsid w:val="00EE4E20"/>
    <w:rsid w:val="00EE6DD1"/>
    <w:rsid w:val="00F00BA3"/>
    <w:rsid w:val="00F04D8C"/>
    <w:rsid w:val="00F106E3"/>
    <w:rsid w:val="00F108E1"/>
    <w:rsid w:val="00F11D97"/>
    <w:rsid w:val="00F2295D"/>
    <w:rsid w:val="00F271D7"/>
    <w:rsid w:val="00F34C54"/>
    <w:rsid w:val="00F4620D"/>
    <w:rsid w:val="00F46AB6"/>
    <w:rsid w:val="00F55E0C"/>
    <w:rsid w:val="00F62212"/>
    <w:rsid w:val="00F73E88"/>
    <w:rsid w:val="00FA1A43"/>
    <w:rsid w:val="00FB372F"/>
    <w:rsid w:val="00FC41B6"/>
    <w:rsid w:val="00FC4BFF"/>
    <w:rsid w:val="00FC5E19"/>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EstiloImportado1">
    <w:name w:val="Estilo Importado 1"/>
    <w:rsid w:val="00277AF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19427518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53434245">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CD30B-DE23-45C0-8FC0-55936192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1137</Words>
  <Characters>6141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10</cp:revision>
  <cp:lastPrinted>2021-03-01T14:20:00Z</cp:lastPrinted>
  <dcterms:created xsi:type="dcterms:W3CDTF">2021-09-22T19:59:00Z</dcterms:created>
  <dcterms:modified xsi:type="dcterms:W3CDTF">2021-09-24T15:14:00Z</dcterms:modified>
</cp:coreProperties>
</file>