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pPr w:leftFromText="141" w:rightFromText="141" w:vertAnchor="page" w:horzAnchor="margin" w:tblpY="1831"/>
        <w:tblW w:w="466.60pt" w:type="dxa"/>
        <w:tblBorders>
          <w:top w:val="single" w:sz="4" w:space="0" w:color="7F7F7F"/>
          <w:bottom w:val="single" w:sz="4" w:space="0" w:color="7F7F7F"/>
          <w:insideH w:val="single" w:sz="4" w:space="0" w:color="7F7F7F"/>
          <w:insideV w:val="single" w:sz="4" w:space="0" w:color="7F7F7F"/>
        </w:tblBorders>
        <w:tblLayout w:type="fixed"/>
        <w:tblCellMar>
          <w:start w:w="5.65pt" w:type="dxa"/>
          <w:end w:w="5.65pt" w:type="dxa"/>
        </w:tblCellMar>
        <w:tblLook w:firstRow="1" w:lastRow="0" w:firstColumn="1" w:lastColumn="0" w:noHBand="0" w:noVBand="1"/>
      </w:tblPr>
      <w:tblGrid>
        <w:gridCol w:w="1701"/>
        <w:gridCol w:w="7631"/>
      </w:tblGrid>
      <w:tr w:rsidR="00C3221D" w:rsidRPr="001373A0" w:rsidTr="0054375B">
        <w:trPr>
          <w:cantSplit/>
          <w:trHeight w:val="421"/>
        </w:trPr>
        <w:tc>
          <w:tcPr>
            <w:tcW w:w="85.05pt" w:type="dxa"/>
            <w:tcBorders>
              <w:top w:val="single" w:sz="4" w:space="0" w:color="7F7F7F"/>
              <w:start w:val="nil"/>
              <w:bottom w:val="single" w:sz="4" w:space="0" w:color="7F7F7F"/>
              <w:end w:val="single" w:sz="4" w:space="0" w:color="7F7F7F"/>
            </w:tcBorders>
            <w:shd w:val="clear" w:color="auto" w:fill="F2F2F2"/>
            <w:vAlign w:val="center"/>
            <w:hideMark/>
          </w:tcPr>
          <w:p w:rsidR="00C3221D" w:rsidRPr="001373A0" w:rsidRDefault="00210B38" w:rsidP="00C3221D">
            <w:pPr>
              <w:outlineLvl w:val="4"/>
              <w:rPr>
                <w:rFonts w:ascii="Calibri" w:hAnsi="Calibri" w:cs="Calibri"/>
                <w:lang w:eastAsia="pt-BR"/>
              </w:rPr>
            </w:pPr>
            <w:r w:rsidRPr="001373A0">
              <w:rPr>
                <w:rFonts w:ascii="Calibri" w:hAnsi="Calibri" w:cs="Calibri"/>
                <w:lang w:eastAsia="pt-BR"/>
              </w:rPr>
              <w:br w:type="page"/>
            </w:r>
            <w:r w:rsidR="00C3221D" w:rsidRPr="001373A0">
              <w:rPr>
                <w:rFonts w:ascii="Calibri" w:hAnsi="Calibri" w:cs="Calibri"/>
                <w:lang w:eastAsia="pt-BR"/>
              </w:rPr>
              <w:t>PROCESSO</w:t>
            </w:r>
          </w:p>
        </w:tc>
        <w:tc>
          <w:tcPr>
            <w:tcW w:w="381.55pt" w:type="dxa"/>
            <w:tcBorders>
              <w:top w:val="single" w:sz="4" w:space="0" w:color="7F7F7F"/>
              <w:start w:val="single" w:sz="4" w:space="0" w:color="7F7F7F"/>
              <w:bottom w:val="single" w:sz="4" w:space="0" w:color="7F7F7F"/>
              <w:end w:val="nil"/>
            </w:tcBorders>
          </w:tcPr>
          <w:p w:rsidR="00C3221D" w:rsidRPr="00C3221D" w:rsidRDefault="00C3221D" w:rsidP="009E64EC">
            <w:pPr>
              <w:rPr>
                <w:rFonts w:asciiTheme="minorHAnsi" w:hAnsiTheme="minorHAnsi" w:cstheme="minorHAnsi"/>
              </w:rPr>
            </w:pPr>
          </w:p>
        </w:tc>
      </w:tr>
      <w:tr w:rsidR="00170842" w:rsidRPr="001373A0" w:rsidTr="0054375B">
        <w:trPr>
          <w:cantSplit/>
          <w:trHeight w:val="397"/>
        </w:trPr>
        <w:tc>
          <w:tcPr>
            <w:tcW w:w="85.05pt" w:type="dxa"/>
            <w:tcBorders>
              <w:top w:val="single" w:sz="4" w:space="0" w:color="7F7F7F"/>
              <w:start w:val="nil"/>
              <w:bottom w:val="single" w:sz="4" w:space="0" w:color="7F7F7F"/>
              <w:end w:val="single" w:sz="4" w:space="0" w:color="7F7F7F"/>
            </w:tcBorders>
            <w:shd w:val="clear" w:color="auto" w:fill="F2F2F2"/>
            <w:vAlign w:val="center"/>
            <w:hideMark/>
          </w:tcPr>
          <w:p w:rsidR="00170842" w:rsidRPr="001373A0" w:rsidRDefault="00170842" w:rsidP="00170842">
            <w:pPr>
              <w:outlineLvl w:val="4"/>
              <w:rPr>
                <w:rFonts w:ascii="Calibri" w:hAnsi="Calibri" w:cs="Calibri"/>
                <w:lang w:eastAsia="pt-BR"/>
              </w:rPr>
            </w:pPr>
            <w:r w:rsidRPr="001373A0">
              <w:rPr>
                <w:rFonts w:ascii="Calibri" w:hAnsi="Calibri" w:cs="Calibri"/>
                <w:lang w:eastAsia="pt-BR"/>
              </w:rPr>
              <w:t>INTERESSADO</w:t>
            </w:r>
          </w:p>
        </w:tc>
        <w:tc>
          <w:tcPr>
            <w:tcW w:w="381.55pt" w:type="dxa"/>
            <w:tcBorders>
              <w:top w:val="single" w:sz="4" w:space="0" w:color="7F7F7F"/>
              <w:start w:val="single" w:sz="4" w:space="0" w:color="7F7F7F"/>
              <w:bottom w:val="single" w:sz="4" w:space="0" w:color="7F7F7F"/>
              <w:end w:val="nil"/>
            </w:tcBorders>
          </w:tcPr>
          <w:p w:rsidR="00170842" w:rsidRPr="008A1245" w:rsidRDefault="00170842" w:rsidP="00170842">
            <w:pPr>
              <w:rPr>
                <w:rFonts w:asciiTheme="minorHAnsi" w:hAnsiTheme="minorHAnsi" w:cstheme="minorHAnsi"/>
                <w:sz w:val="22"/>
              </w:rPr>
            </w:pPr>
            <w:r>
              <w:rPr>
                <w:rFonts w:asciiTheme="minorHAnsi" w:hAnsiTheme="minorHAnsi" w:cstheme="minorHAnsi"/>
                <w:sz w:val="22"/>
              </w:rPr>
              <w:t>Plenário do CAU/RS</w:t>
            </w:r>
          </w:p>
        </w:tc>
      </w:tr>
      <w:tr w:rsidR="00170842" w:rsidRPr="001373A0" w:rsidTr="001373A0">
        <w:trPr>
          <w:cantSplit/>
          <w:trHeight w:val="382"/>
        </w:trPr>
        <w:tc>
          <w:tcPr>
            <w:tcW w:w="85.05pt" w:type="dxa"/>
            <w:tcBorders>
              <w:top w:val="single" w:sz="4" w:space="0" w:color="7F7F7F"/>
              <w:start w:val="nil"/>
              <w:bottom w:val="single" w:sz="4" w:space="0" w:color="7F7F7F"/>
              <w:end w:val="single" w:sz="4" w:space="0" w:color="7F7F7F"/>
            </w:tcBorders>
            <w:shd w:val="clear" w:color="auto" w:fill="F2F2F2"/>
            <w:vAlign w:val="center"/>
            <w:hideMark/>
          </w:tcPr>
          <w:p w:rsidR="00170842" w:rsidRPr="001373A0" w:rsidRDefault="00170842" w:rsidP="00170842">
            <w:pPr>
              <w:rPr>
                <w:rFonts w:ascii="Calibri" w:hAnsi="Calibri" w:cs="Calibri"/>
                <w:lang w:eastAsia="pt-BR"/>
              </w:rPr>
            </w:pPr>
            <w:r w:rsidRPr="001373A0">
              <w:rPr>
                <w:rFonts w:ascii="Calibri" w:hAnsi="Calibri" w:cs="Calibri"/>
                <w:lang w:eastAsia="pt-BR"/>
              </w:rPr>
              <w:t>ASSUNTO</w:t>
            </w:r>
          </w:p>
        </w:tc>
        <w:tc>
          <w:tcPr>
            <w:tcW w:w="381.55pt" w:type="dxa"/>
            <w:tcBorders>
              <w:top w:val="single" w:sz="4" w:space="0" w:color="7F7F7F"/>
              <w:start w:val="single" w:sz="4" w:space="0" w:color="7F7F7F"/>
              <w:bottom w:val="single" w:sz="4" w:space="0" w:color="7F7F7F"/>
              <w:end w:val="nil"/>
            </w:tcBorders>
          </w:tcPr>
          <w:p w:rsidR="00170842" w:rsidRPr="008A1245" w:rsidRDefault="00170842" w:rsidP="00170842">
            <w:pPr>
              <w:rPr>
                <w:rFonts w:asciiTheme="minorHAnsi" w:hAnsiTheme="minorHAnsi" w:cstheme="minorHAnsi"/>
                <w:sz w:val="22"/>
              </w:rPr>
            </w:pPr>
            <w:r w:rsidRPr="00FE7B12">
              <w:rPr>
                <w:rFonts w:asciiTheme="minorHAnsi" w:hAnsiTheme="minorHAnsi" w:cstheme="minorHAnsi"/>
                <w:sz w:val="22"/>
              </w:rPr>
              <w:t xml:space="preserve">Calendário Geral do CAU/RS </w:t>
            </w:r>
            <w:r>
              <w:rPr>
                <w:rFonts w:asciiTheme="minorHAnsi" w:hAnsiTheme="minorHAnsi" w:cstheme="minorHAnsi"/>
                <w:sz w:val="22"/>
              </w:rPr>
              <w:t>-</w:t>
            </w:r>
            <w:r w:rsidRPr="00FE7B12">
              <w:rPr>
                <w:rFonts w:asciiTheme="minorHAnsi" w:hAnsiTheme="minorHAnsi" w:cstheme="minorHAnsi"/>
                <w:sz w:val="22"/>
              </w:rPr>
              <w:t xml:space="preserve"> 2021</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9E64EC">
        <w:rPr>
          <w:rFonts w:ascii="Calibri" w:hAnsi="Calibri" w:cs="Calibri"/>
          <w:lang w:eastAsia="pt-BR"/>
        </w:rPr>
        <w:t>135</w:t>
      </w:r>
      <w:r w:rsidR="00170842">
        <w:rPr>
          <w:rFonts w:ascii="Calibri" w:hAnsi="Calibri" w:cs="Calibri"/>
          <w:lang w:eastAsia="pt-BR"/>
        </w:rPr>
        <w:t>1</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start" w:pos="70.90pt"/>
        </w:tabs>
        <w:ind w:start="241pt"/>
        <w:jc w:val="both"/>
        <w:rPr>
          <w:rFonts w:ascii="Calibri" w:hAnsi="Calibri" w:cs="Calibri"/>
          <w:sz w:val="18"/>
          <w:szCs w:val="20"/>
        </w:rPr>
      </w:pPr>
    </w:p>
    <w:p w:rsidR="00C3221D" w:rsidRPr="004605AC" w:rsidRDefault="00170842" w:rsidP="00C3221D">
      <w:pPr>
        <w:tabs>
          <w:tab w:val="start" w:pos="70.90pt"/>
        </w:tabs>
        <w:ind w:start="283.20pt"/>
        <w:jc w:val="both"/>
        <w:rPr>
          <w:rFonts w:ascii="Calibri" w:hAnsi="Calibri" w:cs="Calibri"/>
          <w:sz w:val="20"/>
          <w:szCs w:val="20"/>
        </w:rPr>
      </w:pPr>
      <w:r>
        <w:rPr>
          <w:rFonts w:ascii="Calibri" w:hAnsi="Calibri" w:cs="Calibri"/>
          <w:sz w:val="20"/>
          <w:szCs w:val="20"/>
        </w:rPr>
        <w:t xml:space="preserve">Homologa alterações no </w:t>
      </w:r>
      <w:r w:rsidRPr="00FE7B12">
        <w:rPr>
          <w:rFonts w:ascii="Calibri" w:hAnsi="Calibri" w:cs="Calibri"/>
          <w:sz w:val="20"/>
          <w:szCs w:val="20"/>
        </w:rPr>
        <w:t>Calendário Geral do CAU/RS para 2021</w:t>
      </w:r>
      <w:r w:rsidR="00C3221D" w:rsidRPr="00C3221D">
        <w:rPr>
          <w:rFonts w:ascii="Calibri" w:hAnsi="Calibri" w:cs="Calibri"/>
          <w:sz w:val="22"/>
          <w:szCs w:val="20"/>
        </w:rPr>
        <w:t>.</w:t>
      </w:r>
      <w:r w:rsidR="00C3221D">
        <w:rPr>
          <w:rFonts w:ascii="Calibri" w:hAnsi="Calibri" w:cs="Calibri"/>
          <w:sz w:val="22"/>
          <w:szCs w:val="20"/>
        </w:rPr>
        <w:t xml:space="preserve"> </w:t>
      </w:r>
    </w:p>
    <w:p w:rsidR="00E50476" w:rsidRPr="00B41E38" w:rsidRDefault="00E50476" w:rsidP="00124A49">
      <w:pPr>
        <w:ind w:start="255.15pt"/>
        <w:jc w:val="both"/>
        <w:rPr>
          <w:rFonts w:ascii="Calibri" w:hAnsi="Calibri" w:cs="Calibri"/>
        </w:rPr>
      </w:pPr>
    </w:p>
    <w:p w:rsidR="007E0A49" w:rsidRPr="00170842" w:rsidRDefault="007E0A49" w:rsidP="001373A0">
      <w:pPr>
        <w:jc w:val="both"/>
        <w:rPr>
          <w:rFonts w:asciiTheme="minorHAnsi" w:hAnsiTheme="minorHAnsi" w:cstheme="minorHAnsi"/>
        </w:rPr>
      </w:pPr>
      <w:r w:rsidRPr="00170842">
        <w:rPr>
          <w:rFonts w:asciiTheme="minorHAnsi" w:hAnsiTheme="minorHAnsi" w:cstheme="minorHAnsi"/>
        </w:rPr>
        <w:t xml:space="preserve">O PLENÁRIO DO CONSELHO DE ARQUITETURA E URBANISMO DO RIO GRANDE DO SUL – CAU/RS no exercício das competências e </w:t>
      </w:r>
      <w:r w:rsidR="00916501" w:rsidRPr="00170842">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170842">
        <w:rPr>
          <w:rFonts w:asciiTheme="minorHAnsi" w:hAnsiTheme="minorHAnsi" w:cstheme="minorHAnsi"/>
        </w:rPr>
        <w:t>27 de agosto</w:t>
      </w:r>
      <w:r w:rsidR="0066115B" w:rsidRPr="00170842">
        <w:rPr>
          <w:rFonts w:asciiTheme="minorHAnsi" w:hAnsiTheme="minorHAnsi" w:cstheme="minorHAnsi"/>
        </w:rPr>
        <w:t xml:space="preserve"> </w:t>
      </w:r>
      <w:r w:rsidR="005B6E5C" w:rsidRPr="00170842">
        <w:rPr>
          <w:rFonts w:asciiTheme="minorHAnsi" w:hAnsiTheme="minorHAnsi" w:cstheme="minorHAnsi"/>
        </w:rPr>
        <w:t>de 2021</w:t>
      </w:r>
      <w:r w:rsidR="00916501" w:rsidRPr="00170842">
        <w:rPr>
          <w:rFonts w:asciiTheme="minorHAnsi" w:hAnsiTheme="minorHAnsi" w:cstheme="minorHAnsi"/>
        </w:rPr>
        <w:t>, após análise do assunto em epígrafe, e</w:t>
      </w:r>
    </w:p>
    <w:p w:rsidR="00C3221D" w:rsidRPr="00170842" w:rsidRDefault="00C3221D" w:rsidP="001373A0">
      <w:pPr>
        <w:jc w:val="both"/>
        <w:rPr>
          <w:rFonts w:asciiTheme="minorHAnsi" w:hAnsiTheme="minorHAnsi" w:cstheme="minorHAnsi"/>
        </w:rPr>
      </w:pPr>
    </w:p>
    <w:p w:rsidR="00170842" w:rsidRPr="00170842" w:rsidRDefault="00170842" w:rsidP="00170842">
      <w:pPr>
        <w:tabs>
          <w:tab w:val="start" w:pos="70.90pt"/>
        </w:tabs>
        <w:jc w:val="both"/>
        <w:rPr>
          <w:rFonts w:ascii="Calibri" w:hAnsi="Calibri" w:cs="Calibri"/>
        </w:rPr>
      </w:pPr>
      <w:r w:rsidRPr="00170842">
        <w:rPr>
          <w:rFonts w:ascii="Calibri" w:hAnsi="Calibri" w:cs="Calibri"/>
        </w:rPr>
        <w:t>Considerando a Deliberação Plenária DPO-RS Nº 1321/2021 que homologou alterações no Calendário Geral 2021 do CAU/RS, com Eventos e Reuniões – Plenárias Ordinárias, Conselho Diretor, Colegiados e Comissões Permanentes;</w:t>
      </w:r>
    </w:p>
    <w:p w:rsidR="00170842" w:rsidRPr="00170842" w:rsidRDefault="00170842" w:rsidP="00170842">
      <w:pPr>
        <w:tabs>
          <w:tab w:val="start" w:pos="70.90pt"/>
        </w:tabs>
        <w:jc w:val="both"/>
        <w:rPr>
          <w:rFonts w:ascii="Calibri" w:hAnsi="Calibri" w:cs="Calibri"/>
        </w:rPr>
      </w:pPr>
    </w:p>
    <w:p w:rsidR="00170842" w:rsidRPr="00170842" w:rsidRDefault="00170842" w:rsidP="00170842">
      <w:pPr>
        <w:tabs>
          <w:tab w:val="start" w:pos="70.90pt"/>
        </w:tabs>
        <w:jc w:val="both"/>
        <w:rPr>
          <w:rFonts w:ascii="Calibri" w:hAnsi="Calibri" w:cs="Calibri"/>
        </w:rPr>
      </w:pPr>
      <w:r w:rsidRPr="00170842">
        <w:rPr>
          <w:rFonts w:ascii="Calibri" w:hAnsi="Calibri" w:cs="Calibri"/>
        </w:rPr>
        <w:t>Considerando necessidades de alteração de turno das reuniões do Colegiado Permanente de Entidades de Arquitetura e Urbanismo e de inclusão de previsão para realização de audiências e instrução e conciliação referente à Processos Éticos;</w:t>
      </w:r>
    </w:p>
    <w:p w:rsidR="00170842" w:rsidRPr="00170842" w:rsidRDefault="00170842" w:rsidP="00170842">
      <w:pPr>
        <w:tabs>
          <w:tab w:val="start" w:pos="70.90pt"/>
        </w:tabs>
        <w:jc w:val="both"/>
        <w:rPr>
          <w:rFonts w:ascii="Calibri" w:hAnsi="Calibri" w:cs="Calibri"/>
        </w:rPr>
      </w:pPr>
    </w:p>
    <w:p w:rsidR="006E5CCB" w:rsidRPr="00170842" w:rsidRDefault="006E5CCB" w:rsidP="001373A0">
      <w:pPr>
        <w:jc w:val="both"/>
        <w:rPr>
          <w:rFonts w:ascii="Calibri" w:hAnsi="Calibri" w:cs="Calibri"/>
          <w:b/>
          <w:lang w:eastAsia="pt-BR"/>
        </w:rPr>
      </w:pPr>
      <w:r w:rsidRPr="00170842">
        <w:rPr>
          <w:rFonts w:ascii="Calibri" w:hAnsi="Calibri" w:cs="Calibri"/>
          <w:b/>
          <w:lang w:eastAsia="pt-BR"/>
        </w:rPr>
        <w:t>DELIBEROU por:</w:t>
      </w:r>
    </w:p>
    <w:p w:rsidR="00AC048F" w:rsidRPr="00170842" w:rsidRDefault="00DF48F9" w:rsidP="001373A0">
      <w:pPr>
        <w:tabs>
          <w:tab w:val="start" w:pos="151.50pt"/>
        </w:tabs>
        <w:rPr>
          <w:rFonts w:ascii="Calibri" w:hAnsi="Calibri" w:cs="Calibri"/>
          <w:lang w:eastAsia="pt-BR"/>
        </w:rPr>
      </w:pPr>
      <w:r w:rsidRPr="00170842">
        <w:rPr>
          <w:rFonts w:ascii="Calibri" w:hAnsi="Calibri" w:cs="Calibri"/>
          <w:lang w:eastAsia="pt-BR"/>
        </w:rPr>
        <w:tab/>
      </w:r>
    </w:p>
    <w:p w:rsidR="00170842" w:rsidRPr="00170842" w:rsidRDefault="00170842" w:rsidP="00170842">
      <w:pPr>
        <w:numPr>
          <w:ilvl w:val="0"/>
          <w:numId w:val="7"/>
        </w:numPr>
        <w:ind w:start="14.20pt" w:hanging="14.20pt"/>
        <w:jc w:val="both"/>
        <w:rPr>
          <w:rFonts w:ascii="Calibri" w:hAnsi="Calibri" w:cs="Calibri"/>
        </w:rPr>
      </w:pPr>
      <w:r>
        <w:rPr>
          <w:rFonts w:ascii="Calibri" w:hAnsi="Calibri" w:cs="Calibri"/>
        </w:rPr>
        <w:t xml:space="preserve">Aprovar o </w:t>
      </w:r>
      <w:r w:rsidRPr="00170842">
        <w:rPr>
          <w:rFonts w:ascii="Calibri" w:hAnsi="Calibri" w:cs="Calibri"/>
        </w:rPr>
        <w:t xml:space="preserve">Calendário Geral </w:t>
      </w:r>
      <w:r>
        <w:rPr>
          <w:rFonts w:ascii="Calibri" w:hAnsi="Calibri" w:cs="Calibri"/>
        </w:rPr>
        <w:t xml:space="preserve">do </w:t>
      </w:r>
      <w:r w:rsidRPr="00170842">
        <w:rPr>
          <w:rFonts w:ascii="Calibri" w:hAnsi="Calibri" w:cs="Calibri"/>
        </w:rPr>
        <w:t>CAU/RS</w:t>
      </w:r>
      <w:r>
        <w:rPr>
          <w:rFonts w:ascii="Calibri" w:hAnsi="Calibri" w:cs="Calibri"/>
        </w:rPr>
        <w:t xml:space="preserve"> para 2021, </w:t>
      </w:r>
      <w:r w:rsidRPr="00170842">
        <w:rPr>
          <w:rFonts w:ascii="Calibri" w:hAnsi="Calibri" w:cs="Calibri"/>
        </w:rPr>
        <w:t>conforme anexo desta deliberação;</w:t>
      </w:r>
    </w:p>
    <w:p w:rsidR="00170842" w:rsidRPr="00170842" w:rsidRDefault="00170842" w:rsidP="00170842">
      <w:pPr>
        <w:ind w:start="36pt"/>
        <w:jc w:val="both"/>
        <w:rPr>
          <w:rFonts w:ascii="Calibri" w:hAnsi="Calibri" w:cs="Calibri"/>
        </w:rPr>
      </w:pPr>
    </w:p>
    <w:p w:rsidR="00170842" w:rsidRPr="00170842" w:rsidRDefault="00170842" w:rsidP="00170842">
      <w:pPr>
        <w:numPr>
          <w:ilvl w:val="0"/>
          <w:numId w:val="7"/>
        </w:numPr>
        <w:ind w:start="14.20pt" w:hanging="14.20pt"/>
        <w:jc w:val="both"/>
        <w:rPr>
          <w:rFonts w:ascii="Calibri" w:hAnsi="Calibri" w:cs="Calibri"/>
        </w:rPr>
      </w:pPr>
      <w:r w:rsidRPr="00170842">
        <w:rPr>
          <w:rFonts w:ascii="Calibri" w:hAnsi="Calibri" w:cs="Calibri"/>
        </w:rPr>
        <w:t>Autorizar o Presidente do CAU/RS a delegar à ocupante do cargo de Secretária Geral</w:t>
      </w:r>
      <w:r w:rsidR="004B78A1">
        <w:rPr>
          <w:rFonts w:ascii="Calibri" w:hAnsi="Calibri" w:cs="Calibri"/>
        </w:rPr>
        <w:t>, e na ausência desta, a</w:t>
      </w:r>
      <w:r w:rsidRPr="00170842">
        <w:rPr>
          <w:rFonts w:ascii="Calibri" w:hAnsi="Calibri" w:cs="Calibri"/>
        </w:rPr>
        <w:t>o Gerente Geral, a competência de assinar as convocações para as reuniões de Comissões, Colegiados, Conselho Diretor e Plenária, aprovadas no presente calendário;</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start="0pt"/>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Pr="00A15864"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Pr="001373A0" w:rsidRDefault="00CF4ECD" w:rsidP="001373A0">
      <w:pPr>
        <w:ind w:end="0.40pt"/>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start="0pt" w:end="6.65pt"/>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start="0pt" w:end="6.65pt"/>
        <w:jc w:val="center"/>
        <w:rPr>
          <w:rFonts w:ascii="Calibri" w:hAnsi="Calibri" w:cs="Calibri"/>
        </w:rPr>
      </w:pPr>
    </w:p>
    <w:p w:rsidR="00C3221D" w:rsidRDefault="00C3221D" w:rsidP="001373A0">
      <w:pPr>
        <w:pStyle w:val="PargrafodaLista"/>
        <w:ind w:start="0pt" w:end="6.65pt"/>
        <w:jc w:val="center"/>
        <w:rPr>
          <w:rFonts w:ascii="Calibri" w:hAnsi="Calibri" w:cs="Calibri"/>
        </w:rPr>
      </w:pPr>
    </w:p>
    <w:p w:rsidR="007E0A49" w:rsidRPr="001373A0" w:rsidRDefault="00CF4ECD" w:rsidP="001373A0">
      <w:pPr>
        <w:tabs>
          <w:tab w:val="start" w:pos="432.35pt"/>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start" w:pos="432.35pt"/>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595pt" w:h="842pt"/>
          <w:pgMar w:top="85.05pt" w:right="42.55pt" w:bottom="42.55pt" w:left="85.05pt" w:header="68.05pt" w:footer="2.85pt" w:gutter="0pt"/>
          <w:cols w:space="35.40pt"/>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466.50pt" w:type="dxa"/>
        <w:tblInd w:w="0pt" w:type="dxa"/>
        <w:tblLook w:firstRow="1" w:lastRow="0" w:firstColumn="1" w:lastColumn="0" w:noHBand="0" w:noVBand="1"/>
      </w:tblPr>
      <w:tblGrid>
        <w:gridCol w:w="5521"/>
        <w:gridCol w:w="3809"/>
      </w:tblGrid>
      <w:tr w:rsidR="00C2184E" w:rsidRPr="00110FD0" w:rsidTr="002A1FE8">
        <w:trPr>
          <w:cnfStyle w:firstRow="1" w:lastRow="0" w:firstColumn="0" w:lastColumn="0" w:oddVBand="0" w:evenVBand="0" w:oddHBand="0" w:evenHBand="0" w:firstRowFirstColumn="0" w:firstRowLastColumn="0" w:lastRowFirstColumn="0" w:lastRowLastColumn="0"/>
          <w:trHeight w:val="460"/>
        </w:trPr>
        <w:tc>
          <w:tcPr>
            <w:cnfStyle w:firstRow="0" w:lastRow="0" w:firstColumn="1" w:lastColumn="0" w:oddVBand="0" w:evenVBand="0" w:oddHBand="0" w:evenHBand="0" w:firstRowFirstColumn="0" w:firstRowLastColumn="0" w:lastRowFirstColumn="0" w:lastRowLastColumn="0"/>
            <w:tcW w:w="466.50pt" w:type="dxa"/>
            <w:gridSpan w:val="2"/>
            <w:tc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tcBorders>
            <w:hideMark/>
          </w:tcPr>
          <w:p w:rsidR="00C2184E" w:rsidRPr="00110FD0" w:rsidRDefault="00C2184E" w:rsidP="0017084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170842">
              <w:rPr>
                <w:rFonts w:ascii="Calibri" w:eastAsia="Times New Roman" w:hAnsi="Calibri" w:cs="Calibri"/>
                <w:lang w:eastAsia="pt-BR"/>
              </w:rPr>
              <w:t>51</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p>
        </w:tc>
      </w:tr>
      <w:tr w:rsidR="00C2184E" w:rsidRPr="00ED63BF" w:rsidTr="002A1FE8">
        <w:trPr>
          <w:cnfStyle w:firstRow="0" w:lastRow="0" w:firstColumn="0" w:lastColumn="0" w:oddVBand="0" w:evenVBand="0" w:oddHBand="1" w:evenHBand="0" w:firstRowFirstColumn="0" w:firstRowLastColumn="0" w:lastRowFirstColumn="0" w:lastRowLastColumn="0"/>
          <w:trHeight w:val="370"/>
        </w:trPr>
        <w:tc>
          <w:tcPr>
            <w:cnfStyle w:firstRow="0" w:lastRow="0" w:firstColumn="1" w:lastColumn="0" w:oddVBand="0" w:evenVBand="0" w:oddHBand="0" w:evenHBand="0" w:firstRowFirstColumn="0" w:firstRowLastColumn="0" w:lastRowFirstColumn="0" w:lastRowLastColumn="0"/>
            <w:tcW w:w="276.05pt" w:type="dxa"/>
            <w:hideMark/>
          </w:tcPr>
          <w:p w:rsidR="00C2184E" w:rsidRPr="00110FD0" w:rsidRDefault="00C2184E" w:rsidP="002A1FE8">
            <w:pPr>
              <w:spacing w:line="13.80pt"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190.45pt" w:type="dxa"/>
            <w:hideMark/>
          </w:tcPr>
          <w:p w:rsidR="00C2184E" w:rsidRPr="00110FD0" w:rsidRDefault="00C2184E" w:rsidP="002A1FE8">
            <w:pPr>
              <w:spacing w:line="13.80pt" w:lineRule="auto"/>
              <w:jc w:val="center"/>
              <w:textAlignment w:val="baseline"/>
              <w:cnfStyle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466.50pt"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466.50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4755"/>
        <w:gridCol w:w="4575"/>
      </w:tblGrid>
      <w:tr w:rsidR="00C2184E" w:rsidRPr="00ED63BF" w:rsidTr="002A1FE8">
        <w:trPr>
          <w:trHeight w:val="560"/>
        </w:trPr>
        <w:tc>
          <w:tcPr>
            <w:tcW w:w="466.50pt" w:type="dxa"/>
            <w:gridSpan w:val="2"/>
            <w:tcBorders>
              <w:top w:val="single" w:sz="6" w:space="0" w:color="D0CECE"/>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w:t>
            </w:r>
            <w:r w:rsidR="00621D94">
              <w:rPr>
                <w:rFonts w:ascii="Calibri" w:eastAsia="Times New Roman" w:hAnsi="Calibri" w:cs="Calibri"/>
                <w:b/>
                <w:bCs/>
                <w:sz w:val="20"/>
                <w:lang w:eastAsia="pt-BR"/>
              </w:rPr>
              <w:t>3</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9E64EC" w:rsidP="002A1FE8">
            <w:pPr>
              <w:spacing w:line="13.80pt"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135</w:t>
            </w:r>
            <w:r w:rsidR="00170842">
              <w:rPr>
                <w:rFonts w:ascii="Calibri" w:eastAsia="Times New Roman" w:hAnsi="Calibri" w:cs="Calibri"/>
                <w:b/>
                <w:bCs/>
                <w:sz w:val="20"/>
                <w:lang w:eastAsia="pt-BR"/>
              </w:rPr>
              <w:t>1</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170842">
              <w:rPr>
                <w:rFonts w:ascii="Calibri" w:eastAsia="Times New Roman" w:hAnsi="Calibri" w:cs="Calibri"/>
                <w:bCs/>
                <w:sz w:val="20"/>
                <w:lang w:eastAsia="pt-BR"/>
              </w:rPr>
              <w:t>Calendário Geral CAU/RS - 2021</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1552CF" w:rsidRDefault="00C2184E" w:rsidP="001552CF">
            <w:pPr>
              <w:spacing w:line="13.80pt"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(21</w:t>
            </w:r>
            <w:proofErr w:type="gramStart"/>
            <w:r w:rsidR="001552CF" w:rsidRPr="00BF4CD2">
              <w:rPr>
                <w:rFonts w:ascii="Calibri" w:eastAsia="Times New Roman" w:hAnsi="Calibri" w:cs="Calibri"/>
                <w:bCs/>
                <w:sz w:val="20"/>
                <w:lang w:eastAsia="pt-BR"/>
              </w:rPr>
              <w:t>) Total</w:t>
            </w:r>
            <w:proofErr w:type="gramEnd"/>
            <w:r w:rsidR="001552CF" w:rsidRPr="00BF4CD2">
              <w:rPr>
                <w:rFonts w:ascii="Calibri" w:eastAsia="Times New Roman" w:hAnsi="Calibri" w:cs="Calibri"/>
                <w:bCs/>
                <w:sz w:val="20"/>
                <w:lang w:eastAsia="pt-BR"/>
              </w:rPr>
              <w:t> (21)</w:t>
            </w:r>
            <w:r w:rsidR="001552CF" w:rsidRPr="00ED63BF">
              <w:rPr>
                <w:rFonts w:ascii="Calibri" w:eastAsia="Times New Roman" w:hAnsi="Calibri" w:cs="Calibri"/>
                <w:bCs/>
                <w:sz w:val="20"/>
                <w:lang w:eastAsia="pt-BR"/>
              </w:rPr>
              <w:t> </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start" w:pos="98.60pt"/>
              </w:tabs>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237.75pt" w:type="dxa"/>
            <w:tcBorders>
              <w:top w:val="nil"/>
              <w:start w:val="single" w:sz="6" w:space="0" w:color="D0CECE"/>
              <w:bottom w:val="single" w:sz="6" w:space="0" w:color="D0CECE"/>
              <w:end w:val="nil"/>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228.75pt" w:type="dxa"/>
            <w:tcBorders>
              <w:top w:val="nil"/>
              <w:start w:val="nil"/>
              <w:bottom w:val="single" w:sz="6" w:space="0" w:color="D0CECE"/>
              <w:end w:val="single" w:sz="6" w:space="0" w:color="D0CECE"/>
            </w:tcBorders>
            <w:shd w:val="clear" w:color="auto" w:fill="E7E6E6"/>
            <w:hideMark/>
          </w:tcPr>
          <w:p w:rsidR="00C2184E" w:rsidRPr="00ED63BF" w:rsidRDefault="00C2184E" w:rsidP="00CF4ECD">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10pt" w:line="13.80pt" w:lineRule="auto"/>
        <w:jc w:val="center"/>
        <w:rPr>
          <w:rFonts w:asciiTheme="minorHAnsi" w:hAnsiTheme="minorHAnsi" w:cstheme="minorHAnsi"/>
          <w:b/>
          <w:bCs/>
          <w:lang w:eastAsia="pt-BR"/>
        </w:rPr>
      </w:pPr>
    </w:p>
    <w:p w:rsidR="002514F4" w:rsidRPr="00ED63BF" w:rsidRDefault="002514F4" w:rsidP="002514F4">
      <w:pPr>
        <w:spacing w:after="10pt" w:line="13.80pt"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595pt" w:h="842pt"/>
      <w:pgMar w:top="85.05pt" w:right="42.55pt" w:bottom="56.70pt" w:left="85.05pt" w:header="68.05pt" w:footer="11.35pt" w:gutter="0pt"/>
      <w:cols w:space="35.40pt"/>
      <w:titlePg/>
      <w:docGrid w:linePitch="32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DaxCondensed">
    <w:panose1 w:val="02000506050000020004"/>
    <w:charset w:characterSet="iso-8859-1"/>
    <w:family w:val="auto"/>
    <w:pitch w:val="variable"/>
    <w:sig w:usb0="800000AF" w:usb1="40002048" w:usb2="00000000" w:usb3="00000000" w:csb0="00000009"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5950FA" w:rsidRDefault="007E0A49" w:rsidP="00CE4E08">
    <w:pPr>
      <w:pStyle w:val="Rodap"/>
      <w:tabs>
        <w:tab w:val="clear" w:pos="216pt"/>
        <w:tab w:val="clear" w:pos="432pt"/>
        <w:tab w:val="start" w:pos="91pt"/>
      </w:tabs>
      <w:spacing w:line="14.40pt" w:lineRule="auto"/>
      <w:ind w:start="-21.30pt" w:end="-11.05pt"/>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216pt"/>
        <w:tab w:val="clear" w:pos="432pt"/>
        <w:tab w:val="start" w:pos="91pt"/>
      </w:tabs>
      <w:spacing w:line="14.40pt" w:lineRule="auto"/>
      <w:ind w:start="-21.30pt" w:end="-11.05pt"/>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3154B" w:rsidRDefault="007E0A49" w:rsidP="006130EF">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start="-28.35pt"/>
      <w:rPr>
        <w:rFonts w:ascii="DaxCondensed" w:hAnsi="DaxCondensed" w:cs="Arial"/>
        <w:color w:val="2C778C"/>
        <w:sz w:val="20"/>
        <w:szCs w:val="20"/>
      </w:rPr>
    </w:pPr>
  </w:p>
  <w:p w:rsidR="007E0A49" w:rsidRPr="003F1946" w:rsidRDefault="007E0A49" w:rsidP="006130EF">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7084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start="-28.35pt"/>
      <w:rPr>
        <w:sz w:val="20"/>
        <w:szCs w:val="20"/>
      </w:rPr>
    </w:pPr>
    <w:r w:rsidRPr="003F1946">
      <w:rPr>
        <w:rFonts w:ascii="DaxCondensed" w:hAnsi="DaxCondensed" w:cs="Arial"/>
        <w:b/>
        <w:color w:val="2C778C"/>
        <w:sz w:val="20"/>
        <w:szCs w:val="20"/>
      </w:rPr>
      <w:t>www.caurs.gov.br</w:t>
    </w:r>
  </w:p>
</w:ftr>
</file>

<file path=word/footer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3154B" w:rsidRDefault="007E0A49" w:rsidP="003F1946">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start="-28.35pt"/>
      <w:rPr>
        <w:rFonts w:ascii="DaxCondensed" w:hAnsi="DaxCondensed" w:cs="Arial"/>
        <w:color w:val="2C778C"/>
        <w:sz w:val="20"/>
        <w:szCs w:val="20"/>
      </w:rPr>
    </w:pPr>
  </w:p>
  <w:p w:rsidR="007E0A49" w:rsidRPr="003F1946" w:rsidRDefault="007E0A49" w:rsidP="003F1946">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468D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start="-28.35pt"/>
      <w:rPr>
        <w:sz w:val="20"/>
        <w:szCs w:val="20"/>
      </w:rPr>
    </w:pPr>
    <w:r w:rsidRPr="003F1946">
      <w:rPr>
        <w:rFonts w:ascii="DaxCondensed" w:hAnsi="DaxCondensed" w:cs="Arial"/>
        <w:b/>
        <w:color w:val="2C778C"/>
        <w:sz w:val="20"/>
        <w:szCs w:val="20"/>
      </w:rPr>
      <w:t>www.caurs.gov.br</w:t>
    </w:r>
  </w:p>
</w:ftr>
</file>

<file path=word/footer4.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5950FA" w:rsidRDefault="00D64E7E" w:rsidP="00CE4E08">
    <w:pPr>
      <w:pStyle w:val="Rodap"/>
      <w:tabs>
        <w:tab w:val="clear" w:pos="216pt"/>
        <w:tab w:val="clear" w:pos="432pt"/>
        <w:tab w:val="start" w:pos="91pt"/>
      </w:tabs>
      <w:spacing w:line="14.40pt" w:lineRule="auto"/>
      <w:ind w:start="-21.30pt" w:end="-11.05pt"/>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216pt"/>
        <w:tab w:val="clear" w:pos="432pt"/>
        <w:tab w:val="start" w:pos="91pt"/>
      </w:tabs>
      <w:spacing w:line="14.40pt" w:lineRule="auto"/>
      <w:ind w:start="-21.30pt" w:end="-11.05pt"/>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3154B" w:rsidRDefault="00D64E7E" w:rsidP="006130EF">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start="-28.35pt"/>
      <w:rPr>
        <w:rFonts w:ascii="DaxCondensed" w:hAnsi="DaxCondensed" w:cs="Arial"/>
        <w:color w:val="2C778C"/>
        <w:sz w:val="20"/>
        <w:szCs w:val="20"/>
      </w:rPr>
    </w:pPr>
  </w:p>
  <w:p w:rsidR="00D64E7E" w:rsidRPr="003F1946" w:rsidRDefault="00D64E7E" w:rsidP="006130EF">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start="-28.35pt"/>
      <w:rPr>
        <w:sz w:val="20"/>
        <w:szCs w:val="20"/>
      </w:rPr>
    </w:pPr>
    <w:r w:rsidRPr="003F1946">
      <w:rPr>
        <w:rFonts w:ascii="DaxCondensed" w:hAnsi="DaxCondensed" w:cs="Arial"/>
        <w:b/>
        <w:color w:val="2C778C"/>
        <w:sz w:val="20"/>
        <w:szCs w:val="20"/>
      </w:rPr>
      <w:t>www.caurs.gov.br</w:t>
    </w:r>
  </w:p>
</w:ftr>
</file>

<file path=word/footer6.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3154B" w:rsidRDefault="00D64E7E" w:rsidP="003F1946">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start="-28.35pt"/>
      <w:rPr>
        <w:rFonts w:ascii="DaxCondensed" w:hAnsi="DaxCondensed" w:cs="Arial"/>
        <w:color w:val="2C778C"/>
        <w:sz w:val="20"/>
        <w:szCs w:val="20"/>
      </w:rPr>
    </w:pPr>
  </w:p>
  <w:p w:rsidR="00D64E7E" w:rsidRPr="003F1946" w:rsidRDefault="00D64E7E" w:rsidP="003F1946">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468D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start="-28.35pt"/>
      <w:rPr>
        <w:sz w:val="20"/>
        <w:szCs w:val="20"/>
      </w:rPr>
    </w:pPr>
    <w:r w:rsidRPr="003F1946">
      <w:rPr>
        <w:rFonts w:ascii="DaxCondensed" w:hAnsi="DaxCondensed" w:cs="Arial"/>
        <w:b/>
        <w:color w:val="2C778C"/>
        <w:sz w:val="20"/>
        <w:szCs w:val="20"/>
      </w:rPr>
      <w:t>www.caurs.gov.br</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E4E5A" w:rsidRDefault="007E0A49" w:rsidP="00CE4E08">
    <w:pPr>
      <w:pStyle w:val="Cabealho"/>
      <w:ind w:start="29.35pt"/>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E4E5A" w:rsidRDefault="00205F8C" w:rsidP="00CE4E08">
    <w:pPr>
      <w:pStyle w:val="Cabealho"/>
      <w:ind w:start="29.35p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E4E5A" w:rsidRDefault="00D64E7E" w:rsidP="00CE4E08">
    <w:pPr>
      <w:pStyle w:val="Cabealho"/>
      <w:ind w:start="29.35pt"/>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E4E5A" w:rsidRDefault="00D64E7E" w:rsidP="00CE4E08">
    <w:pPr>
      <w:pStyle w:val="Cabealho"/>
      <w:ind w:start="29.35p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21EF1137"/>
    <w:multiLevelType w:val="multilevel"/>
    <w:tmpl w:val="F91A0742"/>
    <w:lvl w:ilvl="0">
      <w:start w:val="1"/>
      <w:numFmt w:val="decimal"/>
      <w:lvlText w:val="Art. %1º."/>
      <w:lvlJc w:val="start"/>
      <w:pPr>
        <w:ind w:start="0pt" w:firstLine="0pt"/>
      </w:pPr>
      <w:rPr>
        <w:rFonts w:ascii="Calibri" w:hAnsi="Calibri" w:hint="default"/>
        <w:sz w:val="22"/>
      </w:rPr>
    </w:lvl>
    <w:lvl w:ilvl="1">
      <w:start w:val="1"/>
      <w:numFmt w:val="decimal"/>
      <w:lvlText w:val="Art. %2."/>
      <w:lvlJc w:val="start"/>
      <w:pPr>
        <w:ind w:start="0pt" w:firstLine="0pt"/>
      </w:pPr>
      <w:rPr>
        <w:rFonts w:ascii="Calibri" w:hAnsi="Calibri" w:hint="default"/>
        <w:b/>
        <w:sz w:val="22"/>
      </w:rPr>
    </w:lvl>
    <w:lvl w:ilvl="2">
      <w:start w:val="1"/>
      <w:numFmt w:val="ordinal"/>
      <w:lvlText w:val="§ %3."/>
      <w:lvlJc w:val="start"/>
      <w:pPr>
        <w:ind w:start="0pt" w:firstLine="0pt"/>
      </w:pPr>
      <w:rPr>
        <w:rFonts w:ascii="Calibri" w:hAnsi="Calibri" w:hint="default"/>
        <w:sz w:val="22"/>
      </w:rPr>
    </w:lvl>
    <w:lvl w:ilvl="3">
      <w:start w:val="1"/>
      <w:numFmt w:val="upperRoman"/>
      <w:lvlText w:val="%4."/>
      <w:lvlJc w:val="start"/>
      <w:pPr>
        <w:ind w:start="0pt" w:firstLine="0pt"/>
      </w:pPr>
      <w:rPr>
        <w:rFonts w:ascii="Calibri" w:hAnsi="Calibri" w:hint="default"/>
        <w:sz w:val="22"/>
      </w:rPr>
    </w:lvl>
    <w:lvl w:ilvl="4">
      <w:start w:val="1"/>
      <w:numFmt w:val="lowerLetter"/>
      <w:lvlText w:val="%5."/>
      <w:lvlJc w:val="start"/>
      <w:pPr>
        <w:ind w:start="0pt" w:firstLine="0pt"/>
      </w:pPr>
      <w:rPr>
        <w:rFonts w:ascii="Calibri" w:hAnsi="Calibri" w:hint="default"/>
        <w:sz w:val="22"/>
      </w:rPr>
    </w:lvl>
    <w:lvl w:ilvl="5">
      <w:start w:val="1"/>
      <w:numFmt w:val="lowerRoman"/>
      <w:lvlText w:val="%6."/>
      <w:lvlJc w:val="start"/>
      <w:pPr>
        <w:ind w:start="0pt" w:firstLine="0pt"/>
      </w:pPr>
      <w:rPr>
        <w:rFonts w:ascii="Calibri" w:hAnsi="Calibri" w:hint="default"/>
        <w:sz w:val="22"/>
      </w:rPr>
    </w:lvl>
    <w:lvl w:ilvl="6">
      <w:start w:val="1"/>
      <w:numFmt w:val="decimal"/>
      <w:lvlText w:val="%7."/>
      <w:lvlJc w:val="start"/>
      <w:pPr>
        <w:ind w:start="0pt" w:firstLine="0pt"/>
      </w:pPr>
      <w:rPr>
        <w:rFonts w:hint="default"/>
      </w:rPr>
    </w:lvl>
    <w:lvl w:ilvl="7">
      <w:start w:val="1"/>
      <w:numFmt w:val="lowerLetter"/>
      <w:lvlText w:val="%8."/>
      <w:lvlJc w:val="start"/>
      <w:pPr>
        <w:ind w:start="0pt" w:firstLine="0pt"/>
      </w:pPr>
      <w:rPr>
        <w:rFonts w:hint="default"/>
      </w:rPr>
    </w:lvl>
    <w:lvl w:ilvl="8">
      <w:start w:val="1"/>
      <w:numFmt w:val="lowerRoman"/>
      <w:lvlText w:val="%9."/>
      <w:lvlJc w:val="start"/>
      <w:pPr>
        <w:ind w:start="0pt" w:firstLine="0pt"/>
      </w:pPr>
      <w:rPr>
        <w:rFonts w:hint="default"/>
      </w:rPr>
    </w:lvl>
  </w:abstractNum>
  <w:abstractNum w:abstractNumId="1" w15:restartNumberingAfterBreak="0">
    <w:nsid w:val="22194CD3"/>
    <w:multiLevelType w:val="hybridMultilevel"/>
    <w:tmpl w:val="ED6AAD3C"/>
    <w:lvl w:ilvl="0" w:tplc="04160019">
      <w:start w:val="1"/>
      <w:numFmt w:val="lowerLetter"/>
      <w:lvlText w:val="%1."/>
      <w:lvlJc w:val="start"/>
      <w:pPr>
        <w:ind w:start="36pt" w:hanging="18pt"/>
      </w:pPr>
    </w:lvl>
    <w:lvl w:ilvl="1" w:tplc="04160019">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 w15:restartNumberingAfterBreak="0">
    <w:nsid w:val="28A040D5"/>
    <w:multiLevelType w:val="hybridMultilevel"/>
    <w:tmpl w:val="8E585EB8"/>
    <w:lvl w:ilvl="0" w:tplc="A29836E6">
      <w:start w:val="1"/>
      <w:numFmt w:val="decimal"/>
      <w:lvlText w:val="%1."/>
      <w:lvlJc w:val="start"/>
      <w:pPr>
        <w:ind w:start="53.40pt" w:hanging="18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3" w15:restartNumberingAfterBreak="0">
    <w:nsid w:val="399308AE"/>
    <w:multiLevelType w:val="hybridMultilevel"/>
    <w:tmpl w:val="57CA3BA2"/>
    <w:lvl w:ilvl="0" w:tplc="04160019">
      <w:start w:val="1"/>
      <w:numFmt w:val="lowerLetter"/>
      <w:lvlText w:val="%1."/>
      <w:lvlJc w:val="start"/>
      <w:pPr>
        <w:ind w:start="54pt" w:hanging="18pt"/>
      </w:pPr>
      <w:rPr>
        <w:rFonts w:hint="default"/>
      </w:rPr>
    </w:lvl>
    <w:lvl w:ilvl="1" w:tplc="04160019" w:tentative="1">
      <w:start w:val="1"/>
      <w:numFmt w:val="lowerLetter"/>
      <w:lvlText w:val="%2."/>
      <w:lvlJc w:val="start"/>
      <w:pPr>
        <w:ind w:start="90pt" w:hanging="18pt"/>
      </w:pPr>
    </w:lvl>
    <w:lvl w:ilvl="2" w:tplc="0416001B" w:tentative="1">
      <w:start w:val="1"/>
      <w:numFmt w:val="lowerRoman"/>
      <w:lvlText w:val="%3."/>
      <w:lvlJc w:val="end"/>
      <w:pPr>
        <w:ind w:start="126pt" w:hanging="9pt"/>
      </w:pPr>
    </w:lvl>
    <w:lvl w:ilvl="3" w:tplc="0416000F" w:tentative="1">
      <w:start w:val="1"/>
      <w:numFmt w:val="decimal"/>
      <w:lvlText w:val="%4."/>
      <w:lvlJc w:val="start"/>
      <w:pPr>
        <w:ind w:start="162pt" w:hanging="18pt"/>
      </w:pPr>
    </w:lvl>
    <w:lvl w:ilvl="4" w:tplc="04160019" w:tentative="1">
      <w:start w:val="1"/>
      <w:numFmt w:val="lowerLetter"/>
      <w:lvlText w:val="%5."/>
      <w:lvlJc w:val="start"/>
      <w:pPr>
        <w:ind w:start="198pt" w:hanging="18pt"/>
      </w:pPr>
    </w:lvl>
    <w:lvl w:ilvl="5" w:tplc="0416001B" w:tentative="1">
      <w:start w:val="1"/>
      <w:numFmt w:val="lowerRoman"/>
      <w:lvlText w:val="%6."/>
      <w:lvlJc w:val="end"/>
      <w:pPr>
        <w:ind w:start="234pt" w:hanging="9pt"/>
      </w:pPr>
    </w:lvl>
    <w:lvl w:ilvl="6" w:tplc="0416000F" w:tentative="1">
      <w:start w:val="1"/>
      <w:numFmt w:val="decimal"/>
      <w:lvlText w:val="%7."/>
      <w:lvlJc w:val="start"/>
      <w:pPr>
        <w:ind w:start="270pt" w:hanging="18pt"/>
      </w:pPr>
    </w:lvl>
    <w:lvl w:ilvl="7" w:tplc="04160019" w:tentative="1">
      <w:start w:val="1"/>
      <w:numFmt w:val="lowerLetter"/>
      <w:lvlText w:val="%8."/>
      <w:lvlJc w:val="start"/>
      <w:pPr>
        <w:ind w:start="306pt" w:hanging="18pt"/>
      </w:pPr>
    </w:lvl>
    <w:lvl w:ilvl="8" w:tplc="0416001B" w:tentative="1">
      <w:start w:val="1"/>
      <w:numFmt w:val="lowerRoman"/>
      <w:lvlText w:val="%9."/>
      <w:lvlJc w:val="end"/>
      <w:pPr>
        <w:ind w:start="342pt" w:hanging="9pt"/>
      </w:pPr>
    </w:lvl>
  </w:abstractNum>
  <w:abstractNum w:abstractNumId="4" w15:restartNumberingAfterBreak="0">
    <w:nsid w:val="3A075125"/>
    <w:multiLevelType w:val="hybridMultilevel"/>
    <w:tmpl w:val="53AA0636"/>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5" w15:restartNumberingAfterBreak="0">
    <w:nsid w:val="3C485A7D"/>
    <w:multiLevelType w:val="hybridMultilevel"/>
    <w:tmpl w:val="FEDE2F2C"/>
    <w:lvl w:ilvl="0" w:tplc="FFCAAC0E">
      <w:start w:val="5"/>
      <w:numFmt w:val="bullet"/>
      <w:lvlText w:val=""/>
      <w:lvlJc w:val="start"/>
      <w:pPr>
        <w:ind w:start="54pt" w:hanging="18pt"/>
      </w:pPr>
      <w:rPr>
        <w:rFonts w:ascii="Symbol" w:eastAsia="Cambria" w:hAnsi="Symbol" w:cs="Calibri" w:hint="default"/>
      </w:rPr>
    </w:lvl>
    <w:lvl w:ilvl="1" w:tplc="04160003" w:tentative="1">
      <w:start w:val="1"/>
      <w:numFmt w:val="bullet"/>
      <w:lvlText w:val="o"/>
      <w:lvlJc w:val="start"/>
      <w:pPr>
        <w:ind w:start="90pt" w:hanging="18pt"/>
      </w:pPr>
      <w:rPr>
        <w:rFonts w:ascii="Courier New" w:hAnsi="Courier New" w:cs="Courier New" w:hint="default"/>
      </w:rPr>
    </w:lvl>
    <w:lvl w:ilvl="2" w:tplc="04160005" w:tentative="1">
      <w:start w:val="1"/>
      <w:numFmt w:val="bullet"/>
      <w:lvlText w:val=""/>
      <w:lvlJc w:val="start"/>
      <w:pPr>
        <w:ind w:start="126pt" w:hanging="18pt"/>
      </w:pPr>
      <w:rPr>
        <w:rFonts w:ascii="Wingdings" w:hAnsi="Wingdings" w:hint="default"/>
      </w:rPr>
    </w:lvl>
    <w:lvl w:ilvl="3" w:tplc="04160001" w:tentative="1">
      <w:start w:val="1"/>
      <w:numFmt w:val="bullet"/>
      <w:lvlText w:val=""/>
      <w:lvlJc w:val="start"/>
      <w:pPr>
        <w:ind w:start="162pt" w:hanging="18pt"/>
      </w:pPr>
      <w:rPr>
        <w:rFonts w:ascii="Symbol" w:hAnsi="Symbol" w:hint="default"/>
      </w:rPr>
    </w:lvl>
    <w:lvl w:ilvl="4" w:tplc="04160003" w:tentative="1">
      <w:start w:val="1"/>
      <w:numFmt w:val="bullet"/>
      <w:lvlText w:val="o"/>
      <w:lvlJc w:val="start"/>
      <w:pPr>
        <w:ind w:start="198pt" w:hanging="18pt"/>
      </w:pPr>
      <w:rPr>
        <w:rFonts w:ascii="Courier New" w:hAnsi="Courier New" w:cs="Courier New" w:hint="default"/>
      </w:rPr>
    </w:lvl>
    <w:lvl w:ilvl="5" w:tplc="04160005" w:tentative="1">
      <w:start w:val="1"/>
      <w:numFmt w:val="bullet"/>
      <w:lvlText w:val=""/>
      <w:lvlJc w:val="start"/>
      <w:pPr>
        <w:ind w:start="234pt" w:hanging="18pt"/>
      </w:pPr>
      <w:rPr>
        <w:rFonts w:ascii="Wingdings" w:hAnsi="Wingdings" w:hint="default"/>
      </w:rPr>
    </w:lvl>
    <w:lvl w:ilvl="6" w:tplc="04160001" w:tentative="1">
      <w:start w:val="1"/>
      <w:numFmt w:val="bullet"/>
      <w:lvlText w:val=""/>
      <w:lvlJc w:val="start"/>
      <w:pPr>
        <w:ind w:start="270pt" w:hanging="18pt"/>
      </w:pPr>
      <w:rPr>
        <w:rFonts w:ascii="Symbol" w:hAnsi="Symbol" w:hint="default"/>
      </w:rPr>
    </w:lvl>
    <w:lvl w:ilvl="7" w:tplc="04160003" w:tentative="1">
      <w:start w:val="1"/>
      <w:numFmt w:val="bullet"/>
      <w:lvlText w:val="o"/>
      <w:lvlJc w:val="start"/>
      <w:pPr>
        <w:ind w:start="306pt" w:hanging="18pt"/>
      </w:pPr>
      <w:rPr>
        <w:rFonts w:ascii="Courier New" w:hAnsi="Courier New" w:cs="Courier New" w:hint="default"/>
      </w:rPr>
    </w:lvl>
    <w:lvl w:ilvl="8" w:tplc="04160005" w:tentative="1">
      <w:start w:val="1"/>
      <w:numFmt w:val="bullet"/>
      <w:lvlText w:val=""/>
      <w:lvlJc w:val="start"/>
      <w:pPr>
        <w:ind w:start="342pt" w:hanging="18pt"/>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7" w15:restartNumberingAfterBreak="0">
    <w:nsid w:val="3EC41DD2"/>
    <w:multiLevelType w:val="hybridMultilevel"/>
    <w:tmpl w:val="65ACCD96"/>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8" w15:restartNumberingAfterBreak="0">
    <w:nsid w:val="43764CA2"/>
    <w:multiLevelType w:val="hybridMultilevel"/>
    <w:tmpl w:val="08700E06"/>
    <w:lvl w:ilvl="0" w:tplc="A4B4187E">
      <w:start w:val="1"/>
      <w:numFmt w:val="upperRoman"/>
      <w:lvlText w:val="%1."/>
      <w:lvlJc w:val="start"/>
      <w:pPr>
        <w:ind w:start="71.40pt" w:hanging="36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9" w15:restartNumberingAfterBreak="0">
    <w:nsid w:val="447453BF"/>
    <w:multiLevelType w:val="hybridMultilevel"/>
    <w:tmpl w:val="BE08C58A"/>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0" w15:restartNumberingAfterBreak="0">
    <w:nsid w:val="44A71095"/>
    <w:multiLevelType w:val="hybridMultilevel"/>
    <w:tmpl w:val="91CA5472"/>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1" w15:restartNumberingAfterBreak="0">
    <w:nsid w:val="475B38B7"/>
    <w:multiLevelType w:val="hybridMultilevel"/>
    <w:tmpl w:val="93743884"/>
    <w:lvl w:ilvl="0" w:tplc="0416000F">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2" w15:restartNumberingAfterBreak="0">
    <w:nsid w:val="49520737"/>
    <w:multiLevelType w:val="hybridMultilevel"/>
    <w:tmpl w:val="AA1A2C6A"/>
    <w:lvl w:ilvl="0" w:tplc="0A78E9FA">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3" w15:restartNumberingAfterBreak="0">
    <w:nsid w:val="4E155257"/>
    <w:multiLevelType w:val="multilevel"/>
    <w:tmpl w:val="5C2C5C6E"/>
    <w:lvl w:ilvl="0">
      <w:start w:val="1"/>
      <w:numFmt w:val="decimal"/>
      <w:lvlText w:val="%1)"/>
      <w:lvlJc w:val="start"/>
      <w:pPr>
        <w:ind w:start="18pt" w:hanging="18pt"/>
      </w:pPr>
      <w:rPr>
        <w:rFonts w:hint="default"/>
      </w:r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rPr>
        <w:b w:val="0"/>
      </w:rPr>
    </w:lvl>
    <w:lvl w:ilvl="8">
      <w:start w:val="1"/>
      <w:numFmt w:val="lowerRoman"/>
      <w:lvlText w:val="%9."/>
      <w:lvlJc w:val="start"/>
      <w:pPr>
        <w:ind w:start="162pt" w:hanging="18pt"/>
      </w:pPr>
    </w:lvl>
  </w:abstractNum>
  <w:abstractNum w:abstractNumId="14" w15:restartNumberingAfterBreak="0">
    <w:nsid w:val="5E4E2DC0"/>
    <w:multiLevelType w:val="hybridMultilevel"/>
    <w:tmpl w:val="94CAA798"/>
    <w:lvl w:ilvl="0" w:tplc="02F02768">
      <w:start w:val="1"/>
      <w:numFmt w:val="decimal"/>
      <w:lvlText w:val="%1."/>
      <w:lvlJc w:val="start"/>
      <w:pPr>
        <w:ind w:start="53.40pt" w:hanging="18pt"/>
      </w:pPr>
      <w:rPr>
        <w:rFonts w:hint="default"/>
        <w:b/>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15" w15:restartNumberingAfterBreak="0">
    <w:nsid w:val="688F7B38"/>
    <w:multiLevelType w:val="hybridMultilevel"/>
    <w:tmpl w:val="5EBCE014"/>
    <w:lvl w:ilvl="0" w:tplc="227C35DE">
      <w:start w:val="1"/>
      <w:numFmt w:val="decimal"/>
      <w:lvlText w:val="%1."/>
      <w:lvlJc w:val="start"/>
      <w:pPr>
        <w:ind w:start="36pt" w:hanging="18pt"/>
      </w:pPr>
      <w:rPr>
        <w:rFonts w:hint="default"/>
        <w:b w:val="0"/>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6" w15:restartNumberingAfterBreak="0">
    <w:nsid w:val="69745E78"/>
    <w:multiLevelType w:val="hybridMultilevel"/>
    <w:tmpl w:val="737A7E98"/>
    <w:lvl w:ilvl="0" w:tplc="0416000F">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7" w15:restartNumberingAfterBreak="0">
    <w:nsid w:val="6F1F52F9"/>
    <w:multiLevelType w:val="multilevel"/>
    <w:tmpl w:val="ACAA9C44"/>
    <w:lvl w:ilvl="0">
      <w:start w:val="1"/>
      <w:numFmt w:val="decimal"/>
      <w:lvlText w:val="%1."/>
      <w:lvlJc w:val="start"/>
      <w:pPr>
        <w:ind w:start="18pt" w:hanging="18pt"/>
      </w:pPr>
      <w:rPr>
        <w:rFonts w:hint="default"/>
      </w:r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rPr>
        <w:b w:val="0"/>
      </w:rPr>
    </w:lvl>
    <w:lvl w:ilvl="8">
      <w:start w:val="1"/>
      <w:numFmt w:val="lowerRoman"/>
      <w:lvlText w:val="%9."/>
      <w:lvlJc w:val="start"/>
      <w:pPr>
        <w:ind w:start="162pt" w:hanging="18pt"/>
      </w:pPr>
    </w:lvl>
  </w:abstractNum>
  <w:abstractNum w:abstractNumId="18" w15:restartNumberingAfterBreak="0">
    <w:nsid w:val="6F514B01"/>
    <w:multiLevelType w:val="hybridMultilevel"/>
    <w:tmpl w:val="5F6C054C"/>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9" w15:restartNumberingAfterBreak="0">
    <w:nsid w:val="703F5E43"/>
    <w:multiLevelType w:val="hybridMultilevel"/>
    <w:tmpl w:val="737A7E98"/>
    <w:lvl w:ilvl="0" w:tplc="0416000F">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0" w15:restartNumberingAfterBreak="0">
    <w:nsid w:val="737354FC"/>
    <w:multiLevelType w:val="hybridMultilevel"/>
    <w:tmpl w:val="1F0EE1CC"/>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1" w15:restartNumberingAfterBreak="0">
    <w:nsid w:val="7B50782B"/>
    <w:multiLevelType w:val="hybridMultilevel"/>
    <w:tmpl w:val="D5300EF8"/>
    <w:lvl w:ilvl="0" w:tplc="04160001">
      <w:start w:val="1"/>
      <w:numFmt w:val="bullet"/>
      <w:lvlText w:val=""/>
      <w:lvlJc w:val="start"/>
      <w:pPr>
        <w:ind w:start="36pt" w:hanging="18pt"/>
      </w:pPr>
      <w:rPr>
        <w:rFonts w:ascii="Symbol" w:hAnsi="Symbol" w:hint="default"/>
      </w:rPr>
    </w:lvl>
    <w:lvl w:ilvl="1" w:tplc="04160003" w:tentative="1">
      <w:start w:val="1"/>
      <w:numFmt w:val="bullet"/>
      <w:lvlText w:val="o"/>
      <w:lvlJc w:val="start"/>
      <w:pPr>
        <w:ind w:start="72pt" w:hanging="18pt"/>
      </w:pPr>
      <w:rPr>
        <w:rFonts w:ascii="Courier New" w:hAnsi="Courier New" w:cs="Courier New" w:hint="default"/>
      </w:rPr>
    </w:lvl>
    <w:lvl w:ilvl="2" w:tplc="04160005" w:tentative="1">
      <w:start w:val="1"/>
      <w:numFmt w:val="bullet"/>
      <w:lvlText w:val=""/>
      <w:lvlJc w:val="start"/>
      <w:pPr>
        <w:ind w:start="108pt" w:hanging="18pt"/>
      </w:pPr>
      <w:rPr>
        <w:rFonts w:ascii="Wingdings" w:hAnsi="Wingdings" w:hint="default"/>
      </w:rPr>
    </w:lvl>
    <w:lvl w:ilvl="3" w:tplc="04160001" w:tentative="1">
      <w:start w:val="1"/>
      <w:numFmt w:val="bullet"/>
      <w:lvlText w:val=""/>
      <w:lvlJc w:val="start"/>
      <w:pPr>
        <w:ind w:start="144pt" w:hanging="18pt"/>
      </w:pPr>
      <w:rPr>
        <w:rFonts w:ascii="Symbol" w:hAnsi="Symbol" w:hint="default"/>
      </w:rPr>
    </w:lvl>
    <w:lvl w:ilvl="4" w:tplc="04160003" w:tentative="1">
      <w:start w:val="1"/>
      <w:numFmt w:val="bullet"/>
      <w:lvlText w:val="o"/>
      <w:lvlJc w:val="start"/>
      <w:pPr>
        <w:ind w:start="180pt" w:hanging="18pt"/>
      </w:pPr>
      <w:rPr>
        <w:rFonts w:ascii="Courier New" w:hAnsi="Courier New" w:cs="Courier New" w:hint="default"/>
      </w:rPr>
    </w:lvl>
    <w:lvl w:ilvl="5" w:tplc="04160005" w:tentative="1">
      <w:start w:val="1"/>
      <w:numFmt w:val="bullet"/>
      <w:lvlText w:val=""/>
      <w:lvlJc w:val="start"/>
      <w:pPr>
        <w:ind w:start="216pt" w:hanging="18pt"/>
      </w:pPr>
      <w:rPr>
        <w:rFonts w:ascii="Wingdings" w:hAnsi="Wingdings" w:hint="default"/>
      </w:rPr>
    </w:lvl>
    <w:lvl w:ilvl="6" w:tplc="04160001" w:tentative="1">
      <w:start w:val="1"/>
      <w:numFmt w:val="bullet"/>
      <w:lvlText w:val=""/>
      <w:lvlJc w:val="start"/>
      <w:pPr>
        <w:ind w:start="252pt" w:hanging="18pt"/>
      </w:pPr>
      <w:rPr>
        <w:rFonts w:ascii="Symbol" w:hAnsi="Symbol" w:hint="default"/>
      </w:rPr>
    </w:lvl>
    <w:lvl w:ilvl="7" w:tplc="04160003" w:tentative="1">
      <w:start w:val="1"/>
      <w:numFmt w:val="bullet"/>
      <w:lvlText w:val="o"/>
      <w:lvlJc w:val="start"/>
      <w:pPr>
        <w:ind w:start="288pt" w:hanging="18pt"/>
      </w:pPr>
      <w:rPr>
        <w:rFonts w:ascii="Courier New" w:hAnsi="Courier New" w:cs="Courier New" w:hint="default"/>
      </w:rPr>
    </w:lvl>
    <w:lvl w:ilvl="8" w:tplc="04160005" w:tentative="1">
      <w:start w:val="1"/>
      <w:numFmt w:val="bullet"/>
      <w:lvlText w:val=""/>
      <w:lvlJc w:val="start"/>
      <w:pPr>
        <w:ind w:start="324pt" w:hanging="18pt"/>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num w:numId="1">
    <w:abstractNumId w:val="2"/>
  </w:num>
  <w:num w:numId="2">
    <w:abstractNumId w:val="14"/>
  </w:num>
  <w:num w:numId="3">
    <w:abstractNumId w:val="9"/>
  </w:num>
  <w:num w:numId="4">
    <w:abstractNumId w:val="4"/>
  </w:num>
  <w:num w:numId="5">
    <w:abstractNumId w:val="10"/>
  </w:num>
  <w:num w:numId="6">
    <w:abstractNumId w:val="21"/>
  </w:num>
  <w:num w:numId="7">
    <w:abstractNumId w:val="19"/>
  </w:num>
  <w:num w:numId="8">
    <w:abstractNumId w:val="12"/>
  </w:num>
  <w:num w:numId="9">
    <w:abstractNumId w:val="6"/>
  </w:num>
  <w:num w:numId="10">
    <w:abstractNumId w:val="11"/>
  </w:num>
  <w:num w:numId="11">
    <w:abstractNumId w:val="13"/>
  </w:num>
  <w:num w:numId="12">
    <w:abstractNumId w:val="0"/>
  </w:num>
  <w:num w:numId="13">
    <w:abstractNumId w:val="17"/>
  </w:num>
  <w:num w:numId="14">
    <w:abstractNumId w:val="8"/>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33FA4"/>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842"/>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0B38"/>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A7E77"/>
    <w:rsid w:val="003B14F5"/>
    <w:rsid w:val="003B4E9A"/>
    <w:rsid w:val="003B7D60"/>
    <w:rsid w:val="003C2B55"/>
    <w:rsid w:val="003C3C3A"/>
    <w:rsid w:val="003C484E"/>
    <w:rsid w:val="003D73BF"/>
    <w:rsid w:val="003E37EA"/>
    <w:rsid w:val="003F1946"/>
    <w:rsid w:val="003F5088"/>
    <w:rsid w:val="00410566"/>
    <w:rsid w:val="004123FC"/>
    <w:rsid w:val="004268D3"/>
    <w:rsid w:val="00426A82"/>
    <w:rsid w:val="00432F62"/>
    <w:rsid w:val="00433DE0"/>
    <w:rsid w:val="004355BD"/>
    <w:rsid w:val="00447C6C"/>
    <w:rsid w:val="00453128"/>
    <w:rsid w:val="004605AC"/>
    <w:rsid w:val="004629AA"/>
    <w:rsid w:val="00471056"/>
    <w:rsid w:val="00483414"/>
    <w:rsid w:val="00483438"/>
    <w:rsid w:val="00487888"/>
    <w:rsid w:val="004A3A07"/>
    <w:rsid w:val="004B3023"/>
    <w:rsid w:val="004B5A5C"/>
    <w:rsid w:val="004B78A1"/>
    <w:rsid w:val="004C3048"/>
    <w:rsid w:val="004D3135"/>
    <w:rsid w:val="004D75DA"/>
    <w:rsid w:val="004E0614"/>
    <w:rsid w:val="004E062B"/>
    <w:rsid w:val="004F15C8"/>
    <w:rsid w:val="00500C6E"/>
    <w:rsid w:val="00531F08"/>
    <w:rsid w:val="0053240A"/>
    <w:rsid w:val="00533323"/>
    <w:rsid w:val="0054375B"/>
    <w:rsid w:val="005461A2"/>
    <w:rsid w:val="005468DF"/>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1C3E"/>
    <w:rsid w:val="0069229F"/>
    <w:rsid w:val="006B670F"/>
    <w:rsid w:val="006C067B"/>
    <w:rsid w:val="006C14F3"/>
    <w:rsid w:val="006C61C2"/>
    <w:rsid w:val="006C6D1C"/>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12A7"/>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5F15"/>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E64EC"/>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30E8"/>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96"/>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E7910"/>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7AEC"/>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486FF550-8C81-4CD1-8A8D-78A5E74EA2F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pt" w:line="12pt"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216pt"/>
        <w:tab w:val="end" w:pos="432pt"/>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216pt"/>
        <w:tab w:val="end" w:pos="432pt"/>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start="36pt"/>
      <w:contextualSpacing/>
    </w:pPr>
  </w:style>
  <w:style w:type="table" w:styleId="Tabelacomgrade">
    <w:name w:val="Table Grid"/>
    <w:basedOn w:val="Tabelanormal"/>
    <w:uiPriority w:val="59"/>
    <w:rsid w:val="006340C8"/>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pt" w:line="12pt"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5pt" w:beforeAutospacing="1" w:after="5pt"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pt" w:line="12pt" w:lineRule="auto"/>
    </w:pPr>
    <w:tblPr>
      <w:tblStyleRowBandSize w:val="1"/>
      <w:tblStyleColBandSize w:val="1"/>
      <w:tblInd w:w="0pt" w:type="nil"/>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517820">
      <w:bodyDiv w:val="1"/>
      <w:marLeft w:val="0pt"/>
      <w:marRight w:val="0pt"/>
      <w:marTop w:val="0pt"/>
      <w:marBottom w:val="0pt"/>
      <w:divBdr>
        <w:top w:val="none" w:sz="0" w:space="0" w:color="auto"/>
        <w:left w:val="none" w:sz="0" w:space="0" w:color="auto"/>
        <w:bottom w:val="none" w:sz="0" w:space="0" w:color="auto"/>
        <w:right w:val="none" w:sz="0" w:space="0" w:color="auto"/>
      </w:divBdr>
    </w:div>
    <w:div w:id="66659887">
      <w:bodyDiv w:val="1"/>
      <w:marLeft w:val="0pt"/>
      <w:marRight w:val="0pt"/>
      <w:marTop w:val="0pt"/>
      <w:marBottom w:val="0pt"/>
      <w:divBdr>
        <w:top w:val="none" w:sz="0" w:space="0" w:color="auto"/>
        <w:left w:val="none" w:sz="0" w:space="0" w:color="auto"/>
        <w:bottom w:val="none" w:sz="0" w:space="0" w:color="auto"/>
        <w:right w:val="none" w:sz="0" w:space="0" w:color="auto"/>
      </w:divBdr>
    </w:div>
    <w:div w:id="114058454">
      <w:bodyDiv w:val="1"/>
      <w:marLeft w:val="0pt"/>
      <w:marRight w:val="0pt"/>
      <w:marTop w:val="0pt"/>
      <w:marBottom w:val="0pt"/>
      <w:divBdr>
        <w:top w:val="none" w:sz="0" w:space="0" w:color="auto"/>
        <w:left w:val="none" w:sz="0" w:space="0" w:color="auto"/>
        <w:bottom w:val="none" w:sz="0" w:space="0" w:color="auto"/>
        <w:right w:val="none" w:sz="0" w:space="0" w:color="auto"/>
      </w:divBdr>
    </w:div>
    <w:div w:id="231044044">
      <w:bodyDiv w:val="1"/>
      <w:marLeft w:val="0pt"/>
      <w:marRight w:val="0pt"/>
      <w:marTop w:val="0pt"/>
      <w:marBottom w:val="0pt"/>
      <w:divBdr>
        <w:top w:val="none" w:sz="0" w:space="0" w:color="auto"/>
        <w:left w:val="none" w:sz="0" w:space="0" w:color="auto"/>
        <w:bottom w:val="none" w:sz="0" w:space="0" w:color="auto"/>
        <w:right w:val="none" w:sz="0" w:space="0" w:color="auto"/>
      </w:divBdr>
    </w:div>
    <w:div w:id="271938692">
      <w:bodyDiv w:val="1"/>
      <w:marLeft w:val="0pt"/>
      <w:marRight w:val="0pt"/>
      <w:marTop w:val="0pt"/>
      <w:marBottom w:val="0pt"/>
      <w:divBdr>
        <w:top w:val="none" w:sz="0" w:space="0" w:color="auto"/>
        <w:left w:val="none" w:sz="0" w:space="0" w:color="auto"/>
        <w:bottom w:val="none" w:sz="0" w:space="0" w:color="auto"/>
        <w:right w:val="none" w:sz="0" w:space="0" w:color="auto"/>
      </w:divBdr>
    </w:div>
    <w:div w:id="388653403">
      <w:bodyDiv w:val="1"/>
      <w:marLeft w:val="0pt"/>
      <w:marRight w:val="0pt"/>
      <w:marTop w:val="0pt"/>
      <w:marBottom w:val="0pt"/>
      <w:divBdr>
        <w:top w:val="none" w:sz="0" w:space="0" w:color="auto"/>
        <w:left w:val="none" w:sz="0" w:space="0" w:color="auto"/>
        <w:bottom w:val="none" w:sz="0" w:space="0" w:color="auto"/>
        <w:right w:val="none" w:sz="0" w:space="0" w:color="auto"/>
      </w:divBdr>
    </w:div>
    <w:div w:id="417478925">
      <w:bodyDiv w:val="1"/>
      <w:marLeft w:val="0pt"/>
      <w:marRight w:val="0pt"/>
      <w:marTop w:val="0pt"/>
      <w:marBottom w:val="0pt"/>
      <w:divBdr>
        <w:top w:val="none" w:sz="0" w:space="0" w:color="auto"/>
        <w:left w:val="none" w:sz="0" w:space="0" w:color="auto"/>
        <w:bottom w:val="none" w:sz="0" w:space="0" w:color="auto"/>
        <w:right w:val="none" w:sz="0" w:space="0" w:color="auto"/>
      </w:divBdr>
    </w:div>
    <w:div w:id="575937189">
      <w:bodyDiv w:val="1"/>
      <w:marLeft w:val="0pt"/>
      <w:marRight w:val="0pt"/>
      <w:marTop w:val="0pt"/>
      <w:marBottom w:val="0pt"/>
      <w:divBdr>
        <w:top w:val="none" w:sz="0" w:space="0" w:color="auto"/>
        <w:left w:val="none" w:sz="0" w:space="0" w:color="auto"/>
        <w:bottom w:val="none" w:sz="0" w:space="0" w:color="auto"/>
        <w:right w:val="none" w:sz="0" w:space="0" w:color="auto"/>
      </w:divBdr>
    </w:div>
    <w:div w:id="610284909">
      <w:bodyDiv w:val="1"/>
      <w:marLeft w:val="0pt"/>
      <w:marRight w:val="0pt"/>
      <w:marTop w:val="0pt"/>
      <w:marBottom w:val="0pt"/>
      <w:divBdr>
        <w:top w:val="none" w:sz="0" w:space="0" w:color="auto"/>
        <w:left w:val="none" w:sz="0" w:space="0" w:color="auto"/>
        <w:bottom w:val="none" w:sz="0" w:space="0" w:color="auto"/>
        <w:right w:val="none" w:sz="0" w:space="0" w:color="auto"/>
      </w:divBdr>
    </w:div>
    <w:div w:id="643504334">
      <w:bodyDiv w:val="1"/>
      <w:marLeft w:val="0pt"/>
      <w:marRight w:val="0pt"/>
      <w:marTop w:val="0pt"/>
      <w:marBottom w:val="0pt"/>
      <w:divBdr>
        <w:top w:val="none" w:sz="0" w:space="0" w:color="auto"/>
        <w:left w:val="none" w:sz="0" w:space="0" w:color="auto"/>
        <w:bottom w:val="none" w:sz="0" w:space="0" w:color="auto"/>
        <w:right w:val="none" w:sz="0" w:space="0" w:color="auto"/>
      </w:divBdr>
    </w:div>
    <w:div w:id="705376648">
      <w:bodyDiv w:val="1"/>
      <w:marLeft w:val="0pt"/>
      <w:marRight w:val="0pt"/>
      <w:marTop w:val="0pt"/>
      <w:marBottom w:val="0pt"/>
      <w:divBdr>
        <w:top w:val="none" w:sz="0" w:space="0" w:color="auto"/>
        <w:left w:val="none" w:sz="0" w:space="0" w:color="auto"/>
        <w:bottom w:val="none" w:sz="0" w:space="0" w:color="auto"/>
        <w:right w:val="none" w:sz="0" w:space="0" w:color="auto"/>
      </w:divBdr>
    </w:div>
    <w:div w:id="848907950">
      <w:bodyDiv w:val="1"/>
      <w:marLeft w:val="0pt"/>
      <w:marRight w:val="0pt"/>
      <w:marTop w:val="0pt"/>
      <w:marBottom w:val="0pt"/>
      <w:divBdr>
        <w:top w:val="none" w:sz="0" w:space="0" w:color="auto"/>
        <w:left w:val="none" w:sz="0" w:space="0" w:color="auto"/>
        <w:bottom w:val="none" w:sz="0" w:space="0" w:color="auto"/>
        <w:right w:val="none" w:sz="0" w:space="0" w:color="auto"/>
      </w:divBdr>
    </w:div>
    <w:div w:id="851990746">
      <w:bodyDiv w:val="1"/>
      <w:marLeft w:val="0pt"/>
      <w:marRight w:val="0pt"/>
      <w:marTop w:val="0pt"/>
      <w:marBottom w:val="0pt"/>
      <w:divBdr>
        <w:top w:val="none" w:sz="0" w:space="0" w:color="auto"/>
        <w:left w:val="none" w:sz="0" w:space="0" w:color="auto"/>
        <w:bottom w:val="none" w:sz="0" w:space="0" w:color="auto"/>
        <w:right w:val="none" w:sz="0" w:space="0" w:color="auto"/>
      </w:divBdr>
    </w:div>
    <w:div w:id="903376124">
      <w:bodyDiv w:val="1"/>
      <w:marLeft w:val="0pt"/>
      <w:marRight w:val="0pt"/>
      <w:marTop w:val="0pt"/>
      <w:marBottom w:val="0pt"/>
      <w:divBdr>
        <w:top w:val="none" w:sz="0" w:space="0" w:color="auto"/>
        <w:left w:val="none" w:sz="0" w:space="0" w:color="auto"/>
        <w:bottom w:val="none" w:sz="0" w:space="0" w:color="auto"/>
        <w:right w:val="none" w:sz="0" w:space="0" w:color="auto"/>
      </w:divBdr>
    </w:div>
    <w:div w:id="969827828">
      <w:bodyDiv w:val="1"/>
      <w:marLeft w:val="0pt"/>
      <w:marRight w:val="0pt"/>
      <w:marTop w:val="0pt"/>
      <w:marBottom w:val="0pt"/>
      <w:divBdr>
        <w:top w:val="none" w:sz="0" w:space="0" w:color="auto"/>
        <w:left w:val="none" w:sz="0" w:space="0" w:color="auto"/>
        <w:bottom w:val="none" w:sz="0" w:space="0" w:color="auto"/>
        <w:right w:val="none" w:sz="0" w:space="0" w:color="auto"/>
      </w:divBdr>
    </w:div>
    <w:div w:id="1116219387">
      <w:bodyDiv w:val="1"/>
      <w:marLeft w:val="0pt"/>
      <w:marRight w:val="0pt"/>
      <w:marTop w:val="0pt"/>
      <w:marBottom w:val="0pt"/>
      <w:divBdr>
        <w:top w:val="none" w:sz="0" w:space="0" w:color="auto"/>
        <w:left w:val="none" w:sz="0" w:space="0" w:color="auto"/>
        <w:bottom w:val="none" w:sz="0" w:space="0" w:color="auto"/>
        <w:right w:val="none" w:sz="0" w:space="0" w:color="auto"/>
      </w:divBdr>
    </w:div>
    <w:div w:id="1197547022">
      <w:bodyDiv w:val="1"/>
      <w:marLeft w:val="0pt"/>
      <w:marRight w:val="0pt"/>
      <w:marTop w:val="0pt"/>
      <w:marBottom w:val="0pt"/>
      <w:divBdr>
        <w:top w:val="none" w:sz="0" w:space="0" w:color="auto"/>
        <w:left w:val="none" w:sz="0" w:space="0" w:color="auto"/>
        <w:bottom w:val="none" w:sz="0" w:space="0" w:color="auto"/>
        <w:right w:val="none" w:sz="0" w:space="0" w:color="auto"/>
      </w:divBdr>
    </w:div>
    <w:div w:id="1230843388">
      <w:bodyDiv w:val="1"/>
      <w:marLeft w:val="0pt"/>
      <w:marRight w:val="0pt"/>
      <w:marTop w:val="0pt"/>
      <w:marBottom w:val="0pt"/>
      <w:divBdr>
        <w:top w:val="none" w:sz="0" w:space="0" w:color="auto"/>
        <w:left w:val="none" w:sz="0" w:space="0" w:color="auto"/>
        <w:bottom w:val="none" w:sz="0" w:space="0" w:color="auto"/>
        <w:right w:val="none" w:sz="0" w:space="0" w:color="auto"/>
      </w:divBdr>
    </w:div>
    <w:div w:id="1297877748">
      <w:bodyDiv w:val="1"/>
      <w:marLeft w:val="0pt"/>
      <w:marRight w:val="0pt"/>
      <w:marTop w:val="0pt"/>
      <w:marBottom w:val="0pt"/>
      <w:divBdr>
        <w:top w:val="none" w:sz="0" w:space="0" w:color="auto"/>
        <w:left w:val="none" w:sz="0" w:space="0" w:color="auto"/>
        <w:bottom w:val="none" w:sz="0" w:space="0" w:color="auto"/>
        <w:right w:val="none" w:sz="0" w:space="0" w:color="auto"/>
      </w:divBdr>
    </w:div>
    <w:div w:id="1330014924">
      <w:bodyDiv w:val="1"/>
      <w:marLeft w:val="0pt"/>
      <w:marRight w:val="0pt"/>
      <w:marTop w:val="0pt"/>
      <w:marBottom w:val="0pt"/>
      <w:divBdr>
        <w:top w:val="none" w:sz="0" w:space="0" w:color="auto"/>
        <w:left w:val="none" w:sz="0" w:space="0" w:color="auto"/>
        <w:bottom w:val="none" w:sz="0" w:space="0" w:color="auto"/>
        <w:right w:val="none" w:sz="0" w:space="0" w:color="auto"/>
      </w:divBdr>
    </w:div>
    <w:div w:id="1338732931">
      <w:bodyDiv w:val="1"/>
      <w:marLeft w:val="0pt"/>
      <w:marRight w:val="0pt"/>
      <w:marTop w:val="0pt"/>
      <w:marBottom w:val="0pt"/>
      <w:divBdr>
        <w:top w:val="none" w:sz="0" w:space="0" w:color="auto"/>
        <w:left w:val="none" w:sz="0" w:space="0" w:color="auto"/>
        <w:bottom w:val="none" w:sz="0" w:space="0" w:color="auto"/>
        <w:right w:val="none" w:sz="0" w:space="0" w:color="auto"/>
      </w:divBdr>
    </w:div>
    <w:div w:id="1394500082">
      <w:bodyDiv w:val="1"/>
      <w:marLeft w:val="0pt"/>
      <w:marRight w:val="0pt"/>
      <w:marTop w:val="0pt"/>
      <w:marBottom w:val="0pt"/>
      <w:divBdr>
        <w:top w:val="none" w:sz="0" w:space="0" w:color="auto"/>
        <w:left w:val="none" w:sz="0" w:space="0" w:color="auto"/>
        <w:bottom w:val="none" w:sz="0" w:space="0" w:color="auto"/>
        <w:right w:val="none" w:sz="0" w:space="0" w:color="auto"/>
      </w:divBdr>
    </w:div>
    <w:div w:id="1402482148">
      <w:bodyDiv w:val="1"/>
      <w:marLeft w:val="0pt"/>
      <w:marRight w:val="0pt"/>
      <w:marTop w:val="0pt"/>
      <w:marBottom w:val="0pt"/>
      <w:divBdr>
        <w:top w:val="none" w:sz="0" w:space="0" w:color="auto"/>
        <w:left w:val="none" w:sz="0" w:space="0" w:color="auto"/>
        <w:bottom w:val="none" w:sz="0" w:space="0" w:color="auto"/>
        <w:right w:val="none" w:sz="0" w:space="0" w:color="auto"/>
      </w:divBdr>
    </w:div>
    <w:div w:id="1404063471">
      <w:bodyDiv w:val="1"/>
      <w:marLeft w:val="0pt"/>
      <w:marRight w:val="0pt"/>
      <w:marTop w:val="0pt"/>
      <w:marBottom w:val="0pt"/>
      <w:divBdr>
        <w:top w:val="none" w:sz="0" w:space="0" w:color="auto"/>
        <w:left w:val="none" w:sz="0" w:space="0" w:color="auto"/>
        <w:bottom w:val="none" w:sz="0" w:space="0" w:color="auto"/>
        <w:right w:val="none" w:sz="0" w:space="0" w:color="auto"/>
      </w:divBdr>
    </w:div>
    <w:div w:id="1531794644">
      <w:bodyDiv w:val="1"/>
      <w:marLeft w:val="0pt"/>
      <w:marRight w:val="0pt"/>
      <w:marTop w:val="0pt"/>
      <w:marBottom w:val="0pt"/>
      <w:divBdr>
        <w:top w:val="none" w:sz="0" w:space="0" w:color="auto"/>
        <w:left w:val="none" w:sz="0" w:space="0" w:color="auto"/>
        <w:bottom w:val="none" w:sz="0" w:space="0" w:color="auto"/>
        <w:right w:val="none" w:sz="0" w:space="0" w:color="auto"/>
      </w:divBdr>
    </w:div>
    <w:div w:id="1582251756">
      <w:bodyDiv w:val="1"/>
      <w:marLeft w:val="0pt"/>
      <w:marRight w:val="0pt"/>
      <w:marTop w:val="0pt"/>
      <w:marBottom w:val="0pt"/>
      <w:divBdr>
        <w:top w:val="none" w:sz="0" w:space="0" w:color="auto"/>
        <w:left w:val="none" w:sz="0" w:space="0" w:color="auto"/>
        <w:bottom w:val="none" w:sz="0" w:space="0" w:color="auto"/>
        <w:right w:val="none" w:sz="0" w:space="0" w:color="auto"/>
      </w:divBdr>
    </w:div>
    <w:div w:id="1623413500">
      <w:bodyDiv w:val="1"/>
      <w:marLeft w:val="0pt"/>
      <w:marRight w:val="0pt"/>
      <w:marTop w:val="0pt"/>
      <w:marBottom w:val="0pt"/>
      <w:divBdr>
        <w:top w:val="none" w:sz="0" w:space="0" w:color="auto"/>
        <w:left w:val="none" w:sz="0" w:space="0" w:color="auto"/>
        <w:bottom w:val="none" w:sz="0" w:space="0" w:color="auto"/>
        <w:right w:val="none" w:sz="0" w:space="0" w:color="auto"/>
      </w:divBdr>
    </w:div>
    <w:div w:id="1687247547">
      <w:bodyDiv w:val="1"/>
      <w:marLeft w:val="0pt"/>
      <w:marRight w:val="0pt"/>
      <w:marTop w:val="0pt"/>
      <w:marBottom w:val="0pt"/>
      <w:divBdr>
        <w:top w:val="none" w:sz="0" w:space="0" w:color="auto"/>
        <w:left w:val="none" w:sz="0" w:space="0" w:color="auto"/>
        <w:bottom w:val="none" w:sz="0" w:space="0" w:color="auto"/>
        <w:right w:val="none" w:sz="0" w:space="0" w:color="auto"/>
      </w:divBdr>
    </w:div>
    <w:div w:id="1736200352">
      <w:bodyDiv w:val="1"/>
      <w:marLeft w:val="0pt"/>
      <w:marRight w:val="0pt"/>
      <w:marTop w:val="0pt"/>
      <w:marBottom w:val="0pt"/>
      <w:divBdr>
        <w:top w:val="none" w:sz="0" w:space="0" w:color="auto"/>
        <w:left w:val="none" w:sz="0" w:space="0" w:color="auto"/>
        <w:bottom w:val="none" w:sz="0" w:space="0" w:color="auto"/>
        <w:right w:val="none" w:sz="0" w:space="0" w:color="auto"/>
      </w:divBdr>
    </w:div>
    <w:div w:id="1755664141">
      <w:bodyDiv w:val="1"/>
      <w:marLeft w:val="0pt"/>
      <w:marRight w:val="0pt"/>
      <w:marTop w:val="0pt"/>
      <w:marBottom w:val="0pt"/>
      <w:divBdr>
        <w:top w:val="none" w:sz="0" w:space="0" w:color="auto"/>
        <w:left w:val="none" w:sz="0" w:space="0" w:color="auto"/>
        <w:bottom w:val="none" w:sz="0" w:space="0" w:color="auto"/>
        <w:right w:val="none" w:sz="0" w:space="0" w:color="auto"/>
      </w:divBdr>
    </w:div>
    <w:div w:id="1931813116">
      <w:bodyDiv w:val="1"/>
      <w:marLeft w:val="0pt"/>
      <w:marRight w:val="0pt"/>
      <w:marTop w:val="0pt"/>
      <w:marBottom w:val="0pt"/>
      <w:divBdr>
        <w:top w:val="none" w:sz="0" w:space="0" w:color="auto"/>
        <w:left w:val="none" w:sz="0" w:space="0" w:color="auto"/>
        <w:bottom w:val="none" w:sz="0" w:space="0" w:color="auto"/>
        <w:right w:val="none" w:sz="0" w:space="0" w:color="auto"/>
      </w:divBdr>
    </w:div>
    <w:div w:id="2085948149">
      <w:bodyDiv w:val="1"/>
      <w:marLeft w:val="0pt"/>
      <w:marRight w:val="0pt"/>
      <w:marTop w:val="0pt"/>
      <w:marBottom w:val="0pt"/>
      <w:divBdr>
        <w:top w:val="none" w:sz="0" w:space="0" w:color="auto"/>
        <w:left w:val="none" w:sz="0" w:space="0" w:color="auto"/>
        <w:bottom w:val="none" w:sz="0" w:space="0" w:color="auto"/>
        <w:right w:val="none" w:sz="0" w:space="0" w:color="auto"/>
      </w:divBdr>
    </w:div>
    <w:div w:id="212619395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header" Target="header6.xml"/><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header" Target="header3.xml"/><Relationship Id="rId17" Type="http://purl.oclc.org/ooxml/officeDocument/relationships/footer" Target="footer5.xml"/><Relationship Id="rId2" Type="http://purl.oclc.org/ooxml/officeDocument/relationships/numbering" Target="numbering.xml"/><Relationship Id="rId16" Type="http://purl.oclc.org/ooxml/officeDocument/relationships/footer" Target="footer4.xml"/><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eader" Target="header5.xml"/><Relationship Id="rId10" Type="http://purl.oclc.org/ooxml/officeDocument/relationships/footer" Target="footer1.xml"/><Relationship Id="rId19" Type="http://purl.oclc.org/ooxml/officeDocument/relationships/footer" Target="footer6.xml"/><Relationship Id="rId4" Type="http://purl.oclc.org/ooxml/officeDocument/relationships/settings" Target="settings.xml"/><Relationship Id="rId9" Type="http://purl.oclc.org/ooxml/officeDocument/relationships/header" Target="header2.xml"/><Relationship Id="rId14" Type="http://purl.oclc.org/ooxml/officeDocument/relationships/header" Target="header4.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2.jpeg"/></Relationships>
</file>

<file path=word/_rels/header3.xml.rels><?xml version="1.0" encoding="UTF-8" standalone="yes"?>
<Relationships xmlns="http://schemas.openxmlformats.org/package/2006/relationships"><Relationship Id="rId1" Type="http://purl.oclc.org/ooxml/officeDocument/relationships/image" Target="media/image2.jpeg"/></Relationships>
</file>

<file path=word/_rels/header4.xml.rels><?xml version="1.0" encoding="UTF-8" standalone="yes"?>
<Relationships xmlns="http://schemas.openxmlformats.org/package/2006/relationships"><Relationship Id="rId1" Type="http://purl.oclc.org/ooxml/officeDocument/relationships/image" Target="media/image1.jpeg"/></Relationships>
</file>

<file path=word/_rels/header5.xml.rels><?xml version="1.0" encoding="UTF-8" standalone="yes"?>
<Relationships xmlns="http://schemas.openxmlformats.org/package/2006/relationships"><Relationship Id="rId1" Type="http://purl.oclc.org/ooxml/officeDocument/relationships/image" Target="media/image2.jpeg"/></Relationships>
</file>

<file path=word/_rels/header6.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046AAA9-779C-4077-85BD-5E1DDFE9157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2</Pages>
  <Words>532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Marcia Aparecida Rodrigues</cp:lastModifiedBy>
  <cp:revision>2</cp:revision>
  <cp:lastPrinted>2021-09-08T22:07:00Z</cp:lastPrinted>
  <dcterms:created xsi:type="dcterms:W3CDTF">2021-09-21T14:34:00Z</dcterms:created>
  <dcterms:modified xsi:type="dcterms:W3CDTF">2021-09-21T14:34:00Z</dcterms:modified>
</cp:coreProperties>
</file>