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AE3326" w:rsidRDefault="00973052" w:rsidP="003663AE">
            <w:pPr>
              <w:outlineLvl w:val="4"/>
              <w:rPr>
                <w:rFonts w:asciiTheme="minorHAnsi" w:hAnsiTheme="minorHAnsi" w:cstheme="minorHAnsi"/>
                <w:lang w:eastAsia="pt-BR"/>
              </w:rPr>
            </w:pPr>
            <w:r w:rsidRPr="00AE3326">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AE3326" w:rsidRDefault="00973052" w:rsidP="003663AE">
            <w:pPr>
              <w:widowControl w:val="0"/>
              <w:rPr>
                <w:rFonts w:asciiTheme="minorHAnsi" w:hAnsiTheme="minorHAnsi" w:cstheme="minorHAnsi"/>
                <w:bCs/>
                <w:lang w:eastAsia="pt-BR"/>
              </w:rPr>
            </w:pPr>
          </w:p>
        </w:tc>
      </w:tr>
      <w:tr w:rsidR="00973052"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AE3326" w:rsidRDefault="00973052" w:rsidP="003663AE">
            <w:pPr>
              <w:outlineLvl w:val="4"/>
              <w:rPr>
                <w:rFonts w:asciiTheme="minorHAnsi" w:hAnsiTheme="minorHAnsi" w:cstheme="minorHAnsi"/>
                <w:lang w:eastAsia="pt-BR"/>
              </w:rPr>
            </w:pPr>
            <w:r w:rsidRPr="00AE3326">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AE3326" w:rsidRDefault="00AE3326" w:rsidP="003663AE">
            <w:pPr>
              <w:widowControl w:val="0"/>
              <w:rPr>
                <w:rFonts w:asciiTheme="minorHAnsi" w:hAnsiTheme="minorHAnsi" w:cstheme="minorHAnsi"/>
                <w:bCs/>
                <w:lang w:eastAsia="pt-BR"/>
              </w:rPr>
            </w:pPr>
            <w:r w:rsidRPr="00AE3326">
              <w:rPr>
                <w:rFonts w:asciiTheme="minorHAnsi" w:hAnsiTheme="minorHAnsi" w:cstheme="minorHAnsi"/>
                <w:bCs/>
                <w:lang w:eastAsia="pt-BR"/>
              </w:rPr>
              <w:t>Comissão de Exercício Profissional</w:t>
            </w:r>
          </w:p>
        </w:tc>
      </w:tr>
      <w:tr w:rsidR="00361579"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AE3326" w:rsidRDefault="00361579" w:rsidP="003663AE">
            <w:pPr>
              <w:rPr>
                <w:rFonts w:asciiTheme="minorHAnsi" w:hAnsiTheme="minorHAnsi" w:cstheme="minorHAnsi"/>
                <w:lang w:eastAsia="pt-BR"/>
              </w:rPr>
            </w:pPr>
            <w:r w:rsidRPr="00AE3326">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AE3326" w:rsidRDefault="00AE3326" w:rsidP="003663AE">
            <w:pPr>
              <w:widowControl w:val="0"/>
              <w:rPr>
                <w:rFonts w:asciiTheme="minorHAnsi" w:hAnsiTheme="minorHAnsi" w:cstheme="minorHAnsi"/>
                <w:bCs/>
                <w:lang w:eastAsia="pt-BR"/>
              </w:rPr>
            </w:pPr>
            <w:r w:rsidRPr="00AE3326">
              <w:rPr>
                <w:rFonts w:asciiTheme="minorHAnsi" w:hAnsiTheme="minorHAnsi" w:cstheme="minorHAnsi"/>
              </w:rPr>
              <w:t>Nota Técnica nº 003/2021</w:t>
            </w:r>
          </w:p>
        </w:tc>
      </w:tr>
    </w:tbl>
    <w:p w:rsidR="00C73389" w:rsidRPr="00AE3326" w:rsidRDefault="00C73389" w:rsidP="003663AE">
      <w:pPr>
        <w:pBdr>
          <w:top w:val="single" w:sz="8" w:space="3" w:color="7F7F7F"/>
          <w:bottom w:val="single" w:sz="8" w:space="0" w:color="7F7F7F"/>
        </w:pBdr>
        <w:shd w:val="clear" w:color="auto" w:fill="F2F2F2"/>
        <w:jc w:val="center"/>
        <w:rPr>
          <w:rFonts w:asciiTheme="minorHAnsi" w:hAnsiTheme="minorHAnsi" w:cstheme="minorHAnsi"/>
          <w:lang w:eastAsia="pt-BR"/>
        </w:rPr>
      </w:pPr>
      <w:r w:rsidRPr="00AE3326">
        <w:rPr>
          <w:rFonts w:asciiTheme="minorHAnsi" w:hAnsiTheme="minorHAnsi" w:cstheme="minorHAnsi"/>
          <w:lang w:eastAsia="pt-BR"/>
        </w:rPr>
        <w:t xml:space="preserve">DELIBERAÇÃO PLENÁRIA DPO/RS Nº </w:t>
      </w:r>
      <w:r w:rsidR="00D63CB5" w:rsidRPr="00AE3326">
        <w:rPr>
          <w:rFonts w:asciiTheme="minorHAnsi" w:hAnsiTheme="minorHAnsi" w:cstheme="minorHAnsi"/>
          <w:lang w:eastAsia="pt-BR"/>
        </w:rPr>
        <w:t>13</w:t>
      </w:r>
      <w:r w:rsidR="00FD0ACE" w:rsidRPr="00AE3326">
        <w:rPr>
          <w:rFonts w:asciiTheme="minorHAnsi" w:hAnsiTheme="minorHAnsi" w:cstheme="minorHAnsi"/>
          <w:lang w:eastAsia="pt-BR"/>
        </w:rPr>
        <w:t>3</w:t>
      </w:r>
      <w:r w:rsidR="00AE3326">
        <w:rPr>
          <w:rFonts w:asciiTheme="minorHAnsi" w:hAnsiTheme="minorHAnsi" w:cstheme="minorHAnsi"/>
          <w:lang w:eastAsia="pt-BR"/>
        </w:rPr>
        <w:t>4</w:t>
      </w:r>
      <w:r w:rsidR="00E8229E" w:rsidRPr="00AE3326">
        <w:rPr>
          <w:rFonts w:asciiTheme="minorHAnsi" w:hAnsiTheme="minorHAnsi" w:cstheme="minorHAnsi"/>
          <w:lang w:eastAsia="pt-BR"/>
        </w:rPr>
        <w:t>/202</w:t>
      </w:r>
      <w:r w:rsidR="00916501" w:rsidRPr="00AE3326">
        <w:rPr>
          <w:rFonts w:asciiTheme="minorHAnsi" w:hAnsiTheme="minorHAnsi" w:cstheme="minorHAnsi"/>
          <w:lang w:eastAsia="pt-BR"/>
        </w:rPr>
        <w:t>1</w:t>
      </w:r>
    </w:p>
    <w:p w:rsidR="00177384" w:rsidRPr="003663AE" w:rsidRDefault="00177384" w:rsidP="003663AE">
      <w:pPr>
        <w:tabs>
          <w:tab w:val="left" w:pos="1418"/>
        </w:tabs>
        <w:ind w:left="4820"/>
        <w:jc w:val="both"/>
        <w:rPr>
          <w:rFonts w:asciiTheme="minorHAnsi" w:hAnsiTheme="minorHAnsi" w:cstheme="minorHAnsi"/>
          <w:sz w:val="20"/>
          <w:szCs w:val="20"/>
        </w:rPr>
      </w:pPr>
    </w:p>
    <w:p w:rsidR="00D63CB5" w:rsidRPr="003663AE" w:rsidRDefault="009A51B2" w:rsidP="003663AE">
      <w:pPr>
        <w:tabs>
          <w:tab w:val="left" w:pos="1418"/>
        </w:tabs>
        <w:ind w:left="5103"/>
        <w:jc w:val="both"/>
        <w:rPr>
          <w:rFonts w:asciiTheme="minorHAnsi" w:hAnsiTheme="minorHAnsi" w:cstheme="minorHAnsi"/>
          <w:sz w:val="22"/>
          <w:szCs w:val="20"/>
        </w:rPr>
      </w:pPr>
      <w:r>
        <w:rPr>
          <w:rFonts w:asciiTheme="minorHAnsi" w:hAnsiTheme="minorHAnsi" w:cstheme="minorHAnsi"/>
          <w:sz w:val="22"/>
          <w:szCs w:val="20"/>
        </w:rPr>
        <w:t xml:space="preserve">Homologa Nota Técnica nº 003/2021 que trata da </w:t>
      </w:r>
      <w:r w:rsidR="00AE3326">
        <w:rPr>
          <w:rFonts w:asciiTheme="minorHAnsi" w:hAnsiTheme="minorHAnsi" w:cstheme="minorHAnsi"/>
          <w:sz w:val="22"/>
          <w:szCs w:val="20"/>
        </w:rPr>
        <w:t>obrigatoriedade n</w:t>
      </w:r>
      <w:r w:rsidRPr="009A51B2">
        <w:rPr>
          <w:rFonts w:asciiTheme="minorHAnsi" w:hAnsiTheme="minorHAnsi" w:cstheme="minorHAnsi"/>
          <w:sz w:val="22"/>
          <w:szCs w:val="20"/>
        </w:rPr>
        <w:t>o cumprimento do salário-mínimo profissional de arquitetos e urbanistas</w:t>
      </w:r>
      <w:r w:rsidR="008D7481" w:rsidRPr="003663AE">
        <w:rPr>
          <w:rFonts w:asciiTheme="minorHAnsi" w:hAnsiTheme="minorHAnsi" w:cstheme="minorHAnsi"/>
          <w:sz w:val="22"/>
          <w:szCs w:val="20"/>
        </w:rPr>
        <w:t>.</w:t>
      </w:r>
      <w:r w:rsidR="003663AE" w:rsidRPr="003663AE">
        <w:rPr>
          <w:rFonts w:asciiTheme="minorHAnsi" w:hAnsiTheme="minorHAnsi" w:cstheme="minorHAnsi"/>
          <w:sz w:val="22"/>
          <w:szCs w:val="20"/>
        </w:rPr>
        <w:t xml:space="preserve">              </w:t>
      </w:r>
    </w:p>
    <w:p w:rsidR="00361579" w:rsidRPr="003663AE" w:rsidRDefault="00361579" w:rsidP="003663AE">
      <w:pPr>
        <w:ind w:left="5103"/>
        <w:jc w:val="both"/>
        <w:rPr>
          <w:rFonts w:asciiTheme="minorHAnsi" w:hAnsiTheme="minorHAnsi" w:cstheme="minorHAnsi"/>
          <w:sz w:val="22"/>
          <w:szCs w:val="22"/>
        </w:rPr>
      </w:pPr>
    </w:p>
    <w:p w:rsidR="00D04DD1" w:rsidRPr="009A51B2" w:rsidRDefault="00D04DD1" w:rsidP="009A51B2">
      <w:pPr>
        <w:jc w:val="both"/>
        <w:rPr>
          <w:rFonts w:asciiTheme="minorHAnsi" w:hAnsiTheme="minorHAnsi" w:cstheme="minorHAnsi"/>
        </w:rPr>
      </w:pPr>
      <w:r w:rsidRPr="009A51B2">
        <w:rPr>
          <w:rFonts w:asciiTheme="minorHAnsi" w:hAnsiTheme="minorHAnsi" w:cstheme="minorHAnsi"/>
        </w:rPr>
        <w:t>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30 de julho de 2021, após análise do assunto em epígrafe, e</w:t>
      </w:r>
    </w:p>
    <w:p w:rsidR="00D04DD1" w:rsidRPr="009A51B2" w:rsidRDefault="00D04DD1" w:rsidP="009A51B2">
      <w:pPr>
        <w:jc w:val="both"/>
        <w:rPr>
          <w:rFonts w:asciiTheme="minorHAnsi" w:hAnsiTheme="minorHAnsi" w:cstheme="minorHAnsi"/>
        </w:rPr>
      </w:pPr>
    </w:p>
    <w:p w:rsidR="00FD0ACE" w:rsidRDefault="00CD452A" w:rsidP="009A51B2">
      <w:pPr>
        <w:tabs>
          <w:tab w:val="left" w:pos="1418"/>
        </w:tabs>
        <w:jc w:val="both"/>
        <w:rPr>
          <w:rFonts w:asciiTheme="minorHAnsi" w:hAnsiTheme="minorHAnsi" w:cstheme="minorHAnsi"/>
        </w:rPr>
      </w:pPr>
      <w:r w:rsidRPr="009A51B2">
        <w:rPr>
          <w:rFonts w:asciiTheme="minorHAnsi" w:hAnsiTheme="minorHAnsi" w:cstheme="minorHAnsi"/>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9A51B2" w:rsidRPr="009A51B2" w:rsidRDefault="009A51B2" w:rsidP="009A51B2">
      <w:pPr>
        <w:tabs>
          <w:tab w:val="left" w:pos="1418"/>
        </w:tabs>
        <w:jc w:val="both"/>
        <w:rPr>
          <w:rFonts w:asciiTheme="minorHAnsi" w:hAnsiTheme="minorHAnsi" w:cstheme="minorHAnsi"/>
        </w:rPr>
      </w:pPr>
    </w:p>
    <w:p w:rsidR="009A51B2" w:rsidRPr="009A51B2" w:rsidRDefault="009A51B2" w:rsidP="009A51B2">
      <w:pPr>
        <w:pStyle w:val="PargrafodaLista"/>
        <w:tabs>
          <w:tab w:val="left" w:pos="1418"/>
        </w:tabs>
        <w:ind w:left="0"/>
        <w:contextualSpacing w:val="0"/>
        <w:jc w:val="both"/>
        <w:rPr>
          <w:rFonts w:asciiTheme="minorHAnsi" w:eastAsia="Calibri" w:hAnsiTheme="minorHAnsi" w:cstheme="minorHAnsi"/>
        </w:rPr>
      </w:pPr>
      <w:r w:rsidRPr="009A51B2">
        <w:rPr>
          <w:rFonts w:asciiTheme="minorHAnsi" w:eastAsia="Calibri" w:hAnsiTheme="minorHAnsi" w:cstheme="minorHAnsi"/>
        </w:rPr>
        <w:t>Considerando a necessidade de orientar aos profissionais arquitetos e urbanistas e a seus contratantes, ainda que potenciais, quanto ao espontâneo respeito ao ordenamento constitucional ou municiar, como medida repressiva de cunho individual, os profissionais de conhecimento, acerca de seus direitos, conferindo-lhes os meios para buscar, pessoalmente, o cumprimento da Lei Federal de regência;</w:t>
      </w:r>
    </w:p>
    <w:p w:rsidR="009A51B2" w:rsidRPr="009A51B2" w:rsidRDefault="009A51B2" w:rsidP="009A51B2">
      <w:pPr>
        <w:pStyle w:val="PargrafodaLista"/>
        <w:tabs>
          <w:tab w:val="left" w:pos="1418"/>
        </w:tabs>
        <w:ind w:left="0"/>
        <w:contextualSpacing w:val="0"/>
        <w:jc w:val="both"/>
        <w:rPr>
          <w:rFonts w:asciiTheme="minorHAnsi" w:eastAsia="Calibri" w:hAnsiTheme="minorHAnsi" w:cstheme="minorHAnsi"/>
        </w:rPr>
      </w:pPr>
    </w:p>
    <w:p w:rsidR="009A51B2" w:rsidRDefault="009A51B2" w:rsidP="009A51B2">
      <w:pPr>
        <w:pStyle w:val="PargrafodaLista"/>
        <w:tabs>
          <w:tab w:val="left" w:pos="1418"/>
        </w:tabs>
        <w:ind w:left="0"/>
        <w:contextualSpacing w:val="0"/>
        <w:jc w:val="both"/>
        <w:rPr>
          <w:rFonts w:asciiTheme="minorHAnsi" w:eastAsia="Calibri" w:hAnsiTheme="minorHAnsi" w:cstheme="minorHAnsi"/>
        </w:rPr>
      </w:pPr>
      <w:r w:rsidRPr="009A51B2">
        <w:rPr>
          <w:rFonts w:asciiTheme="minorHAnsi" w:eastAsia="Calibri" w:hAnsiTheme="minorHAnsi" w:cstheme="minorHAnsi"/>
        </w:rPr>
        <w:t>Considerando que o CAU/RS, com o fim de orientar, disciplinar e fiscalizar o exercício da profissão da arquitetura e urbanismo, zelar pela fiel observância dos princípios de ética e disciplina da classe, bem como pugnar pelo aperfeiçoamento do exercício da arquitetura e urbanismo, estabeleceu, como rotina, a fiscalização de editais, tornando-se necessário efetuar um estudo aprofundado sobre a aplicabilidade do salário mínimo profissional, fixado pela Lei nº 4.950-A/1966;</w:t>
      </w:r>
    </w:p>
    <w:p w:rsidR="009A51B2" w:rsidRPr="009A51B2" w:rsidRDefault="009A51B2" w:rsidP="009A51B2">
      <w:pPr>
        <w:pStyle w:val="PargrafodaLista"/>
        <w:tabs>
          <w:tab w:val="left" w:pos="1418"/>
        </w:tabs>
        <w:ind w:left="0"/>
        <w:contextualSpacing w:val="0"/>
        <w:jc w:val="both"/>
        <w:rPr>
          <w:rFonts w:asciiTheme="minorHAnsi" w:eastAsia="Calibri" w:hAnsiTheme="minorHAnsi" w:cstheme="minorHAnsi"/>
        </w:rPr>
      </w:pPr>
    </w:p>
    <w:p w:rsidR="00B35374" w:rsidRDefault="009A51B2" w:rsidP="009A51B2">
      <w:pPr>
        <w:jc w:val="both"/>
        <w:rPr>
          <w:rFonts w:asciiTheme="minorHAnsi" w:hAnsiTheme="minorHAnsi" w:cstheme="minorHAnsi"/>
        </w:rPr>
      </w:pPr>
      <w:r w:rsidRPr="009A51B2">
        <w:rPr>
          <w:rFonts w:asciiTheme="minorHAnsi" w:hAnsiTheme="minorHAnsi" w:cstheme="minorHAnsi"/>
        </w:rPr>
        <w:t xml:space="preserve">Considerando a Nota Técnica nº </w:t>
      </w:r>
      <w:r>
        <w:rPr>
          <w:rFonts w:asciiTheme="minorHAnsi" w:hAnsiTheme="minorHAnsi" w:cstheme="minorHAnsi"/>
        </w:rPr>
        <w:t>003</w:t>
      </w:r>
      <w:r w:rsidRPr="009A51B2">
        <w:rPr>
          <w:rFonts w:asciiTheme="minorHAnsi" w:hAnsiTheme="minorHAnsi" w:cstheme="minorHAnsi"/>
        </w:rPr>
        <w:t>/2019 encaminhada pela Comissão de E</w:t>
      </w:r>
      <w:r>
        <w:rPr>
          <w:rFonts w:asciiTheme="minorHAnsi" w:hAnsiTheme="minorHAnsi" w:cstheme="minorHAnsi"/>
        </w:rPr>
        <w:t xml:space="preserve">xercício Profissional do CAU/RS e desenvolvida pela Assessoria Jurídica do CAU/RS, </w:t>
      </w:r>
      <w:r w:rsidRPr="009A51B2">
        <w:rPr>
          <w:rFonts w:asciiTheme="minorHAnsi" w:hAnsiTheme="minorHAnsi" w:cstheme="minorHAnsi"/>
        </w:rPr>
        <w:t xml:space="preserve">conforme anexo </w:t>
      </w:r>
      <w:r>
        <w:rPr>
          <w:rFonts w:asciiTheme="minorHAnsi" w:hAnsiTheme="minorHAnsi" w:cstheme="minorHAnsi"/>
        </w:rPr>
        <w:t>da presente deliberação</w:t>
      </w:r>
      <w:r w:rsidRPr="009A51B2">
        <w:rPr>
          <w:rFonts w:asciiTheme="minorHAnsi" w:hAnsiTheme="minorHAnsi" w:cstheme="minorHAnsi"/>
        </w:rPr>
        <w:t>.</w:t>
      </w:r>
    </w:p>
    <w:p w:rsidR="009A51B2" w:rsidRPr="009A51B2" w:rsidRDefault="009A51B2" w:rsidP="009A51B2">
      <w:pPr>
        <w:jc w:val="both"/>
        <w:rPr>
          <w:rFonts w:asciiTheme="minorHAnsi" w:eastAsiaTheme="minorHAnsi" w:hAnsiTheme="minorHAnsi" w:cstheme="minorHAnsi"/>
          <w:color w:val="000000"/>
        </w:rPr>
      </w:pPr>
    </w:p>
    <w:p w:rsidR="006E5CCB" w:rsidRPr="003663AE" w:rsidRDefault="00B5097C" w:rsidP="003663AE">
      <w:pPr>
        <w:jc w:val="both"/>
        <w:rPr>
          <w:rFonts w:asciiTheme="minorHAnsi" w:hAnsiTheme="minorHAnsi" w:cstheme="minorHAnsi"/>
          <w:b/>
          <w:szCs w:val="22"/>
          <w:lang w:eastAsia="pt-BR"/>
        </w:rPr>
      </w:pPr>
      <w:r w:rsidRPr="003663AE">
        <w:rPr>
          <w:rFonts w:asciiTheme="minorHAnsi" w:hAnsiTheme="minorHAnsi" w:cstheme="minorHAnsi"/>
          <w:b/>
          <w:szCs w:val="22"/>
          <w:lang w:eastAsia="pt-BR"/>
        </w:rPr>
        <w:t>D</w:t>
      </w:r>
      <w:r w:rsidR="006E5CCB" w:rsidRPr="003663AE">
        <w:rPr>
          <w:rFonts w:asciiTheme="minorHAnsi" w:hAnsiTheme="minorHAnsi" w:cstheme="minorHAnsi"/>
          <w:b/>
          <w:szCs w:val="22"/>
          <w:lang w:eastAsia="pt-BR"/>
        </w:rPr>
        <w:t>ELIBEROU por:</w:t>
      </w:r>
    </w:p>
    <w:p w:rsidR="008860C8" w:rsidRPr="003663AE" w:rsidRDefault="008860C8" w:rsidP="003663AE">
      <w:pPr>
        <w:jc w:val="both"/>
        <w:rPr>
          <w:rFonts w:asciiTheme="minorHAnsi" w:hAnsiTheme="minorHAnsi" w:cstheme="minorHAnsi"/>
          <w:b/>
          <w:szCs w:val="22"/>
          <w:lang w:eastAsia="pt-BR"/>
        </w:rPr>
      </w:pPr>
    </w:p>
    <w:p w:rsidR="003663AE" w:rsidRPr="009A51B2" w:rsidRDefault="009A51B2" w:rsidP="009A51B2">
      <w:pPr>
        <w:pStyle w:val="PargrafodaLista"/>
        <w:numPr>
          <w:ilvl w:val="6"/>
          <w:numId w:val="11"/>
        </w:numPr>
        <w:shd w:val="clear" w:color="auto" w:fill="FFFFFF"/>
        <w:ind w:left="426" w:hanging="426"/>
        <w:jc w:val="both"/>
        <w:rPr>
          <w:rFonts w:asciiTheme="minorHAnsi" w:hAnsiTheme="minorHAnsi" w:cstheme="minorHAnsi"/>
          <w:szCs w:val="22"/>
        </w:rPr>
      </w:pPr>
      <w:r w:rsidRPr="009A51B2">
        <w:rPr>
          <w:rFonts w:asciiTheme="minorHAnsi" w:hAnsiTheme="minorHAnsi" w:cstheme="minorHAnsi"/>
          <w:szCs w:val="22"/>
        </w:rPr>
        <w:t>Homologar a Nota Técnica nº 003/2020, conforme anexo desta deliberação, a qual conclui que</w:t>
      </w:r>
      <w:r>
        <w:rPr>
          <w:rFonts w:asciiTheme="minorHAnsi" w:hAnsiTheme="minorHAnsi" w:cstheme="minorHAnsi"/>
          <w:szCs w:val="22"/>
        </w:rPr>
        <w:t xml:space="preserve"> “</w:t>
      </w:r>
      <w:r w:rsidRPr="009A51B2">
        <w:rPr>
          <w:rFonts w:asciiTheme="minorHAnsi" w:hAnsiTheme="minorHAnsi" w:cstheme="minorHAnsi"/>
          <w:szCs w:val="22"/>
        </w:rPr>
        <w:t xml:space="preserve">o salário mínimo profissional da profissão de arquitetura e urbanismo, fixado pela Lei nº 4.950-A/1966, deve ser respeitado quando da contratação de profissionais da área, não </w:t>
      </w:r>
      <w:r w:rsidRPr="009A51B2">
        <w:rPr>
          <w:rFonts w:asciiTheme="minorHAnsi" w:hAnsiTheme="minorHAnsi" w:cstheme="minorHAnsi"/>
          <w:szCs w:val="22"/>
        </w:rPr>
        <w:lastRenderedPageBreak/>
        <w:t>só na condição de empregado de instituições privadas, mas também na condição de empregado ou servidor público</w:t>
      </w:r>
      <w:r>
        <w:rPr>
          <w:rFonts w:asciiTheme="minorHAnsi" w:hAnsiTheme="minorHAnsi" w:cstheme="minorHAnsi"/>
          <w:szCs w:val="22"/>
        </w:rPr>
        <w:t>”</w:t>
      </w:r>
      <w:r w:rsidR="003663AE" w:rsidRPr="009A51B2">
        <w:rPr>
          <w:rFonts w:asciiTheme="minorHAnsi" w:hAnsiTheme="minorHAnsi" w:cstheme="minorHAnsi"/>
          <w:szCs w:val="22"/>
        </w:rPr>
        <w:t>;</w:t>
      </w:r>
    </w:p>
    <w:p w:rsidR="003663AE" w:rsidRPr="003663AE" w:rsidRDefault="003663AE" w:rsidP="003663AE">
      <w:pPr>
        <w:pStyle w:val="PargrafodaLista"/>
        <w:shd w:val="clear" w:color="auto" w:fill="FFFFFF"/>
        <w:ind w:left="426"/>
        <w:jc w:val="both"/>
        <w:rPr>
          <w:rFonts w:asciiTheme="minorHAnsi" w:hAnsiTheme="minorHAnsi" w:cstheme="minorHAnsi"/>
          <w:szCs w:val="22"/>
        </w:rPr>
      </w:pPr>
    </w:p>
    <w:p w:rsidR="003663AE" w:rsidRDefault="009A51B2" w:rsidP="00AE3326">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szCs w:val="22"/>
        </w:rPr>
        <w:t xml:space="preserve">Encaminhar esta deliberação à </w:t>
      </w:r>
      <w:r w:rsidR="00AE3326">
        <w:rPr>
          <w:rFonts w:asciiTheme="minorHAnsi" w:hAnsiTheme="minorHAnsi" w:cstheme="minorHAnsi"/>
          <w:szCs w:val="22"/>
        </w:rPr>
        <w:t>Comissão de Exercício Profissional</w:t>
      </w:r>
      <w:r>
        <w:rPr>
          <w:rFonts w:asciiTheme="minorHAnsi" w:hAnsiTheme="minorHAnsi" w:cstheme="minorHAnsi"/>
          <w:szCs w:val="22"/>
        </w:rPr>
        <w:t xml:space="preserve"> para ciência e devidos encaminhamentos. </w:t>
      </w:r>
    </w:p>
    <w:p w:rsidR="009A51B2" w:rsidRPr="009A51B2" w:rsidRDefault="009A51B2" w:rsidP="009A51B2">
      <w:pPr>
        <w:pStyle w:val="PargrafodaLista"/>
        <w:rPr>
          <w:rFonts w:asciiTheme="minorHAnsi" w:hAnsiTheme="minorHAnsi" w:cstheme="minorHAnsi"/>
          <w:szCs w:val="22"/>
        </w:rPr>
      </w:pPr>
    </w:p>
    <w:p w:rsidR="0035742C" w:rsidRPr="003663AE" w:rsidRDefault="0035742C" w:rsidP="003663AE">
      <w:pPr>
        <w:pStyle w:val="PargrafodaLista"/>
        <w:shd w:val="clear" w:color="auto" w:fill="FFFFFF"/>
        <w:ind w:left="0"/>
        <w:jc w:val="both"/>
        <w:rPr>
          <w:rFonts w:asciiTheme="minorHAnsi" w:hAnsiTheme="minorHAnsi" w:cstheme="minorHAnsi"/>
          <w:szCs w:val="22"/>
          <w:u w:val="single"/>
          <w:lang w:eastAsia="pt-BR"/>
        </w:rPr>
      </w:pPr>
      <w:r w:rsidRPr="003663AE">
        <w:rPr>
          <w:rFonts w:asciiTheme="minorHAnsi" w:hAnsiTheme="minorHAnsi" w:cstheme="minorHAnsi"/>
          <w:szCs w:val="22"/>
          <w:u w:val="single"/>
          <w:lang w:eastAsia="pt-BR"/>
        </w:rPr>
        <w:t xml:space="preserve">Esta deliberação entra em vigor na data de sua publicação. </w:t>
      </w:r>
    </w:p>
    <w:p w:rsidR="0035742C" w:rsidRPr="003663AE" w:rsidRDefault="0035742C" w:rsidP="003663AE">
      <w:pPr>
        <w:jc w:val="center"/>
        <w:rPr>
          <w:rFonts w:asciiTheme="minorHAnsi" w:hAnsiTheme="minorHAnsi" w:cstheme="minorHAnsi"/>
          <w:szCs w:val="22"/>
          <w:lang w:eastAsia="pt-BR"/>
        </w:rPr>
      </w:pPr>
    </w:p>
    <w:p w:rsidR="00546818" w:rsidRPr="003663AE" w:rsidRDefault="00DE5E5E" w:rsidP="003663AE">
      <w:pPr>
        <w:ind w:right="-8"/>
        <w:jc w:val="both"/>
        <w:rPr>
          <w:rFonts w:asciiTheme="minorHAnsi" w:hAnsiTheme="minorHAnsi" w:cstheme="minorHAnsi"/>
          <w:szCs w:val="22"/>
        </w:rPr>
      </w:pPr>
      <w:r w:rsidRPr="003663AE">
        <w:rPr>
          <w:rFonts w:asciiTheme="minorHAnsi" w:hAnsiTheme="minorHAnsi" w:cstheme="minorHAnsi"/>
          <w:szCs w:val="22"/>
          <w:lang w:eastAsia="pt-BR"/>
        </w:rPr>
        <w:t>Com 20 (vinte) votos favoráveis, das conselheiras Ana Paula Schirmer dos Santos Cristina Gioconda Bastos Langer, Deise Flores Santos, Evelise Jaime de Menezes, Gislaine Vargas Saibro, Ingrid Louise de Souza Dahm, Lidia Glacir Gomes Rodrigues, Marcia Elizabeth Martins, Marilia Pereira de Ardovino Barbosa, Nubia Margot Menezes Jardim e Orildes Tres e dos conselheiros Carlos Eduardo Mesquita Pedone, Emilio Merino Dominguez, Fabio Muller, Fausto Henrique Steffen, Pedro Xavier De Araujo, Rafael Ártico, Rinaldo Ferreira Barbosa, Rodrigo Rintzel e Rodrigo Spinelli e 01 (uma) ausência, do conselheiro Carlos Eduardo Iponema Costa.</w:t>
      </w:r>
    </w:p>
    <w:p w:rsidR="005F03E6" w:rsidRPr="003663AE" w:rsidRDefault="005F03E6" w:rsidP="003663AE">
      <w:pPr>
        <w:ind w:right="-8"/>
        <w:jc w:val="both"/>
        <w:rPr>
          <w:rFonts w:asciiTheme="minorHAnsi" w:hAnsiTheme="minorHAnsi" w:cstheme="minorHAnsi"/>
          <w:szCs w:val="22"/>
        </w:rPr>
      </w:pPr>
    </w:p>
    <w:p w:rsidR="002F4206" w:rsidRPr="003663AE" w:rsidRDefault="002F4206" w:rsidP="003663AE">
      <w:pPr>
        <w:ind w:right="-8"/>
        <w:jc w:val="both"/>
        <w:rPr>
          <w:rFonts w:asciiTheme="minorHAnsi" w:hAnsiTheme="minorHAnsi" w:cstheme="minorHAnsi"/>
          <w:szCs w:val="22"/>
        </w:rPr>
      </w:pPr>
    </w:p>
    <w:p w:rsidR="005F03E6" w:rsidRPr="003663AE" w:rsidRDefault="005F03E6" w:rsidP="003663AE">
      <w:pPr>
        <w:pStyle w:val="PargrafodaLista"/>
        <w:ind w:left="0" w:right="133"/>
        <w:jc w:val="center"/>
        <w:rPr>
          <w:rFonts w:asciiTheme="minorHAnsi" w:hAnsiTheme="minorHAnsi" w:cstheme="minorHAnsi"/>
          <w:szCs w:val="22"/>
        </w:rPr>
      </w:pPr>
      <w:r w:rsidRPr="003663AE">
        <w:rPr>
          <w:rFonts w:asciiTheme="minorHAnsi" w:hAnsiTheme="minorHAnsi" w:cstheme="minorHAnsi"/>
          <w:szCs w:val="22"/>
        </w:rPr>
        <w:t xml:space="preserve">Porto Alegre – RS, </w:t>
      </w:r>
      <w:r w:rsidR="002F4206" w:rsidRPr="003663AE">
        <w:rPr>
          <w:rFonts w:asciiTheme="minorHAnsi" w:hAnsiTheme="minorHAnsi" w:cstheme="minorHAnsi"/>
          <w:szCs w:val="22"/>
        </w:rPr>
        <w:t>30 de julho</w:t>
      </w:r>
      <w:r w:rsidRPr="003663AE">
        <w:rPr>
          <w:rFonts w:asciiTheme="minorHAnsi" w:hAnsiTheme="minorHAnsi" w:cstheme="minorHAnsi"/>
          <w:szCs w:val="22"/>
        </w:rPr>
        <w:t xml:space="preserve"> de 2021.</w:t>
      </w:r>
    </w:p>
    <w:p w:rsidR="005F03E6" w:rsidRPr="003663AE" w:rsidRDefault="005F03E6" w:rsidP="003663AE">
      <w:pPr>
        <w:pStyle w:val="PargrafodaLista"/>
        <w:ind w:left="0" w:right="133"/>
        <w:jc w:val="center"/>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r w:rsidRPr="003663AE">
        <w:rPr>
          <w:rFonts w:asciiTheme="minorHAnsi" w:hAnsiTheme="minorHAnsi" w:cstheme="minorHAnsi"/>
          <w:szCs w:val="22"/>
        </w:rPr>
        <w:tab/>
      </w: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tabs>
          <w:tab w:val="left" w:pos="8647"/>
        </w:tabs>
        <w:jc w:val="center"/>
        <w:rPr>
          <w:rFonts w:asciiTheme="minorHAnsi" w:hAnsiTheme="minorHAnsi" w:cstheme="minorHAnsi"/>
          <w:bCs/>
          <w:szCs w:val="22"/>
        </w:rPr>
      </w:pPr>
      <w:r w:rsidRPr="003663AE">
        <w:rPr>
          <w:rFonts w:asciiTheme="minorHAnsi" w:hAnsiTheme="minorHAnsi" w:cstheme="minorHAnsi"/>
          <w:bCs/>
          <w:szCs w:val="22"/>
        </w:rPr>
        <w:t>TIAGO HOLZMANN DA SILVA</w:t>
      </w:r>
    </w:p>
    <w:p w:rsidR="002F4206" w:rsidRPr="003663AE" w:rsidRDefault="002F4206" w:rsidP="003663AE">
      <w:pPr>
        <w:tabs>
          <w:tab w:val="left" w:pos="8647"/>
        </w:tabs>
        <w:jc w:val="center"/>
        <w:rPr>
          <w:rStyle w:val="nfase"/>
          <w:rFonts w:asciiTheme="minorHAnsi" w:hAnsiTheme="minorHAnsi" w:cstheme="minorHAnsi"/>
          <w:i w:val="0"/>
          <w:iCs w:val="0"/>
          <w:szCs w:val="22"/>
        </w:rPr>
      </w:pPr>
      <w:r w:rsidRPr="003663AE">
        <w:rPr>
          <w:rFonts w:asciiTheme="minorHAnsi" w:hAnsiTheme="minorHAnsi" w:cstheme="minorHAnsi"/>
          <w:bCs/>
          <w:iCs/>
          <w:szCs w:val="22"/>
        </w:rPr>
        <w:t>Presidente do CAU/RS</w:t>
      </w:r>
    </w:p>
    <w:p w:rsidR="002F4206" w:rsidRPr="003663AE" w:rsidRDefault="002F4206" w:rsidP="003663AE">
      <w:pPr>
        <w:jc w:val="center"/>
        <w:rPr>
          <w:rFonts w:asciiTheme="minorHAnsi" w:hAnsiTheme="minorHAnsi" w:cstheme="minorHAnsi"/>
          <w:sz w:val="22"/>
          <w:szCs w:val="22"/>
        </w:rPr>
        <w:sectPr w:rsidR="002F4206" w:rsidRPr="003663AE" w:rsidSect="002F420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3663AE" w:rsidRDefault="0035742C" w:rsidP="007E0A49">
      <w:pPr>
        <w:autoSpaceDE w:val="0"/>
        <w:autoSpaceDN w:val="0"/>
        <w:adjustRightInd w:val="0"/>
        <w:jc w:val="center"/>
        <w:rPr>
          <w:rFonts w:asciiTheme="minorHAnsi" w:hAnsiTheme="minorHAnsi" w:cstheme="minorHAnsi"/>
          <w:sz w:val="22"/>
          <w:szCs w:val="22"/>
        </w:rPr>
      </w:pPr>
    </w:p>
    <w:p w:rsidR="0035742C" w:rsidRPr="003663AE" w:rsidRDefault="0035742C" w:rsidP="0035742C">
      <w:pPr>
        <w:autoSpaceDE w:val="0"/>
        <w:autoSpaceDN w:val="0"/>
        <w:adjustRightInd w:val="0"/>
        <w:jc w:val="center"/>
        <w:rPr>
          <w:rFonts w:asciiTheme="minorHAnsi" w:hAnsiTheme="minorHAnsi" w:cstheme="minorHAnsi"/>
          <w:b/>
          <w:bCs/>
          <w:lang w:eastAsia="pt-BR"/>
        </w:rPr>
      </w:pPr>
      <w:r w:rsidRPr="003663AE">
        <w:rPr>
          <w:rFonts w:asciiTheme="minorHAnsi" w:hAnsiTheme="minorHAnsi" w:cstheme="minorHAnsi"/>
          <w:b/>
          <w:bCs/>
          <w:lang w:eastAsia="pt-BR"/>
        </w:rPr>
        <w:t>1</w:t>
      </w:r>
      <w:r w:rsidR="002F4206" w:rsidRPr="003663AE">
        <w:rPr>
          <w:rFonts w:asciiTheme="minorHAnsi" w:hAnsiTheme="minorHAnsi" w:cstheme="minorHAnsi"/>
          <w:b/>
          <w:bCs/>
          <w:lang w:eastAsia="pt-BR"/>
        </w:rPr>
        <w:t>22</w:t>
      </w:r>
      <w:r w:rsidRPr="003663AE">
        <w:rPr>
          <w:rFonts w:asciiTheme="minorHAnsi" w:hAnsiTheme="minorHAnsi" w:cstheme="minorHAnsi"/>
          <w:b/>
          <w:bCs/>
          <w:lang w:eastAsia="pt-BR"/>
        </w:rPr>
        <w:t>ª REUNIÃO PLENÁRIA ORDINÁRIA DO CAU/RS</w:t>
      </w:r>
    </w:p>
    <w:p w:rsidR="0035742C" w:rsidRPr="003663AE" w:rsidRDefault="0035742C" w:rsidP="0035742C">
      <w:pPr>
        <w:autoSpaceDE w:val="0"/>
        <w:autoSpaceDN w:val="0"/>
        <w:adjustRightInd w:val="0"/>
        <w:jc w:val="center"/>
        <w:rPr>
          <w:rFonts w:asciiTheme="minorHAnsi" w:hAnsiTheme="minorHAnsi" w:cstheme="minorHAnsi"/>
          <w:lang w:eastAsia="pt-BR"/>
        </w:rPr>
      </w:pPr>
      <w:r w:rsidRPr="003663AE">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3663AE" w:rsidTr="00AE332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3663AE" w:rsidRDefault="002F4206" w:rsidP="009A51B2">
            <w:pPr>
              <w:jc w:val="center"/>
              <w:textAlignment w:val="baseline"/>
              <w:rPr>
                <w:rFonts w:asciiTheme="minorHAnsi" w:eastAsia="Times New Roman" w:hAnsiTheme="minorHAnsi" w:cstheme="minorHAnsi"/>
                <w:lang w:eastAsia="pt-BR"/>
              </w:rPr>
            </w:pPr>
            <w:r w:rsidRPr="003663AE">
              <w:rPr>
                <w:rFonts w:asciiTheme="minorHAnsi" w:eastAsia="Times New Roman" w:hAnsiTheme="minorHAnsi" w:cstheme="minorHAnsi"/>
                <w:lang w:eastAsia="pt-BR"/>
              </w:rPr>
              <w:t>Votação da Deliberação Plenária DPO-RS nº 13</w:t>
            </w:r>
            <w:r w:rsidR="009A51B2">
              <w:rPr>
                <w:rFonts w:asciiTheme="minorHAnsi" w:eastAsia="Times New Roman" w:hAnsiTheme="minorHAnsi" w:cstheme="minorHAnsi"/>
                <w:lang w:eastAsia="pt-BR"/>
              </w:rPr>
              <w:t>34</w:t>
            </w:r>
            <w:r w:rsidRPr="003663AE">
              <w:rPr>
                <w:rFonts w:asciiTheme="minorHAnsi" w:eastAsia="Times New Roman" w:hAnsiTheme="minorHAnsi" w:cstheme="minorHAnsi"/>
                <w:lang w:eastAsia="pt-BR"/>
              </w:rPr>
              <w:t xml:space="preserve">/2021 - Protocolo nº </w:t>
            </w:r>
            <w:r w:rsidR="009A51B2">
              <w:rPr>
                <w:rFonts w:asciiTheme="minorHAnsi" w:eastAsia="Times New Roman" w:hAnsiTheme="minorHAnsi" w:cstheme="minorHAnsi"/>
                <w:lang w:eastAsia="pt-BR"/>
              </w:rPr>
              <w:t>____________</w:t>
            </w:r>
            <w:r w:rsidRPr="003663AE">
              <w:rPr>
                <w:rFonts w:asciiTheme="minorHAnsi" w:eastAsia="Times New Roman" w:hAnsiTheme="minorHAnsi" w:cstheme="minorHAnsi"/>
                <w:lang w:eastAsia="pt-BR"/>
              </w:rPr>
              <w:t>/20</w:t>
            </w:r>
            <w:r w:rsidR="00DE5E5E" w:rsidRPr="003663AE">
              <w:rPr>
                <w:rFonts w:asciiTheme="minorHAnsi" w:eastAsia="Times New Roman" w:hAnsiTheme="minorHAnsi" w:cstheme="minorHAnsi"/>
                <w:lang w:eastAsia="pt-BR"/>
              </w:rPr>
              <w:t>20</w:t>
            </w:r>
          </w:p>
        </w:tc>
      </w:tr>
      <w:tr w:rsidR="002F4206" w:rsidRPr="003663AE" w:rsidTr="00AE33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3663AE" w:rsidRDefault="002F4206" w:rsidP="00AE3326">
            <w:pPr>
              <w:spacing w:line="276" w:lineRule="auto"/>
              <w:jc w:val="center"/>
              <w:textAlignment w:val="baseline"/>
              <w:rPr>
                <w:rFonts w:asciiTheme="minorHAnsi" w:eastAsia="Times New Roman" w:hAnsiTheme="minorHAnsi" w:cstheme="minorHAnsi"/>
                <w:sz w:val="20"/>
                <w:lang w:eastAsia="pt-BR"/>
              </w:rPr>
            </w:pPr>
            <w:r w:rsidRPr="003663AE">
              <w:rPr>
                <w:rFonts w:asciiTheme="minorHAnsi" w:eastAsia="Times New Roman" w:hAnsiTheme="minorHAnsi" w:cstheme="minorHAnsi"/>
                <w:sz w:val="20"/>
                <w:lang w:eastAsia="pt-BR"/>
              </w:rPr>
              <w:t>Nome </w:t>
            </w:r>
          </w:p>
        </w:tc>
        <w:tc>
          <w:tcPr>
            <w:tcW w:w="3809" w:type="dxa"/>
            <w:hideMark/>
          </w:tcPr>
          <w:p w:rsidR="002F4206" w:rsidRPr="003663AE" w:rsidRDefault="002F4206" w:rsidP="00AE332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3663AE">
              <w:rPr>
                <w:rFonts w:asciiTheme="minorHAnsi" w:eastAsia="Times New Roman" w:hAnsiTheme="minorHAnsi" w:cstheme="minorHAnsi"/>
                <w:b/>
                <w:sz w:val="20"/>
                <w:lang w:eastAsia="pt-BR"/>
              </w:rPr>
              <w:t>Voto Nominal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Ana Paula Schirmer dos Santos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Carlos Eduardo Iponema Costa</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Ausência</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Carlos Eduardo Mesquita Pedone</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Cristina Gioconda Bastos Langer</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Deise Flores Santos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Emilio Merino Dominguez</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Evelise Jaime de Menezes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Fabio Muller</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Fausto Henrique Steffen</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Gislaine Vargas Saibro</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Ingrid Louise de Souza Dahm</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Lidia Glacir Gomes Rodrigues</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Marcia Elizabeth Martins</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Marilia Pereira de Ardovino Barbosa</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Nubia Margot Menezes Jardim</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Orildes Tres</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Pedro Xavier De Araujo</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Rafael Ártico</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Rinaldo Ferreira Barbosa</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Rodrigo Rintzel</w:t>
            </w:r>
          </w:p>
        </w:tc>
        <w:tc>
          <w:tcPr>
            <w:tcW w:w="3809" w:type="dxa"/>
          </w:tcPr>
          <w:p w:rsidR="00DE5E5E" w:rsidRPr="003663AE"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DE5E5E"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3663AE" w:rsidRDefault="00DE5E5E" w:rsidP="00DE5E5E">
            <w:pPr>
              <w:pStyle w:val="PargrafodaLista"/>
              <w:numPr>
                <w:ilvl w:val="0"/>
                <w:numId w:val="25"/>
              </w:numPr>
              <w:rPr>
                <w:rFonts w:asciiTheme="minorHAnsi" w:hAnsiTheme="minorHAnsi" w:cstheme="minorHAnsi"/>
                <w:b w:val="0"/>
                <w:sz w:val="20"/>
                <w:szCs w:val="20"/>
              </w:rPr>
            </w:pPr>
            <w:r w:rsidRPr="003663AE">
              <w:rPr>
                <w:rFonts w:asciiTheme="minorHAnsi" w:hAnsiTheme="minorHAnsi" w:cstheme="minorHAnsi"/>
                <w:sz w:val="20"/>
                <w:szCs w:val="20"/>
              </w:rPr>
              <w:t>Rodrigo Spinelli</w:t>
            </w:r>
          </w:p>
        </w:tc>
        <w:tc>
          <w:tcPr>
            <w:tcW w:w="3809" w:type="dxa"/>
          </w:tcPr>
          <w:p w:rsidR="00DE5E5E" w:rsidRPr="003663AE"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663AE">
              <w:rPr>
                <w:rFonts w:asciiTheme="minorHAnsi" w:hAnsiTheme="minorHAnsi" w:cstheme="minorHAnsi"/>
                <w:sz w:val="20"/>
                <w:szCs w:val="20"/>
              </w:rPr>
              <w:t>Favorável</w:t>
            </w:r>
          </w:p>
        </w:tc>
      </w:tr>
      <w:tr w:rsidR="002F4206" w:rsidRPr="003663AE" w:rsidTr="00AE33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3663AE" w:rsidRDefault="002F4206" w:rsidP="00AE3326">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3663AE" w:rsidTr="00AE3326">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Histórico da votação: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Plenária Ordinária nº 122</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Data: 30/07/2021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p w:rsidR="002F4206" w:rsidRPr="003663AE" w:rsidRDefault="00DE5E5E" w:rsidP="00AE3326">
            <w:pPr>
              <w:spacing w:line="276" w:lineRule="auto"/>
              <w:jc w:val="both"/>
              <w:textAlignment w:val="baseline"/>
              <w:rPr>
                <w:rFonts w:asciiTheme="minorHAnsi" w:hAnsiTheme="minorHAnsi" w:cstheme="minorHAnsi"/>
                <w:bCs/>
                <w:sz w:val="20"/>
                <w:lang w:eastAsia="pt-BR"/>
              </w:rPr>
            </w:pPr>
            <w:r w:rsidRPr="003663AE">
              <w:rPr>
                <w:rFonts w:asciiTheme="minorHAnsi" w:eastAsia="Times New Roman" w:hAnsiTheme="minorHAnsi" w:cstheme="minorHAnsi"/>
                <w:b/>
                <w:bCs/>
                <w:sz w:val="20"/>
                <w:lang w:eastAsia="pt-BR"/>
              </w:rPr>
              <w:t>Matéria em votação: DPO-RS 133</w:t>
            </w:r>
            <w:r w:rsidR="009A51B2">
              <w:rPr>
                <w:rFonts w:asciiTheme="minorHAnsi" w:eastAsia="Times New Roman" w:hAnsiTheme="minorHAnsi" w:cstheme="minorHAnsi"/>
                <w:b/>
                <w:bCs/>
                <w:sz w:val="20"/>
                <w:lang w:eastAsia="pt-BR"/>
              </w:rPr>
              <w:t>4</w:t>
            </w:r>
            <w:r w:rsidR="002F4206" w:rsidRPr="003663AE">
              <w:rPr>
                <w:rFonts w:asciiTheme="minorHAnsi" w:eastAsia="Times New Roman" w:hAnsiTheme="minorHAnsi" w:cstheme="minorHAnsi"/>
                <w:b/>
                <w:bCs/>
                <w:sz w:val="20"/>
                <w:lang w:eastAsia="pt-BR"/>
              </w:rPr>
              <w:t xml:space="preserve">/2021 </w:t>
            </w:r>
            <w:r w:rsidR="002F4206" w:rsidRPr="003663AE">
              <w:rPr>
                <w:rFonts w:asciiTheme="minorHAnsi" w:eastAsia="Times New Roman" w:hAnsiTheme="minorHAnsi" w:cstheme="minorHAnsi"/>
                <w:bCs/>
                <w:sz w:val="20"/>
                <w:lang w:eastAsia="pt-BR"/>
              </w:rPr>
              <w:t>– </w:t>
            </w:r>
            <w:r w:rsidR="009A51B2">
              <w:rPr>
                <w:rFonts w:asciiTheme="minorHAnsi" w:eastAsia="Times New Roman" w:hAnsiTheme="minorHAnsi" w:cstheme="minorHAnsi"/>
                <w:bCs/>
                <w:sz w:val="20"/>
                <w:lang w:eastAsia="pt-BR"/>
              </w:rPr>
              <w:t>Nota Técnica – Salário Mínimo Profissional</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Cs/>
                <w:sz w:val="20"/>
                <w:lang w:eastAsia="pt-BR"/>
              </w:rPr>
            </w:pPr>
            <w:r w:rsidRPr="003663AE">
              <w:rPr>
                <w:rFonts w:asciiTheme="minorHAnsi" w:eastAsia="Times New Roman" w:hAnsiTheme="minorHAnsi" w:cstheme="minorHAnsi"/>
                <w:b/>
                <w:bCs/>
                <w:sz w:val="20"/>
                <w:lang w:eastAsia="pt-BR"/>
              </w:rPr>
              <w:t xml:space="preserve">Resultado da votação: </w:t>
            </w:r>
            <w:r w:rsidRPr="003663AE">
              <w:rPr>
                <w:rFonts w:asciiTheme="minorHAnsi" w:eastAsia="Times New Roman" w:hAnsiTheme="minorHAnsi" w:cstheme="minorHAnsi"/>
                <w:bCs/>
                <w:sz w:val="20"/>
                <w:lang w:eastAsia="pt-BR"/>
              </w:rPr>
              <w:t>Favoráveis (</w:t>
            </w:r>
            <w:r w:rsidR="00DE5E5E" w:rsidRPr="003663AE">
              <w:rPr>
                <w:rFonts w:asciiTheme="minorHAnsi" w:eastAsia="Times New Roman" w:hAnsiTheme="minorHAnsi" w:cstheme="minorHAnsi"/>
                <w:bCs/>
                <w:sz w:val="20"/>
                <w:lang w:eastAsia="pt-BR"/>
              </w:rPr>
              <w:t>20</w:t>
            </w:r>
            <w:r w:rsidRPr="003663AE">
              <w:rPr>
                <w:rFonts w:asciiTheme="minorHAnsi" w:eastAsia="Times New Roman" w:hAnsiTheme="minorHAnsi" w:cstheme="minorHAnsi"/>
                <w:bCs/>
                <w:sz w:val="20"/>
                <w:lang w:eastAsia="pt-BR"/>
              </w:rPr>
              <w:t>) Ausências (</w:t>
            </w:r>
            <w:r w:rsidR="00DE5E5E" w:rsidRPr="003663AE">
              <w:rPr>
                <w:rFonts w:asciiTheme="minorHAnsi" w:eastAsia="Times New Roman" w:hAnsiTheme="minorHAnsi" w:cstheme="minorHAnsi"/>
                <w:bCs/>
                <w:sz w:val="20"/>
                <w:lang w:eastAsia="pt-BR"/>
              </w:rPr>
              <w:t>01</w:t>
            </w:r>
            <w:r w:rsidRPr="003663AE">
              <w:rPr>
                <w:rFonts w:asciiTheme="minorHAnsi" w:eastAsia="Times New Roman" w:hAnsiTheme="minorHAnsi" w:cstheme="minorHAnsi"/>
                <w:bCs/>
                <w:sz w:val="20"/>
                <w:lang w:eastAsia="pt-BR"/>
              </w:rPr>
              <w:t>) Total (21)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Cs/>
                <w:sz w:val="20"/>
                <w:lang w:eastAsia="pt-BR"/>
              </w:rPr>
            </w:pPr>
            <w:r w:rsidRPr="003663AE">
              <w:rPr>
                <w:rFonts w:asciiTheme="minorHAnsi" w:eastAsia="Times New Roman" w:hAnsiTheme="minorHAnsi" w:cstheme="minorHAnsi"/>
                <w:b/>
                <w:bCs/>
                <w:sz w:val="20"/>
                <w:lang w:eastAsia="pt-BR"/>
              </w:rPr>
              <w:t>Ocorrências: </w:t>
            </w:r>
            <w:r w:rsidRPr="003663AE">
              <w:rPr>
                <w:rFonts w:asciiTheme="minorHAnsi" w:eastAsia="Times New Roman" w:hAnsiTheme="minorHAnsi" w:cstheme="minorHAnsi"/>
                <w:bCs/>
                <w:sz w:val="20"/>
                <w:lang w:eastAsia="pt-BR"/>
              </w:rPr>
              <w:t>Votos registrados com chamada nominal.</w:t>
            </w:r>
          </w:p>
          <w:p w:rsidR="002F4206" w:rsidRPr="003663AE" w:rsidRDefault="002F4206" w:rsidP="00AE3326">
            <w:pPr>
              <w:tabs>
                <w:tab w:val="left" w:pos="1972"/>
              </w:tabs>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r w:rsidRPr="003663AE">
              <w:rPr>
                <w:rFonts w:asciiTheme="minorHAnsi" w:eastAsia="Times New Roman" w:hAnsiTheme="minorHAnsi" w:cstheme="minorHAnsi"/>
                <w:b/>
                <w:bCs/>
                <w:sz w:val="20"/>
                <w:lang w:eastAsia="pt-BR"/>
              </w:rPr>
              <w:tab/>
            </w:r>
          </w:p>
          <w:p w:rsidR="002F4206" w:rsidRPr="003663AE" w:rsidRDefault="002F4206" w:rsidP="00AE3326">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AE3326">
        <w:trPr>
          <w:trHeight w:val="300"/>
        </w:trPr>
        <w:tc>
          <w:tcPr>
            <w:tcW w:w="4755" w:type="dxa"/>
            <w:tcBorders>
              <w:top w:val="nil"/>
              <w:left w:val="single" w:sz="6" w:space="0" w:color="D0CECE"/>
              <w:bottom w:val="single" w:sz="6" w:space="0" w:color="D0CECE"/>
              <w:right w:val="nil"/>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3663AE" w:rsidRDefault="002F4206" w:rsidP="00B21500">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Presidente da Reunião: </w:t>
            </w:r>
            <w:r w:rsidR="00B21500">
              <w:rPr>
                <w:rFonts w:asciiTheme="minorHAnsi" w:eastAsia="Times New Roman" w:hAnsiTheme="minorHAnsi" w:cstheme="minorHAnsi"/>
                <w:b/>
                <w:bCs/>
                <w:sz w:val="20"/>
                <w:lang w:eastAsia="pt-BR"/>
              </w:rPr>
              <w:t>Tiago Holzmann da Silva</w:t>
            </w:r>
            <w:bookmarkStart w:id="0" w:name="_GoBack"/>
            <w:bookmarkEnd w:id="0"/>
            <w:r w:rsidRPr="003663AE">
              <w:rPr>
                <w:rFonts w:asciiTheme="minorHAnsi" w:eastAsia="Times New Roman" w:hAnsiTheme="minorHAnsi" w:cstheme="minorHAnsi"/>
                <w:b/>
                <w:bCs/>
                <w:sz w:val="20"/>
                <w:lang w:eastAsia="pt-BR"/>
              </w:rPr>
              <w:t>     </w:t>
            </w:r>
          </w:p>
        </w:tc>
      </w:tr>
    </w:tbl>
    <w:p w:rsidR="0035742C" w:rsidRPr="003663AE" w:rsidRDefault="0035742C" w:rsidP="0035742C">
      <w:pPr>
        <w:spacing w:after="200" w:line="276" w:lineRule="auto"/>
        <w:jc w:val="center"/>
        <w:rPr>
          <w:rFonts w:asciiTheme="minorHAnsi" w:hAnsiTheme="minorHAnsi" w:cstheme="minorHAnsi"/>
          <w:b/>
          <w:bCs/>
          <w:lang w:eastAsia="pt-BR"/>
        </w:rPr>
      </w:pPr>
    </w:p>
    <w:p w:rsidR="0083635F" w:rsidRPr="003663AE"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RPr="003663AE"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5950FA" w:rsidRDefault="002F420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F4206" w:rsidRPr="005F2A2D" w:rsidRDefault="002F420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6130EF">
    <w:pPr>
      <w:pStyle w:val="Rodap"/>
      <w:ind w:left="-567"/>
      <w:rPr>
        <w:rFonts w:ascii="DaxCondensed" w:hAnsi="DaxCondensed" w:cs="Arial"/>
        <w:color w:val="2C778C"/>
        <w:sz w:val="20"/>
        <w:szCs w:val="20"/>
      </w:rPr>
    </w:pPr>
  </w:p>
  <w:p w:rsidR="002F4206" w:rsidRPr="003F1946" w:rsidRDefault="002F420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8420183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150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2F4206" w:rsidRPr="003F1946" w:rsidRDefault="002F420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3F1946">
    <w:pPr>
      <w:pStyle w:val="Rodap"/>
      <w:ind w:left="-567"/>
      <w:rPr>
        <w:rFonts w:ascii="DaxCondensed" w:hAnsi="DaxCondensed" w:cs="Arial"/>
        <w:color w:val="2C778C"/>
        <w:sz w:val="20"/>
        <w:szCs w:val="20"/>
      </w:rPr>
    </w:pPr>
  </w:p>
  <w:p w:rsidR="002F4206" w:rsidRPr="003F1946" w:rsidRDefault="002F420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81408530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150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F4206" w:rsidRPr="003F1946" w:rsidRDefault="002F420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150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02CB9F72" wp14:editId="58B09269">
          <wp:simplePos x="0" y="0"/>
          <wp:positionH relativeFrom="column">
            <wp:posOffset>-1001395</wp:posOffset>
          </wp:positionH>
          <wp:positionV relativeFrom="paragraph">
            <wp:posOffset>-871220</wp:posOffset>
          </wp:positionV>
          <wp:extent cx="7571105" cy="9931400"/>
          <wp:effectExtent l="0" t="0" r="0" b="0"/>
          <wp:wrapNone/>
          <wp:docPr id="85" name="Imagem 8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08ED9BC0" wp14:editId="1E7CD890">
          <wp:simplePos x="0" y="0"/>
          <wp:positionH relativeFrom="column">
            <wp:posOffset>-1005840</wp:posOffset>
          </wp:positionH>
          <wp:positionV relativeFrom="paragraph">
            <wp:posOffset>-867410</wp:posOffset>
          </wp:positionV>
          <wp:extent cx="7571105" cy="9930765"/>
          <wp:effectExtent l="0" t="0" r="0" b="0"/>
          <wp:wrapNone/>
          <wp:docPr id="86" name="Imagem 8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68CCE8D" wp14:editId="52DCC094">
          <wp:simplePos x="0" y="0"/>
          <wp:positionH relativeFrom="page">
            <wp:posOffset>6709</wp:posOffset>
          </wp:positionH>
          <wp:positionV relativeFrom="paragraph">
            <wp:posOffset>-866692</wp:posOffset>
          </wp:positionV>
          <wp:extent cx="7560000" cy="969962"/>
          <wp:effectExtent l="0" t="0" r="3175" b="1905"/>
          <wp:wrapNone/>
          <wp:docPr id="87" name="Imagem 8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Default="002F420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79D4C0EF" wp14:editId="71FA827D">
          <wp:simplePos x="0" y="0"/>
          <wp:positionH relativeFrom="page">
            <wp:align>right</wp:align>
          </wp:positionH>
          <wp:positionV relativeFrom="paragraph">
            <wp:posOffset>-863352</wp:posOffset>
          </wp:positionV>
          <wp:extent cx="7560000" cy="969962"/>
          <wp:effectExtent l="0" t="0" r="3175" b="1905"/>
          <wp:wrapNone/>
          <wp:docPr id="88" name="Imagem 8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9"/>
  </w:num>
  <w:num w:numId="5">
    <w:abstractNumId w:val="14"/>
  </w:num>
  <w:num w:numId="6">
    <w:abstractNumId w:val="24"/>
  </w:num>
  <w:num w:numId="7">
    <w:abstractNumId w:val="23"/>
  </w:num>
  <w:num w:numId="8">
    <w:abstractNumId w:val="16"/>
  </w:num>
  <w:num w:numId="9">
    <w:abstractNumId w:val="10"/>
  </w:num>
  <w:num w:numId="10">
    <w:abstractNumId w:val="15"/>
  </w:num>
  <w:num w:numId="11">
    <w:abstractNumId w:val="18"/>
  </w:num>
  <w:num w:numId="12">
    <w:abstractNumId w:val="22"/>
  </w:num>
  <w:num w:numId="13">
    <w:abstractNumId w:val="6"/>
  </w:num>
  <w:num w:numId="14">
    <w:abstractNumId w:val="17"/>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9"/>
  </w:num>
  <w:num w:numId="22">
    <w:abstractNumId w:val="8"/>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A3F75"/>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63AE"/>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41DA"/>
    <w:rsid w:val="00426A82"/>
    <w:rsid w:val="00433DE0"/>
    <w:rsid w:val="004355BD"/>
    <w:rsid w:val="00447C6C"/>
    <w:rsid w:val="00453128"/>
    <w:rsid w:val="004613E5"/>
    <w:rsid w:val="00471056"/>
    <w:rsid w:val="00483414"/>
    <w:rsid w:val="00487888"/>
    <w:rsid w:val="00497FEE"/>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14DEF"/>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D7481"/>
    <w:rsid w:val="008E10C8"/>
    <w:rsid w:val="008E1728"/>
    <w:rsid w:val="008F1276"/>
    <w:rsid w:val="008F159C"/>
    <w:rsid w:val="00900A99"/>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1B2"/>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0622"/>
    <w:rsid w:val="00A73309"/>
    <w:rsid w:val="00A73ABE"/>
    <w:rsid w:val="00A80C65"/>
    <w:rsid w:val="00A8288C"/>
    <w:rsid w:val="00A83107"/>
    <w:rsid w:val="00A97469"/>
    <w:rsid w:val="00AD7733"/>
    <w:rsid w:val="00AE2654"/>
    <w:rsid w:val="00AE3326"/>
    <w:rsid w:val="00AF354E"/>
    <w:rsid w:val="00AF368E"/>
    <w:rsid w:val="00AF6447"/>
    <w:rsid w:val="00B02833"/>
    <w:rsid w:val="00B04170"/>
    <w:rsid w:val="00B07982"/>
    <w:rsid w:val="00B129F6"/>
    <w:rsid w:val="00B15D4F"/>
    <w:rsid w:val="00B21500"/>
    <w:rsid w:val="00B23E93"/>
    <w:rsid w:val="00B309B7"/>
    <w:rsid w:val="00B3272B"/>
    <w:rsid w:val="00B35374"/>
    <w:rsid w:val="00B37B9F"/>
    <w:rsid w:val="00B5097C"/>
    <w:rsid w:val="00B5203F"/>
    <w:rsid w:val="00B6066A"/>
    <w:rsid w:val="00B63C2E"/>
    <w:rsid w:val="00B6628D"/>
    <w:rsid w:val="00B73A02"/>
    <w:rsid w:val="00B81197"/>
    <w:rsid w:val="00B816CC"/>
    <w:rsid w:val="00BA22FC"/>
    <w:rsid w:val="00BB5E13"/>
    <w:rsid w:val="00BC73B6"/>
    <w:rsid w:val="00BD305B"/>
    <w:rsid w:val="00C038EA"/>
    <w:rsid w:val="00C1340B"/>
    <w:rsid w:val="00C15B9D"/>
    <w:rsid w:val="00C301CA"/>
    <w:rsid w:val="00C324E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D452A"/>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5E5E"/>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2463"/>
    <w:rsid w:val="00E87EAC"/>
    <w:rsid w:val="00E92CDB"/>
    <w:rsid w:val="00E9324D"/>
    <w:rsid w:val="00E94BE3"/>
    <w:rsid w:val="00E97520"/>
    <w:rsid w:val="00EA2932"/>
    <w:rsid w:val="00EA593B"/>
    <w:rsid w:val="00EB1D18"/>
    <w:rsid w:val="00EB2B05"/>
    <w:rsid w:val="00EB4AC7"/>
    <w:rsid w:val="00EC40BD"/>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0ACE"/>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651F7C39-CE02-49D1-9B46-B5394F9E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123238446">
      <w:bodyDiv w:val="1"/>
      <w:marLeft w:val="0"/>
      <w:marRight w:val="0"/>
      <w:marTop w:val="0"/>
      <w:marBottom w:val="0"/>
      <w:divBdr>
        <w:top w:val="none" w:sz="0" w:space="0" w:color="auto"/>
        <w:left w:val="none" w:sz="0" w:space="0" w:color="auto"/>
        <w:bottom w:val="none" w:sz="0" w:space="0" w:color="auto"/>
        <w:right w:val="none" w:sz="0" w:space="0" w:color="auto"/>
      </w:divBdr>
      <w:divsChild>
        <w:div w:id="578367833">
          <w:marLeft w:val="0"/>
          <w:marRight w:val="0"/>
          <w:marTop w:val="0"/>
          <w:marBottom w:val="0"/>
          <w:divBdr>
            <w:top w:val="none" w:sz="0" w:space="0" w:color="auto"/>
            <w:left w:val="none" w:sz="0" w:space="0" w:color="auto"/>
            <w:bottom w:val="none" w:sz="0" w:space="0" w:color="auto"/>
            <w:right w:val="none" w:sz="0" w:space="0" w:color="auto"/>
          </w:divBdr>
          <w:divsChild>
            <w:div w:id="1501309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463B-E6F6-4CD9-8867-07FD8F03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cp:revision>
  <cp:lastPrinted>2021-03-26T20:35:00Z</cp:lastPrinted>
  <dcterms:created xsi:type="dcterms:W3CDTF">2021-08-02T21:28:00Z</dcterms:created>
  <dcterms:modified xsi:type="dcterms:W3CDTF">2021-08-02T22:02:00Z</dcterms:modified>
</cp:coreProperties>
</file>