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93"/>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973052" w:rsidRPr="003663AE"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3663AE" w:rsidRDefault="00973052" w:rsidP="003663AE">
            <w:pPr>
              <w:outlineLvl w:val="4"/>
              <w:rPr>
                <w:rFonts w:asciiTheme="minorHAnsi" w:hAnsiTheme="minorHAnsi" w:cstheme="minorHAnsi"/>
                <w:szCs w:val="22"/>
                <w:lang w:eastAsia="pt-BR"/>
              </w:rPr>
            </w:pPr>
            <w:r w:rsidRPr="003663AE">
              <w:rPr>
                <w:rFonts w:asciiTheme="minorHAnsi" w:hAnsiTheme="minorHAnsi" w:cstheme="minorHAnsi"/>
                <w:szCs w:val="22"/>
                <w:lang w:eastAsia="pt-BR"/>
              </w:rPr>
              <w:br w:type="page"/>
              <w:t>PROCESSO</w:t>
            </w:r>
          </w:p>
        </w:tc>
        <w:tc>
          <w:tcPr>
            <w:tcW w:w="7631" w:type="dxa"/>
            <w:tcBorders>
              <w:top w:val="single" w:sz="4" w:space="0" w:color="7F7F7F"/>
              <w:left w:val="single" w:sz="4" w:space="0" w:color="7F7F7F"/>
              <w:bottom w:val="single" w:sz="4" w:space="0" w:color="7F7F7F"/>
              <w:right w:val="nil"/>
            </w:tcBorders>
            <w:vAlign w:val="center"/>
          </w:tcPr>
          <w:p w:rsidR="00973052" w:rsidRPr="003663AE" w:rsidRDefault="00D04DD1" w:rsidP="003663AE">
            <w:pPr>
              <w:widowControl w:val="0"/>
              <w:rPr>
                <w:rFonts w:asciiTheme="minorHAnsi" w:hAnsiTheme="minorHAnsi" w:cstheme="minorHAnsi"/>
                <w:bCs/>
                <w:szCs w:val="22"/>
                <w:lang w:eastAsia="pt-BR"/>
              </w:rPr>
            </w:pPr>
            <w:r w:rsidRPr="003663AE">
              <w:rPr>
                <w:rFonts w:asciiTheme="minorHAnsi" w:hAnsiTheme="minorHAnsi" w:cstheme="minorHAnsi"/>
                <w:bCs/>
                <w:szCs w:val="22"/>
                <w:lang w:eastAsia="pt-BR"/>
              </w:rPr>
              <w:t xml:space="preserve">Protocolo SICCAU </w:t>
            </w:r>
            <w:r w:rsidR="00FD0ACE" w:rsidRPr="003663AE">
              <w:rPr>
                <w:rFonts w:asciiTheme="minorHAnsi" w:hAnsiTheme="minorHAnsi" w:cstheme="minorHAnsi"/>
                <w:bCs/>
                <w:szCs w:val="22"/>
                <w:lang w:eastAsia="pt-BR"/>
              </w:rPr>
              <w:t>nº</w:t>
            </w:r>
            <w:r w:rsidR="000A3F75" w:rsidRPr="003663AE">
              <w:rPr>
                <w:rFonts w:asciiTheme="minorHAnsi" w:hAnsiTheme="minorHAnsi" w:cstheme="minorHAnsi"/>
                <w:sz w:val="28"/>
              </w:rPr>
              <w:t xml:space="preserve"> </w:t>
            </w:r>
            <w:r w:rsidR="00FD0ACE" w:rsidRPr="003663AE">
              <w:rPr>
                <w:rFonts w:asciiTheme="minorHAnsi" w:hAnsiTheme="minorHAnsi" w:cstheme="minorHAnsi"/>
                <w:bCs/>
                <w:szCs w:val="22"/>
                <w:lang w:eastAsia="pt-BR"/>
              </w:rPr>
              <w:t>771354/2018</w:t>
            </w:r>
          </w:p>
        </w:tc>
      </w:tr>
      <w:tr w:rsidR="00973052" w:rsidRPr="003663AE"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3663AE" w:rsidRDefault="00973052" w:rsidP="003663AE">
            <w:pPr>
              <w:outlineLvl w:val="4"/>
              <w:rPr>
                <w:rFonts w:asciiTheme="minorHAnsi" w:hAnsiTheme="minorHAnsi" w:cstheme="minorHAnsi"/>
                <w:szCs w:val="22"/>
                <w:lang w:eastAsia="pt-BR"/>
              </w:rPr>
            </w:pPr>
            <w:r w:rsidRPr="003663AE">
              <w:rPr>
                <w:rFonts w:asciiTheme="minorHAnsi" w:hAnsiTheme="minorHAnsi" w:cstheme="minorHAnsi"/>
                <w:szCs w:val="22"/>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973052" w:rsidRPr="003663AE" w:rsidRDefault="00FD0ACE" w:rsidP="003663AE">
            <w:pPr>
              <w:widowControl w:val="0"/>
              <w:rPr>
                <w:rFonts w:asciiTheme="minorHAnsi" w:hAnsiTheme="minorHAnsi" w:cstheme="minorHAnsi"/>
                <w:bCs/>
                <w:szCs w:val="22"/>
                <w:lang w:eastAsia="pt-BR"/>
              </w:rPr>
            </w:pPr>
            <w:r w:rsidRPr="003663AE">
              <w:rPr>
                <w:rFonts w:asciiTheme="minorHAnsi" w:hAnsiTheme="minorHAnsi" w:cstheme="minorHAnsi"/>
                <w:bCs/>
                <w:szCs w:val="22"/>
                <w:lang w:eastAsia="pt-BR"/>
              </w:rPr>
              <w:t>C. C. D. A.</w:t>
            </w:r>
          </w:p>
        </w:tc>
      </w:tr>
      <w:tr w:rsidR="00361579" w:rsidRPr="003663AE"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61579" w:rsidRPr="003663AE" w:rsidRDefault="00361579" w:rsidP="003663AE">
            <w:pPr>
              <w:rPr>
                <w:rFonts w:asciiTheme="minorHAnsi" w:hAnsiTheme="minorHAnsi" w:cstheme="minorHAnsi"/>
                <w:szCs w:val="22"/>
                <w:lang w:eastAsia="pt-BR"/>
              </w:rPr>
            </w:pPr>
            <w:r w:rsidRPr="003663AE">
              <w:rPr>
                <w:rFonts w:asciiTheme="minorHAnsi" w:hAnsiTheme="minorHAnsi" w:cstheme="minorHAnsi"/>
                <w:szCs w:val="22"/>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361579" w:rsidRPr="003663AE" w:rsidRDefault="000A3F75" w:rsidP="003663AE">
            <w:pPr>
              <w:widowControl w:val="0"/>
              <w:rPr>
                <w:rFonts w:asciiTheme="minorHAnsi" w:hAnsiTheme="minorHAnsi" w:cstheme="minorHAnsi"/>
                <w:bCs/>
                <w:szCs w:val="22"/>
                <w:lang w:eastAsia="pt-BR"/>
              </w:rPr>
            </w:pPr>
            <w:r w:rsidRPr="003663AE">
              <w:rPr>
                <w:rFonts w:asciiTheme="minorHAnsi" w:hAnsiTheme="minorHAnsi" w:cstheme="minorHAnsi"/>
                <w:szCs w:val="20"/>
              </w:rPr>
              <w:t xml:space="preserve">Análise de Recurso </w:t>
            </w:r>
            <w:r w:rsidR="003663AE" w:rsidRPr="003663AE">
              <w:rPr>
                <w:rFonts w:asciiTheme="minorHAnsi" w:hAnsiTheme="minorHAnsi" w:cstheme="minorHAnsi"/>
                <w:szCs w:val="20"/>
              </w:rPr>
              <w:t>– I</w:t>
            </w:r>
            <w:r w:rsidR="003663AE">
              <w:rPr>
                <w:rFonts w:asciiTheme="minorHAnsi" w:hAnsiTheme="minorHAnsi" w:cstheme="minorHAnsi"/>
                <w:szCs w:val="20"/>
              </w:rPr>
              <w:t>nadmissão de</w:t>
            </w:r>
            <w:r w:rsidR="003663AE" w:rsidRPr="003663AE">
              <w:rPr>
                <w:rFonts w:asciiTheme="minorHAnsi" w:hAnsiTheme="minorHAnsi" w:cstheme="minorHAnsi"/>
                <w:szCs w:val="20"/>
              </w:rPr>
              <w:t xml:space="preserve"> denúncia</w:t>
            </w:r>
          </w:p>
        </w:tc>
      </w:tr>
    </w:tbl>
    <w:p w:rsidR="00C73389" w:rsidRPr="003663AE" w:rsidRDefault="00C73389" w:rsidP="003663AE">
      <w:pPr>
        <w:pBdr>
          <w:top w:val="single" w:sz="8" w:space="3" w:color="7F7F7F"/>
          <w:bottom w:val="single" w:sz="8" w:space="0" w:color="7F7F7F"/>
        </w:pBdr>
        <w:shd w:val="clear" w:color="auto" w:fill="F2F2F2"/>
        <w:jc w:val="center"/>
        <w:rPr>
          <w:rFonts w:asciiTheme="minorHAnsi" w:hAnsiTheme="minorHAnsi" w:cstheme="minorHAnsi"/>
          <w:szCs w:val="22"/>
          <w:lang w:eastAsia="pt-BR"/>
        </w:rPr>
      </w:pPr>
      <w:r w:rsidRPr="003663AE">
        <w:rPr>
          <w:rFonts w:asciiTheme="minorHAnsi" w:hAnsiTheme="minorHAnsi" w:cstheme="minorHAnsi"/>
          <w:szCs w:val="22"/>
          <w:lang w:eastAsia="pt-BR"/>
        </w:rPr>
        <w:t xml:space="preserve">DELIBERAÇÃO PLENÁRIA DPO/RS Nº </w:t>
      </w:r>
      <w:r w:rsidR="00D63CB5" w:rsidRPr="003663AE">
        <w:rPr>
          <w:rFonts w:asciiTheme="minorHAnsi" w:hAnsiTheme="minorHAnsi" w:cstheme="minorHAnsi"/>
          <w:szCs w:val="22"/>
          <w:lang w:eastAsia="pt-BR"/>
        </w:rPr>
        <w:t>13</w:t>
      </w:r>
      <w:r w:rsidR="00FD0ACE" w:rsidRPr="003663AE">
        <w:rPr>
          <w:rFonts w:asciiTheme="minorHAnsi" w:hAnsiTheme="minorHAnsi" w:cstheme="minorHAnsi"/>
          <w:szCs w:val="22"/>
          <w:lang w:eastAsia="pt-BR"/>
        </w:rPr>
        <w:t>33</w:t>
      </w:r>
      <w:r w:rsidR="00E8229E" w:rsidRPr="003663AE">
        <w:rPr>
          <w:rFonts w:asciiTheme="minorHAnsi" w:hAnsiTheme="minorHAnsi" w:cstheme="minorHAnsi"/>
          <w:szCs w:val="22"/>
          <w:lang w:eastAsia="pt-BR"/>
        </w:rPr>
        <w:t>/202</w:t>
      </w:r>
      <w:r w:rsidR="00916501" w:rsidRPr="003663AE">
        <w:rPr>
          <w:rFonts w:asciiTheme="minorHAnsi" w:hAnsiTheme="minorHAnsi" w:cstheme="minorHAnsi"/>
          <w:szCs w:val="22"/>
          <w:lang w:eastAsia="pt-BR"/>
        </w:rPr>
        <w:t>1</w:t>
      </w:r>
    </w:p>
    <w:p w:rsidR="00177384" w:rsidRPr="003663AE" w:rsidRDefault="00177384" w:rsidP="003663AE">
      <w:pPr>
        <w:tabs>
          <w:tab w:val="left" w:pos="1418"/>
        </w:tabs>
        <w:ind w:left="4820"/>
        <w:jc w:val="both"/>
        <w:rPr>
          <w:rFonts w:asciiTheme="minorHAnsi" w:hAnsiTheme="minorHAnsi" w:cstheme="minorHAnsi"/>
          <w:sz w:val="20"/>
          <w:szCs w:val="20"/>
        </w:rPr>
      </w:pPr>
    </w:p>
    <w:p w:rsidR="00D63CB5" w:rsidRPr="003663AE" w:rsidRDefault="008D7481" w:rsidP="003663AE">
      <w:pPr>
        <w:tabs>
          <w:tab w:val="left" w:pos="1418"/>
        </w:tabs>
        <w:ind w:left="5103"/>
        <w:jc w:val="both"/>
        <w:rPr>
          <w:rFonts w:asciiTheme="minorHAnsi" w:hAnsiTheme="minorHAnsi" w:cstheme="minorHAnsi"/>
          <w:sz w:val="22"/>
          <w:szCs w:val="20"/>
        </w:rPr>
      </w:pPr>
      <w:r w:rsidRPr="003663AE">
        <w:rPr>
          <w:rFonts w:asciiTheme="minorHAnsi" w:hAnsiTheme="minorHAnsi" w:cstheme="minorHAnsi"/>
          <w:sz w:val="22"/>
          <w:szCs w:val="20"/>
        </w:rPr>
        <w:t>Aprova relatório e voto fundamento, do conselheiro relator, pela improcedência do recurso apresentado, decidindo pela</w:t>
      </w:r>
      <w:r w:rsidR="003663AE" w:rsidRPr="003663AE">
        <w:rPr>
          <w:rFonts w:asciiTheme="minorHAnsi" w:hAnsiTheme="minorHAnsi" w:cstheme="minorHAnsi"/>
          <w:sz w:val="22"/>
          <w:szCs w:val="20"/>
        </w:rPr>
        <w:t xml:space="preserve"> inadmissão da denúncia nº 20414</w:t>
      </w:r>
      <w:r w:rsidRPr="003663AE">
        <w:rPr>
          <w:rFonts w:asciiTheme="minorHAnsi" w:hAnsiTheme="minorHAnsi" w:cstheme="minorHAnsi"/>
          <w:sz w:val="22"/>
          <w:szCs w:val="20"/>
        </w:rPr>
        <w:t>.</w:t>
      </w:r>
      <w:r w:rsidR="003663AE" w:rsidRPr="003663AE">
        <w:rPr>
          <w:rFonts w:asciiTheme="minorHAnsi" w:hAnsiTheme="minorHAnsi" w:cstheme="minorHAnsi"/>
          <w:sz w:val="22"/>
          <w:szCs w:val="20"/>
        </w:rPr>
        <w:t xml:space="preserve">              </w:t>
      </w:r>
    </w:p>
    <w:p w:rsidR="00361579" w:rsidRPr="003663AE" w:rsidRDefault="00361579" w:rsidP="003663AE">
      <w:pPr>
        <w:ind w:left="5103"/>
        <w:jc w:val="both"/>
        <w:rPr>
          <w:rFonts w:asciiTheme="minorHAnsi" w:hAnsiTheme="minorHAnsi" w:cstheme="minorHAnsi"/>
          <w:sz w:val="22"/>
          <w:szCs w:val="22"/>
        </w:rPr>
      </w:pPr>
    </w:p>
    <w:p w:rsidR="00D04DD1" w:rsidRPr="003663AE" w:rsidRDefault="00D04DD1" w:rsidP="003663AE">
      <w:pPr>
        <w:jc w:val="both"/>
        <w:rPr>
          <w:rFonts w:asciiTheme="minorHAnsi" w:hAnsiTheme="minorHAnsi" w:cstheme="minorHAnsi"/>
          <w:szCs w:val="22"/>
        </w:rPr>
      </w:pPr>
      <w:r w:rsidRPr="003663AE">
        <w:rPr>
          <w:rFonts w:asciiTheme="minorHAnsi" w:hAnsiTheme="minorHAnsi" w:cstheme="minorHAnsi"/>
          <w:szCs w:val="22"/>
        </w:rPr>
        <w:t>O PLENÁRIO DO CONSELHO DE ARQUITETURA E URBANISMO DO RIO GRANDE DO SUL – CAU/RS no exercício das competências e prerrogativas de que trata o artigo 29, inciso XVIII do Regimento Interno do CAU/RS reunido ordinariamente através de sistema de deliberação remota, conforme determina a Deliberação Plenária DPO/RS Nº 1155/2020, no dia 30 de julho de 2021, após análise do assunto em epígrafe, e</w:t>
      </w:r>
    </w:p>
    <w:p w:rsidR="00D04DD1" w:rsidRPr="003663AE" w:rsidRDefault="00D04DD1" w:rsidP="003663AE">
      <w:pPr>
        <w:jc w:val="both"/>
        <w:rPr>
          <w:rFonts w:asciiTheme="minorHAnsi" w:hAnsiTheme="minorHAnsi" w:cstheme="minorHAnsi"/>
          <w:szCs w:val="22"/>
        </w:rPr>
      </w:pPr>
    </w:p>
    <w:p w:rsidR="00FD0ACE" w:rsidRPr="003663AE" w:rsidRDefault="00FD0ACE" w:rsidP="003663AE">
      <w:pPr>
        <w:tabs>
          <w:tab w:val="left" w:pos="1418"/>
        </w:tabs>
        <w:jc w:val="both"/>
        <w:rPr>
          <w:rFonts w:asciiTheme="minorHAnsi" w:hAnsiTheme="minorHAnsi" w:cstheme="minorHAnsi"/>
          <w:szCs w:val="22"/>
        </w:rPr>
      </w:pPr>
      <w:r w:rsidRPr="003663AE">
        <w:rPr>
          <w:rFonts w:asciiTheme="minorHAnsi" w:hAnsiTheme="minorHAnsi" w:cstheme="minorHAnsi"/>
          <w:szCs w:val="22"/>
        </w:rPr>
        <w:t>Considerando a Deliberação CED-CAU/RS nº 098/2019, através da qual a Comissão de Ética e Disciplina do AU/RS aprovou a inadmissão da denúncia nº 20.414;</w:t>
      </w:r>
    </w:p>
    <w:p w:rsidR="00FD0ACE" w:rsidRPr="003663AE" w:rsidRDefault="00FD0ACE" w:rsidP="003663AE">
      <w:pPr>
        <w:tabs>
          <w:tab w:val="left" w:pos="1418"/>
        </w:tabs>
        <w:jc w:val="both"/>
        <w:rPr>
          <w:rFonts w:asciiTheme="minorHAnsi" w:hAnsiTheme="minorHAnsi" w:cstheme="minorHAnsi"/>
          <w:szCs w:val="22"/>
        </w:rPr>
      </w:pPr>
    </w:p>
    <w:p w:rsidR="00E94BE3" w:rsidRDefault="00E94BE3" w:rsidP="003663AE">
      <w:pPr>
        <w:tabs>
          <w:tab w:val="left" w:pos="1418"/>
        </w:tabs>
        <w:jc w:val="both"/>
        <w:rPr>
          <w:rFonts w:asciiTheme="minorHAnsi" w:hAnsiTheme="minorHAnsi" w:cstheme="minorHAnsi"/>
        </w:rPr>
      </w:pPr>
      <w:r w:rsidRPr="003663AE">
        <w:rPr>
          <w:rFonts w:asciiTheme="minorHAnsi" w:hAnsiTheme="minorHAnsi" w:cstheme="minorHAnsi"/>
        </w:rPr>
        <w:t>Considerando recurso apresentado pela parte denunciante, em face da decisão;</w:t>
      </w:r>
    </w:p>
    <w:p w:rsidR="003663AE" w:rsidRPr="003663AE" w:rsidRDefault="003663AE" w:rsidP="003663AE">
      <w:pPr>
        <w:tabs>
          <w:tab w:val="left" w:pos="1418"/>
        </w:tabs>
        <w:jc w:val="both"/>
        <w:rPr>
          <w:rFonts w:asciiTheme="minorHAnsi" w:hAnsiTheme="minorHAnsi" w:cstheme="minorHAnsi"/>
        </w:rPr>
      </w:pPr>
    </w:p>
    <w:p w:rsidR="00E94BE3" w:rsidRPr="003663AE" w:rsidRDefault="00E94BE3" w:rsidP="003663AE">
      <w:pPr>
        <w:autoSpaceDE w:val="0"/>
        <w:jc w:val="both"/>
        <w:rPr>
          <w:rFonts w:asciiTheme="minorHAnsi" w:hAnsiTheme="minorHAnsi" w:cstheme="minorHAnsi"/>
        </w:rPr>
      </w:pPr>
      <w:r w:rsidRPr="003663AE">
        <w:rPr>
          <w:rFonts w:asciiTheme="minorHAnsi" w:hAnsiTheme="minorHAnsi" w:cstheme="minorHAnsi"/>
        </w:rPr>
        <w:t>Considerando que compete à CED-CAU/RS receber o recurso da inadmissão, podendo reconsiderar ou não a sua decisão, conforme prevê o art. 22, da Resolução CAU/BR nº 143/2017:</w:t>
      </w:r>
    </w:p>
    <w:p w:rsidR="003663AE" w:rsidRDefault="003663AE" w:rsidP="003663AE">
      <w:pPr>
        <w:pStyle w:val="NormalWeb"/>
        <w:shd w:val="clear" w:color="auto" w:fill="FFFFFF"/>
        <w:spacing w:before="0" w:beforeAutospacing="0" w:after="0" w:afterAutospacing="0"/>
        <w:ind w:left="2268"/>
        <w:jc w:val="both"/>
        <w:rPr>
          <w:rFonts w:asciiTheme="minorHAnsi" w:eastAsia="Cambria" w:hAnsiTheme="minorHAnsi" w:cstheme="minorHAnsi"/>
          <w:i/>
          <w:sz w:val="22"/>
        </w:rPr>
      </w:pPr>
    </w:p>
    <w:p w:rsidR="00E94BE3" w:rsidRPr="003663AE" w:rsidRDefault="00E94BE3" w:rsidP="003663AE">
      <w:pPr>
        <w:pStyle w:val="NormalWeb"/>
        <w:shd w:val="clear" w:color="auto" w:fill="FFFFFF"/>
        <w:spacing w:before="0" w:beforeAutospacing="0" w:after="0" w:afterAutospacing="0"/>
        <w:ind w:left="2268"/>
        <w:jc w:val="both"/>
        <w:rPr>
          <w:rFonts w:asciiTheme="minorHAnsi" w:eastAsia="Cambria" w:hAnsiTheme="minorHAnsi" w:cstheme="minorHAnsi"/>
          <w:i/>
          <w:sz w:val="22"/>
        </w:rPr>
      </w:pPr>
      <w:r w:rsidRPr="003663AE">
        <w:rPr>
          <w:rFonts w:asciiTheme="minorHAnsi" w:eastAsia="Cambria" w:hAnsiTheme="minorHAnsi" w:cstheme="minorHAnsi"/>
          <w:i/>
          <w:sz w:val="22"/>
        </w:rPr>
        <w:t>Art. 22. Não acatada a denúncia pela CED/UF, o denunciante deverá ser intimado da decisão e dos motivos da determinação do arquivamento liminar.</w:t>
      </w:r>
    </w:p>
    <w:p w:rsidR="00E94BE3" w:rsidRPr="003663AE" w:rsidRDefault="00E94BE3" w:rsidP="003663AE">
      <w:pPr>
        <w:pStyle w:val="NormalWeb"/>
        <w:shd w:val="clear" w:color="auto" w:fill="FFFFFF"/>
        <w:spacing w:before="0" w:beforeAutospacing="0" w:after="0" w:afterAutospacing="0"/>
        <w:ind w:left="2268"/>
        <w:jc w:val="both"/>
        <w:rPr>
          <w:rFonts w:asciiTheme="minorHAnsi" w:eastAsia="Cambria" w:hAnsiTheme="minorHAnsi" w:cstheme="minorHAnsi"/>
          <w:i/>
          <w:sz w:val="22"/>
        </w:rPr>
      </w:pPr>
      <w:r w:rsidRPr="003663AE">
        <w:rPr>
          <w:rFonts w:asciiTheme="minorHAnsi" w:eastAsia="Cambria" w:hAnsiTheme="minorHAnsi" w:cstheme="minorHAnsi"/>
          <w:i/>
          <w:sz w:val="22"/>
        </w:rPr>
        <w:t>§ 1° Da decisão de não acatamento da denúncia caberá recurso ao Plenário do CAU/UF, no prazo de 10 (dez) dias, que deverá ser apresentado por intermédio da CED/UF.</w:t>
      </w:r>
    </w:p>
    <w:p w:rsidR="00E94BE3" w:rsidRPr="003663AE" w:rsidRDefault="00E94BE3" w:rsidP="003663AE">
      <w:pPr>
        <w:pStyle w:val="NormalWeb"/>
        <w:shd w:val="clear" w:color="auto" w:fill="FFFFFF"/>
        <w:spacing w:before="0" w:beforeAutospacing="0" w:after="0" w:afterAutospacing="0"/>
        <w:ind w:left="2268"/>
        <w:jc w:val="both"/>
        <w:rPr>
          <w:rFonts w:asciiTheme="minorHAnsi" w:eastAsia="Cambria" w:hAnsiTheme="minorHAnsi" w:cstheme="minorHAnsi"/>
          <w:i/>
          <w:sz w:val="22"/>
        </w:rPr>
      </w:pPr>
      <w:r w:rsidRPr="003663AE">
        <w:rPr>
          <w:rFonts w:asciiTheme="minorHAnsi" w:eastAsia="Cambria" w:hAnsiTheme="minorHAnsi" w:cstheme="minorHAnsi"/>
          <w:i/>
          <w:sz w:val="22"/>
        </w:rPr>
        <w:t>§ 2° Caso a CED/UF não reconsidere sua decisão, deverá encaminhar o recurso ao Plenário do CAU/UF, que decidirá pela manutenção da decisão recorrida de arquivamento liminar ou pela determinação do acatamento da denúncia.</w:t>
      </w:r>
    </w:p>
    <w:p w:rsidR="003663AE" w:rsidRDefault="003663AE" w:rsidP="003663AE">
      <w:pPr>
        <w:tabs>
          <w:tab w:val="left" w:pos="1418"/>
        </w:tabs>
        <w:jc w:val="both"/>
        <w:rPr>
          <w:rFonts w:asciiTheme="minorHAnsi" w:hAnsiTheme="minorHAnsi" w:cstheme="minorHAnsi"/>
          <w:szCs w:val="22"/>
        </w:rPr>
      </w:pPr>
    </w:p>
    <w:p w:rsidR="008D7481" w:rsidRPr="003663AE" w:rsidRDefault="00E94BE3" w:rsidP="003663AE">
      <w:pPr>
        <w:tabs>
          <w:tab w:val="left" w:pos="1418"/>
        </w:tabs>
        <w:jc w:val="both"/>
        <w:rPr>
          <w:rFonts w:asciiTheme="minorHAnsi" w:hAnsiTheme="minorHAnsi" w:cstheme="minorHAnsi"/>
          <w:szCs w:val="22"/>
        </w:rPr>
      </w:pPr>
      <w:r w:rsidRPr="003663AE">
        <w:rPr>
          <w:rFonts w:asciiTheme="minorHAnsi" w:hAnsiTheme="minorHAnsi" w:cstheme="minorHAnsi"/>
          <w:szCs w:val="22"/>
        </w:rPr>
        <w:t>Considerando a Deliberação CED-CAU/RS que manteve o entendimento de que a denúncia nº 20.414 não possui indícios de falta ético-disciplinar por parte do profissional denunciado encaminhou o recurso ao Plenário do CAU/RS;</w:t>
      </w:r>
    </w:p>
    <w:p w:rsidR="00E94BE3" w:rsidRPr="003663AE" w:rsidRDefault="00E94BE3" w:rsidP="003663AE">
      <w:pPr>
        <w:tabs>
          <w:tab w:val="left" w:pos="1418"/>
        </w:tabs>
        <w:jc w:val="both"/>
        <w:rPr>
          <w:rFonts w:asciiTheme="minorHAnsi" w:hAnsiTheme="minorHAnsi" w:cstheme="minorHAnsi"/>
          <w:szCs w:val="22"/>
        </w:rPr>
      </w:pPr>
    </w:p>
    <w:p w:rsidR="008D7481" w:rsidRPr="003663AE" w:rsidRDefault="008D7481" w:rsidP="003663AE">
      <w:pPr>
        <w:tabs>
          <w:tab w:val="left" w:pos="1418"/>
        </w:tabs>
        <w:jc w:val="both"/>
        <w:rPr>
          <w:rFonts w:asciiTheme="minorHAnsi" w:hAnsiTheme="minorHAnsi" w:cstheme="minorHAnsi"/>
          <w:szCs w:val="22"/>
        </w:rPr>
      </w:pPr>
      <w:r w:rsidRPr="003663AE">
        <w:rPr>
          <w:rFonts w:asciiTheme="minorHAnsi" w:hAnsiTheme="minorHAnsi" w:cstheme="minorHAnsi"/>
          <w:szCs w:val="22"/>
        </w:rPr>
        <w:t xml:space="preserve">Considerando </w:t>
      </w:r>
      <w:r w:rsidR="00BD305B" w:rsidRPr="003663AE">
        <w:rPr>
          <w:rFonts w:asciiTheme="minorHAnsi" w:hAnsiTheme="minorHAnsi" w:cstheme="minorHAnsi"/>
          <w:szCs w:val="22"/>
        </w:rPr>
        <w:t xml:space="preserve">a distribuição do Processo Protocolo SICCAU nº </w:t>
      </w:r>
      <w:r w:rsidR="00E94BE3" w:rsidRPr="003663AE">
        <w:rPr>
          <w:rFonts w:asciiTheme="minorHAnsi" w:hAnsiTheme="minorHAnsi" w:cstheme="minorHAnsi"/>
          <w:szCs w:val="22"/>
        </w:rPr>
        <w:t>771354</w:t>
      </w:r>
      <w:r w:rsidR="00BD305B" w:rsidRPr="003663AE">
        <w:rPr>
          <w:rFonts w:asciiTheme="minorHAnsi" w:hAnsiTheme="minorHAnsi" w:cstheme="minorHAnsi"/>
          <w:szCs w:val="22"/>
        </w:rPr>
        <w:t>/20</w:t>
      </w:r>
      <w:r w:rsidR="00E94BE3" w:rsidRPr="003663AE">
        <w:rPr>
          <w:rFonts w:asciiTheme="minorHAnsi" w:hAnsiTheme="minorHAnsi" w:cstheme="minorHAnsi"/>
          <w:szCs w:val="22"/>
        </w:rPr>
        <w:t>18</w:t>
      </w:r>
      <w:r w:rsidR="00E82463" w:rsidRPr="003663AE">
        <w:rPr>
          <w:rFonts w:asciiTheme="minorHAnsi" w:hAnsiTheme="minorHAnsi" w:cstheme="minorHAnsi"/>
          <w:szCs w:val="22"/>
        </w:rPr>
        <w:t xml:space="preserve"> à conselheir</w:t>
      </w:r>
      <w:r w:rsidR="00E94BE3" w:rsidRPr="003663AE">
        <w:rPr>
          <w:rFonts w:asciiTheme="minorHAnsi" w:hAnsiTheme="minorHAnsi" w:cstheme="minorHAnsi"/>
          <w:szCs w:val="22"/>
        </w:rPr>
        <w:t>a</w:t>
      </w:r>
      <w:r w:rsidR="00E82463" w:rsidRPr="003663AE">
        <w:rPr>
          <w:rFonts w:asciiTheme="minorHAnsi" w:hAnsiTheme="minorHAnsi" w:cstheme="minorHAnsi"/>
          <w:szCs w:val="22"/>
        </w:rPr>
        <w:t xml:space="preserve"> relator</w:t>
      </w:r>
      <w:r w:rsidR="00E94BE3" w:rsidRPr="003663AE">
        <w:rPr>
          <w:rFonts w:asciiTheme="minorHAnsi" w:hAnsiTheme="minorHAnsi" w:cstheme="minorHAnsi"/>
          <w:szCs w:val="22"/>
        </w:rPr>
        <w:t>a</w:t>
      </w:r>
      <w:r w:rsidR="00E82463" w:rsidRPr="003663AE">
        <w:rPr>
          <w:rFonts w:asciiTheme="minorHAnsi" w:hAnsiTheme="minorHAnsi" w:cstheme="minorHAnsi"/>
          <w:szCs w:val="22"/>
        </w:rPr>
        <w:t xml:space="preserve">, </w:t>
      </w:r>
      <w:r w:rsidR="00BD305B" w:rsidRPr="003663AE">
        <w:rPr>
          <w:rFonts w:asciiTheme="minorHAnsi" w:hAnsiTheme="minorHAnsi" w:cstheme="minorHAnsi"/>
          <w:szCs w:val="22"/>
        </w:rPr>
        <w:t>para apreciação e desenvolvimento de relato e voto fundamentado a ser apresentado ao plenário na 122ª Reunião</w:t>
      </w:r>
      <w:r w:rsidR="00E82463" w:rsidRPr="003663AE">
        <w:rPr>
          <w:rFonts w:asciiTheme="minorHAnsi" w:hAnsiTheme="minorHAnsi" w:cstheme="minorHAnsi"/>
          <w:szCs w:val="22"/>
        </w:rPr>
        <w:t xml:space="preserve"> </w:t>
      </w:r>
      <w:r w:rsidR="00BD305B" w:rsidRPr="003663AE">
        <w:rPr>
          <w:rFonts w:asciiTheme="minorHAnsi" w:hAnsiTheme="minorHAnsi" w:cstheme="minorHAnsi"/>
          <w:szCs w:val="22"/>
        </w:rPr>
        <w:t>Ordinária, a oco</w:t>
      </w:r>
      <w:r w:rsidR="00E82463" w:rsidRPr="003663AE">
        <w:rPr>
          <w:rFonts w:asciiTheme="minorHAnsi" w:hAnsiTheme="minorHAnsi" w:cstheme="minorHAnsi"/>
          <w:szCs w:val="22"/>
        </w:rPr>
        <w:t>rrer no dia 30 de julho de 2021</w:t>
      </w:r>
      <w:r w:rsidRPr="003663AE">
        <w:rPr>
          <w:rFonts w:asciiTheme="minorHAnsi" w:hAnsiTheme="minorHAnsi" w:cstheme="minorHAnsi"/>
          <w:szCs w:val="22"/>
        </w:rPr>
        <w:t>;</w:t>
      </w:r>
    </w:p>
    <w:p w:rsidR="008D7481" w:rsidRPr="003663AE" w:rsidRDefault="008D7481" w:rsidP="003663AE">
      <w:pPr>
        <w:jc w:val="both"/>
        <w:rPr>
          <w:rFonts w:asciiTheme="minorHAnsi" w:eastAsiaTheme="minorHAnsi" w:hAnsiTheme="minorHAnsi" w:cstheme="minorHAnsi"/>
          <w:szCs w:val="22"/>
        </w:rPr>
      </w:pPr>
    </w:p>
    <w:p w:rsidR="00361579" w:rsidRPr="003663AE" w:rsidRDefault="008D7481" w:rsidP="003663AE">
      <w:pPr>
        <w:jc w:val="both"/>
        <w:rPr>
          <w:rFonts w:asciiTheme="minorHAnsi" w:hAnsiTheme="minorHAnsi" w:cstheme="minorHAnsi"/>
        </w:rPr>
      </w:pPr>
      <w:r w:rsidRPr="003663AE">
        <w:rPr>
          <w:rFonts w:asciiTheme="minorHAnsi" w:eastAsiaTheme="minorHAnsi" w:hAnsiTheme="minorHAnsi" w:cstheme="minorHAnsi"/>
          <w:szCs w:val="22"/>
        </w:rPr>
        <w:t xml:space="preserve">Considerando </w:t>
      </w:r>
      <w:r w:rsidRPr="003663AE">
        <w:rPr>
          <w:rFonts w:asciiTheme="minorHAnsi" w:hAnsiTheme="minorHAnsi" w:cstheme="minorHAnsi"/>
          <w:szCs w:val="22"/>
        </w:rPr>
        <w:t xml:space="preserve">o relatório e voto </w:t>
      </w:r>
      <w:r w:rsidR="00E94BE3" w:rsidRPr="003663AE">
        <w:rPr>
          <w:rFonts w:asciiTheme="minorHAnsi" w:hAnsiTheme="minorHAnsi" w:cstheme="minorHAnsi"/>
          <w:szCs w:val="22"/>
        </w:rPr>
        <w:t>da conselheira</w:t>
      </w:r>
      <w:r w:rsidRPr="003663AE">
        <w:rPr>
          <w:rFonts w:asciiTheme="minorHAnsi" w:hAnsiTheme="minorHAnsi" w:cstheme="minorHAnsi"/>
          <w:szCs w:val="22"/>
        </w:rPr>
        <w:t xml:space="preserve"> relator</w:t>
      </w:r>
      <w:r w:rsidR="00E94BE3" w:rsidRPr="003663AE">
        <w:rPr>
          <w:rFonts w:asciiTheme="minorHAnsi" w:hAnsiTheme="minorHAnsi" w:cstheme="minorHAnsi"/>
          <w:szCs w:val="22"/>
        </w:rPr>
        <w:t>a que, após análise do recurso apresentado</w:t>
      </w:r>
      <w:r w:rsidR="00B816CC" w:rsidRPr="003663AE">
        <w:rPr>
          <w:rFonts w:asciiTheme="minorHAnsi" w:hAnsiTheme="minorHAnsi" w:cstheme="minorHAnsi"/>
          <w:szCs w:val="22"/>
        </w:rPr>
        <w:t>,</w:t>
      </w:r>
      <w:r w:rsidR="00E82463" w:rsidRPr="003663AE">
        <w:rPr>
          <w:rFonts w:asciiTheme="minorHAnsi" w:hAnsiTheme="minorHAnsi" w:cstheme="minorHAnsi"/>
          <w:szCs w:val="22"/>
        </w:rPr>
        <w:t xml:space="preserve"> </w:t>
      </w:r>
      <w:r w:rsidR="00E94BE3" w:rsidRPr="003663AE">
        <w:rPr>
          <w:rFonts w:asciiTheme="minorHAnsi" w:hAnsiTheme="minorHAnsi" w:cstheme="minorHAnsi"/>
          <w:szCs w:val="22"/>
        </w:rPr>
        <w:t>opinou encaminho pela manutenção da decisão exarada pela Comissão de Ética e Disciplina, negando o recurso ora solicitado e mantendo a inadmissão da denúncia</w:t>
      </w:r>
      <w:r w:rsidR="00E82463" w:rsidRPr="003663AE">
        <w:rPr>
          <w:rFonts w:asciiTheme="minorHAnsi" w:hAnsiTheme="minorHAnsi" w:cstheme="minorHAnsi"/>
          <w:szCs w:val="22"/>
        </w:rPr>
        <w:t>.</w:t>
      </w:r>
    </w:p>
    <w:p w:rsidR="00B35374" w:rsidRPr="003663AE" w:rsidRDefault="00B35374" w:rsidP="003663AE">
      <w:pPr>
        <w:jc w:val="both"/>
        <w:rPr>
          <w:rFonts w:asciiTheme="minorHAnsi" w:eastAsiaTheme="minorHAnsi" w:hAnsiTheme="minorHAnsi" w:cstheme="minorHAnsi"/>
          <w:color w:val="000000"/>
          <w:szCs w:val="22"/>
        </w:rPr>
      </w:pPr>
    </w:p>
    <w:p w:rsidR="006E5CCB" w:rsidRPr="003663AE" w:rsidRDefault="00B5097C" w:rsidP="003663AE">
      <w:pPr>
        <w:jc w:val="both"/>
        <w:rPr>
          <w:rFonts w:asciiTheme="minorHAnsi" w:hAnsiTheme="minorHAnsi" w:cstheme="minorHAnsi"/>
          <w:b/>
          <w:szCs w:val="22"/>
          <w:lang w:eastAsia="pt-BR"/>
        </w:rPr>
      </w:pPr>
      <w:r w:rsidRPr="003663AE">
        <w:rPr>
          <w:rFonts w:asciiTheme="minorHAnsi" w:hAnsiTheme="minorHAnsi" w:cstheme="minorHAnsi"/>
          <w:b/>
          <w:szCs w:val="22"/>
          <w:lang w:eastAsia="pt-BR"/>
        </w:rPr>
        <w:lastRenderedPageBreak/>
        <w:t>D</w:t>
      </w:r>
      <w:r w:rsidR="006E5CCB" w:rsidRPr="003663AE">
        <w:rPr>
          <w:rFonts w:asciiTheme="minorHAnsi" w:hAnsiTheme="minorHAnsi" w:cstheme="minorHAnsi"/>
          <w:b/>
          <w:szCs w:val="22"/>
          <w:lang w:eastAsia="pt-BR"/>
        </w:rPr>
        <w:t>ELIBEROU por:</w:t>
      </w:r>
    </w:p>
    <w:p w:rsidR="008860C8" w:rsidRPr="003663AE" w:rsidRDefault="008860C8" w:rsidP="003663AE">
      <w:pPr>
        <w:jc w:val="both"/>
        <w:rPr>
          <w:rFonts w:asciiTheme="minorHAnsi" w:hAnsiTheme="minorHAnsi" w:cstheme="minorHAnsi"/>
          <w:b/>
          <w:szCs w:val="22"/>
          <w:lang w:eastAsia="pt-BR"/>
        </w:rPr>
      </w:pPr>
    </w:p>
    <w:p w:rsidR="003663AE" w:rsidRPr="003663AE" w:rsidRDefault="003663AE" w:rsidP="003663AE">
      <w:pPr>
        <w:pStyle w:val="PargrafodaLista"/>
        <w:numPr>
          <w:ilvl w:val="6"/>
          <w:numId w:val="11"/>
        </w:numPr>
        <w:shd w:val="clear" w:color="auto" w:fill="FFFFFF"/>
        <w:ind w:left="426" w:hanging="426"/>
        <w:jc w:val="both"/>
        <w:rPr>
          <w:rFonts w:asciiTheme="minorHAnsi" w:hAnsiTheme="minorHAnsi" w:cstheme="minorHAnsi"/>
          <w:szCs w:val="22"/>
        </w:rPr>
      </w:pPr>
      <w:r w:rsidRPr="003663AE">
        <w:rPr>
          <w:rFonts w:asciiTheme="minorHAnsi" w:hAnsiTheme="minorHAnsi" w:cstheme="minorHAnsi"/>
          <w:szCs w:val="22"/>
        </w:rPr>
        <w:t>Homologar o voto da conselheira relatora, no sentido de negar provimento ao recurso apresentado, mantendo a inadmissão da denúncia;</w:t>
      </w:r>
    </w:p>
    <w:p w:rsidR="003663AE" w:rsidRPr="003663AE" w:rsidRDefault="003663AE" w:rsidP="003663AE">
      <w:pPr>
        <w:pStyle w:val="PargrafodaLista"/>
        <w:shd w:val="clear" w:color="auto" w:fill="FFFFFF"/>
        <w:ind w:left="426"/>
        <w:jc w:val="both"/>
        <w:rPr>
          <w:rFonts w:asciiTheme="minorHAnsi" w:hAnsiTheme="minorHAnsi" w:cstheme="minorHAnsi"/>
          <w:szCs w:val="22"/>
        </w:rPr>
      </w:pPr>
    </w:p>
    <w:p w:rsidR="00DE5E5E" w:rsidRPr="003663AE" w:rsidRDefault="00B816CC" w:rsidP="003663AE">
      <w:pPr>
        <w:pStyle w:val="PargrafodaLista"/>
        <w:numPr>
          <w:ilvl w:val="6"/>
          <w:numId w:val="11"/>
        </w:numPr>
        <w:shd w:val="clear" w:color="auto" w:fill="FFFFFF"/>
        <w:ind w:left="426" w:hanging="426"/>
        <w:jc w:val="both"/>
        <w:rPr>
          <w:rFonts w:asciiTheme="minorHAnsi" w:hAnsiTheme="minorHAnsi" w:cstheme="minorHAnsi"/>
          <w:szCs w:val="22"/>
        </w:rPr>
      </w:pPr>
      <w:r w:rsidRPr="003663AE">
        <w:rPr>
          <w:rFonts w:asciiTheme="minorHAnsi" w:hAnsiTheme="minorHAnsi" w:cstheme="minorHAnsi"/>
          <w:szCs w:val="22"/>
        </w:rPr>
        <w:t>Informar o interessado</w:t>
      </w:r>
      <w:r w:rsidR="003663AE" w:rsidRPr="003663AE">
        <w:rPr>
          <w:rFonts w:asciiTheme="minorHAnsi" w:hAnsiTheme="minorHAnsi" w:cstheme="minorHAnsi"/>
          <w:szCs w:val="22"/>
        </w:rPr>
        <w:t>,</w:t>
      </w:r>
      <w:r w:rsidRPr="003663AE">
        <w:rPr>
          <w:rFonts w:asciiTheme="minorHAnsi" w:hAnsiTheme="minorHAnsi" w:cstheme="minorHAnsi"/>
          <w:szCs w:val="22"/>
        </w:rPr>
        <w:t xml:space="preserve"> </w:t>
      </w:r>
      <w:r w:rsidR="00DE5E5E" w:rsidRPr="003663AE">
        <w:rPr>
          <w:rFonts w:asciiTheme="minorHAnsi" w:hAnsiTheme="minorHAnsi" w:cstheme="minorHAnsi"/>
          <w:szCs w:val="22"/>
        </w:rPr>
        <w:t>acerca desta</w:t>
      </w:r>
      <w:r w:rsidRPr="003663AE">
        <w:rPr>
          <w:rFonts w:asciiTheme="minorHAnsi" w:hAnsiTheme="minorHAnsi" w:cstheme="minorHAnsi"/>
          <w:szCs w:val="22"/>
        </w:rPr>
        <w:t xml:space="preserve"> decisão, concedendo-lhe o prazo de 30 (trinta) dias para, querendo, interpor recurso ao Plenário do CAU/BR, em conformidade com o disposto no</w:t>
      </w:r>
      <w:r w:rsidR="00DE5E5E" w:rsidRPr="003663AE">
        <w:rPr>
          <w:rFonts w:asciiTheme="minorHAnsi" w:hAnsiTheme="minorHAnsi" w:cstheme="minorHAnsi"/>
          <w:szCs w:val="22"/>
        </w:rPr>
        <w:t xml:space="preserve"> </w:t>
      </w:r>
      <w:r w:rsidRPr="003663AE">
        <w:rPr>
          <w:rFonts w:asciiTheme="minorHAnsi" w:hAnsiTheme="minorHAnsi" w:cstheme="minorHAnsi"/>
          <w:szCs w:val="22"/>
        </w:rPr>
        <w:t xml:space="preserve">art. </w:t>
      </w:r>
      <w:r w:rsidR="00DE5E5E" w:rsidRPr="003663AE">
        <w:rPr>
          <w:rFonts w:asciiTheme="minorHAnsi" w:hAnsiTheme="minorHAnsi" w:cstheme="minorHAnsi"/>
          <w:szCs w:val="22"/>
        </w:rPr>
        <w:t>25</w:t>
      </w:r>
      <w:r w:rsidRPr="003663AE">
        <w:rPr>
          <w:rFonts w:asciiTheme="minorHAnsi" w:hAnsiTheme="minorHAnsi" w:cstheme="minorHAnsi"/>
          <w:szCs w:val="22"/>
        </w:rPr>
        <w:t xml:space="preserve">, da Resolução CAU/BR nº 022/2012; </w:t>
      </w:r>
    </w:p>
    <w:p w:rsidR="003663AE" w:rsidRPr="003663AE" w:rsidRDefault="003663AE" w:rsidP="003663AE">
      <w:pPr>
        <w:pStyle w:val="PargrafodaLista"/>
        <w:rPr>
          <w:rFonts w:asciiTheme="minorHAnsi" w:hAnsiTheme="minorHAnsi" w:cstheme="minorHAnsi"/>
          <w:szCs w:val="22"/>
        </w:rPr>
      </w:pPr>
    </w:p>
    <w:p w:rsidR="0035742C" w:rsidRPr="003663AE" w:rsidRDefault="0035742C" w:rsidP="003663AE">
      <w:pPr>
        <w:pStyle w:val="PargrafodaLista"/>
        <w:shd w:val="clear" w:color="auto" w:fill="FFFFFF"/>
        <w:ind w:left="0"/>
        <w:jc w:val="both"/>
        <w:rPr>
          <w:rFonts w:asciiTheme="minorHAnsi" w:hAnsiTheme="minorHAnsi" w:cstheme="minorHAnsi"/>
          <w:szCs w:val="22"/>
          <w:u w:val="single"/>
          <w:lang w:eastAsia="pt-BR"/>
        </w:rPr>
      </w:pPr>
      <w:r w:rsidRPr="003663AE">
        <w:rPr>
          <w:rFonts w:asciiTheme="minorHAnsi" w:hAnsiTheme="minorHAnsi" w:cstheme="minorHAnsi"/>
          <w:szCs w:val="22"/>
          <w:u w:val="single"/>
          <w:lang w:eastAsia="pt-BR"/>
        </w:rPr>
        <w:t xml:space="preserve">Esta deliberação entra em vigor na data de sua publicação. </w:t>
      </w:r>
    </w:p>
    <w:p w:rsidR="0035742C" w:rsidRPr="003663AE" w:rsidRDefault="0035742C" w:rsidP="003663AE">
      <w:pPr>
        <w:jc w:val="center"/>
        <w:rPr>
          <w:rFonts w:asciiTheme="minorHAnsi" w:hAnsiTheme="minorHAnsi" w:cstheme="minorHAnsi"/>
          <w:szCs w:val="22"/>
          <w:lang w:eastAsia="pt-BR"/>
        </w:rPr>
      </w:pPr>
    </w:p>
    <w:p w:rsidR="00546818" w:rsidRPr="003663AE" w:rsidRDefault="00DE5E5E" w:rsidP="003663AE">
      <w:pPr>
        <w:ind w:right="-8"/>
        <w:jc w:val="both"/>
        <w:rPr>
          <w:rFonts w:asciiTheme="minorHAnsi" w:hAnsiTheme="minorHAnsi" w:cstheme="minorHAnsi"/>
          <w:szCs w:val="22"/>
        </w:rPr>
      </w:pPr>
      <w:r w:rsidRPr="003663AE">
        <w:rPr>
          <w:rFonts w:asciiTheme="minorHAnsi" w:hAnsiTheme="minorHAnsi" w:cstheme="minorHAnsi"/>
          <w:szCs w:val="22"/>
          <w:lang w:eastAsia="pt-BR"/>
        </w:rPr>
        <w:t>Com 20 (vinte) votos favoráveis, das conselheiras Ana Paula Schirmer dos Santos Cristina Gioconda Bastos Langer, Deise Flores Santos, Evelise Jaime de Menezes, Gislaine Vargas Saibro, Ingrid Louise de Souza Dahm, Lidia Glacir Gomes Rodrigues, Marcia Elizabeth Martins, Marilia Pereira de Ardovino Barbosa, Nubia Margot Menezes Jardim e Orildes Tres e dos conselheiros Carlos Eduardo Mesquita Pedone, Emilio Merino Dominguez, Fabio Muller, Fausto Henrique Steffen, Pedro Xavier De Araujo, Rafael Ártico, Rinaldo Ferreira Barbosa, Rodrigo Rintzel e Rodrigo Spinelli e 01 (uma) ausência, do conselheiro Carlos Eduardo Iponema Costa.</w:t>
      </w:r>
    </w:p>
    <w:p w:rsidR="005F03E6" w:rsidRPr="003663AE" w:rsidRDefault="005F03E6" w:rsidP="003663AE">
      <w:pPr>
        <w:ind w:right="-8"/>
        <w:jc w:val="both"/>
        <w:rPr>
          <w:rFonts w:asciiTheme="minorHAnsi" w:hAnsiTheme="minorHAnsi" w:cstheme="minorHAnsi"/>
          <w:szCs w:val="22"/>
        </w:rPr>
      </w:pPr>
    </w:p>
    <w:p w:rsidR="002F4206" w:rsidRPr="003663AE" w:rsidRDefault="002F4206" w:rsidP="003663AE">
      <w:pPr>
        <w:ind w:right="-8"/>
        <w:jc w:val="both"/>
        <w:rPr>
          <w:rFonts w:asciiTheme="minorHAnsi" w:hAnsiTheme="minorHAnsi" w:cstheme="minorHAnsi"/>
          <w:szCs w:val="22"/>
        </w:rPr>
      </w:pPr>
    </w:p>
    <w:p w:rsidR="005F03E6" w:rsidRPr="003663AE" w:rsidRDefault="005F03E6" w:rsidP="003663AE">
      <w:pPr>
        <w:pStyle w:val="PargrafodaLista"/>
        <w:ind w:left="0" w:right="133"/>
        <w:jc w:val="center"/>
        <w:rPr>
          <w:rFonts w:asciiTheme="minorHAnsi" w:hAnsiTheme="minorHAnsi" w:cstheme="minorHAnsi"/>
          <w:szCs w:val="22"/>
        </w:rPr>
      </w:pPr>
      <w:r w:rsidRPr="003663AE">
        <w:rPr>
          <w:rFonts w:asciiTheme="minorHAnsi" w:hAnsiTheme="minorHAnsi" w:cstheme="minorHAnsi"/>
          <w:szCs w:val="22"/>
        </w:rPr>
        <w:t xml:space="preserve">Porto Alegre – RS, </w:t>
      </w:r>
      <w:r w:rsidR="002F4206" w:rsidRPr="003663AE">
        <w:rPr>
          <w:rFonts w:asciiTheme="minorHAnsi" w:hAnsiTheme="minorHAnsi" w:cstheme="minorHAnsi"/>
          <w:szCs w:val="22"/>
        </w:rPr>
        <w:t>30 de julho</w:t>
      </w:r>
      <w:r w:rsidRPr="003663AE">
        <w:rPr>
          <w:rFonts w:asciiTheme="minorHAnsi" w:hAnsiTheme="minorHAnsi" w:cstheme="minorHAnsi"/>
          <w:szCs w:val="22"/>
        </w:rPr>
        <w:t xml:space="preserve"> de 2021.</w:t>
      </w:r>
    </w:p>
    <w:p w:rsidR="005F03E6" w:rsidRPr="003663AE" w:rsidRDefault="005F03E6" w:rsidP="003663AE">
      <w:pPr>
        <w:pStyle w:val="PargrafodaLista"/>
        <w:ind w:left="0" w:right="133"/>
        <w:jc w:val="center"/>
        <w:rPr>
          <w:rFonts w:asciiTheme="minorHAnsi" w:hAnsiTheme="minorHAnsi" w:cstheme="minorHAnsi"/>
          <w:szCs w:val="22"/>
        </w:rPr>
      </w:pPr>
    </w:p>
    <w:p w:rsidR="002F4206" w:rsidRPr="003663AE" w:rsidRDefault="002F4206" w:rsidP="003663AE">
      <w:pPr>
        <w:pStyle w:val="PargrafodaLista"/>
        <w:tabs>
          <w:tab w:val="left" w:pos="7185"/>
        </w:tabs>
        <w:ind w:left="0" w:right="133"/>
        <w:rPr>
          <w:rFonts w:asciiTheme="minorHAnsi" w:hAnsiTheme="minorHAnsi" w:cstheme="minorHAnsi"/>
          <w:szCs w:val="22"/>
        </w:rPr>
      </w:pPr>
      <w:r w:rsidRPr="003663AE">
        <w:rPr>
          <w:rFonts w:asciiTheme="minorHAnsi" w:hAnsiTheme="minorHAnsi" w:cstheme="minorHAnsi"/>
          <w:szCs w:val="22"/>
        </w:rPr>
        <w:tab/>
      </w:r>
    </w:p>
    <w:p w:rsidR="002F4206" w:rsidRPr="003663AE" w:rsidRDefault="002F4206" w:rsidP="003663AE">
      <w:pPr>
        <w:pStyle w:val="PargrafodaLista"/>
        <w:tabs>
          <w:tab w:val="left" w:pos="7185"/>
        </w:tabs>
        <w:ind w:left="0" w:right="133"/>
        <w:rPr>
          <w:rFonts w:asciiTheme="minorHAnsi" w:hAnsiTheme="minorHAnsi" w:cstheme="minorHAnsi"/>
          <w:szCs w:val="22"/>
        </w:rPr>
      </w:pPr>
    </w:p>
    <w:p w:rsidR="002F4206" w:rsidRPr="003663AE" w:rsidRDefault="002F4206" w:rsidP="003663AE">
      <w:pPr>
        <w:pStyle w:val="PargrafodaLista"/>
        <w:tabs>
          <w:tab w:val="left" w:pos="7185"/>
        </w:tabs>
        <w:ind w:left="0" w:right="133"/>
        <w:rPr>
          <w:rFonts w:asciiTheme="minorHAnsi" w:hAnsiTheme="minorHAnsi" w:cstheme="minorHAnsi"/>
          <w:szCs w:val="22"/>
        </w:rPr>
      </w:pPr>
    </w:p>
    <w:p w:rsidR="002F4206" w:rsidRPr="003663AE" w:rsidRDefault="002F4206" w:rsidP="003663AE">
      <w:pPr>
        <w:pStyle w:val="PargrafodaLista"/>
        <w:tabs>
          <w:tab w:val="left" w:pos="7185"/>
        </w:tabs>
        <w:ind w:left="0" w:right="133"/>
        <w:rPr>
          <w:rFonts w:asciiTheme="minorHAnsi" w:hAnsiTheme="minorHAnsi" w:cstheme="minorHAnsi"/>
          <w:szCs w:val="22"/>
        </w:rPr>
      </w:pPr>
    </w:p>
    <w:p w:rsidR="002F4206" w:rsidRPr="003663AE" w:rsidRDefault="002F4206" w:rsidP="003663AE">
      <w:pPr>
        <w:tabs>
          <w:tab w:val="left" w:pos="8647"/>
        </w:tabs>
        <w:jc w:val="center"/>
        <w:rPr>
          <w:rFonts w:asciiTheme="minorHAnsi" w:hAnsiTheme="minorHAnsi" w:cstheme="minorHAnsi"/>
          <w:bCs/>
          <w:szCs w:val="22"/>
        </w:rPr>
      </w:pPr>
      <w:r w:rsidRPr="003663AE">
        <w:rPr>
          <w:rFonts w:asciiTheme="minorHAnsi" w:hAnsiTheme="minorHAnsi" w:cstheme="minorHAnsi"/>
          <w:bCs/>
          <w:szCs w:val="22"/>
        </w:rPr>
        <w:t>TIAGO HOLZMANN DA SILVA</w:t>
      </w:r>
    </w:p>
    <w:p w:rsidR="002F4206" w:rsidRPr="003663AE" w:rsidRDefault="002F4206" w:rsidP="003663AE">
      <w:pPr>
        <w:tabs>
          <w:tab w:val="left" w:pos="8647"/>
        </w:tabs>
        <w:jc w:val="center"/>
        <w:rPr>
          <w:rStyle w:val="nfase"/>
          <w:rFonts w:asciiTheme="minorHAnsi" w:hAnsiTheme="minorHAnsi" w:cstheme="minorHAnsi"/>
          <w:i w:val="0"/>
          <w:iCs w:val="0"/>
          <w:szCs w:val="22"/>
        </w:rPr>
      </w:pPr>
      <w:r w:rsidRPr="003663AE">
        <w:rPr>
          <w:rFonts w:asciiTheme="minorHAnsi" w:hAnsiTheme="minorHAnsi" w:cstheme="minorHAnsi"/>
          <w:bCs/>
          <w:iCs/>
          <w:szCs w:val="22"/>
        </w:rPr>
        <w:t>Presidente do CAU/RS</w:t>
      </w:r>
    </w:p>
    <w:p w:rsidR="002F4206" w:rsidRPr="003663AE" w:rsidRDefault="002F4206" w:rsidP="003663AE">
      <w:pPr>
        <w:jc w:val="center"/>
        <w:rPr>
          <w:rFonts w:asciiTheme="minorHAnsi" w:hAnsiTheme="minorHAnsi" w:cstheme="minorHAnsi"/>
          <w:sz w:val="22"/>
          <w:szCs w:val="22"/>
        </w:rPr>
        <w:sectPr w:rsidR="002F4206" w:rsidRPr="003663AE" w:rsidSect="002F4206">
          <w:headerReference w:type="even" r:id="rId8"/>
          <w:headerReference w:type="default" r:id="rId9"/>
          <w:footerReference w:type="even" r:id="rId10"/>
          <w:footerReference w:type="default" r:id="rId11"/>
          <w:headerReference w:type="first" r:id="rId12"/>
          <w:footerReference w:type="first" r:id="rId13"/>
          <w:pgSz w:w="11900" w:h="16840"/>
          <w:pgMar w:top="2269" w:right="851" w:bottom="851" w:left="1701" w:header="1361" w:footer="227" w:gutter="0"/>
          <w:cols w:space="708"/>
          <w:titlePg/>
          <w:docGrid w:linePitch="326"/>
        </w:sectPr>
      </w:pPr>
    </w:p>
    <w:p w:rsidR="0035742C" w:rsidRPr="003663AE" w:rsidRDefault="0035742C" w:rsidP="007E0A49">
      <w:pPr>
        <w:autoSpaceDE w:val="0"/>
        <w:autoSpaceDN w:val="0"/>
        <w:adjustRightInd w:val="0"/>
        <w:jc w:val="center"/>
        <w:rPr>
          <w:rFonts w:asciiTheme="minorHAnsi" w:hAnsiTheme="minorHAnsi" w:cstheme="minorHAnsi"/>
          <w:sz w:val="22"/>
          <w:szCs w:val="22"/>
        </w:rPr>
      </w:pPr>
    </w:p>
    <w:p w:rsidR="0035742C" w:rsidRPr="003663AE" w:rsidRDefault="0035742C" w:rsidP="0035742C">
      <w:pPr>
        <w:autoSpaceDE w:val="0"/>
        <w:autoSpaceDN w:val="0"/>
        <w:adjustRightInd w:val="0"/>
        <w:jc w:val="center"/>
        <w:rPr>
          <w:rFonts w:asciiTheme="minorHAnsi" w:hAnsiTheme="minorHAnsi" w:cstheme="minorHAnsi"/>
          <w:b/>
          <w:bCs/>
          <w:lang w:eastAsia="pt-BR"/>
        </w:rPr>
      </w:pPr>
      <w:r w:rsidRPr="003663AE">
        <w:rPr>
          <w:rFonts w:asciiTheme="minorHAnsi" w:hAnsiTheme="minorHAnsi" w:cstheme="minorHAnsi"/>
          <w:b/>
          <w:bCs/>
          <w:lang w:eastAsia="pt-BR"/>
        </w:rPr>
        <w:t>1</w:t>
      </w:r>
      <w:r w:rsidR="002F4206" w:rsidRPr="003663AE">
        <w:rPr>
          <w:rFonts w:asciiTheme="minorHAnsi" w:hAnsiTheme="minorHAnsi" w:cstheme="minorHAnsi"/>
          <w:b/>
          <w:bCs/>
          <w:lang w:eastAsia="pt-BR"/>
        </w:rPr>
        <w:t>22</w:t>
      </w:r>
      <w:r w:rsidRPr="003663AE">
        <w:rPr>
          <w:rFonts w:asciiTheme="minorHAnsi" w:hAnsiTheme="minorHAnsi" w:cstheme="minorHAnsi"/>
          <w:b/>
          <w:bCs/>
          <w:lang w:eastAsia="pt-BR"/>
        </w:rPr>
        <w:t>ª REUNIÃO PLENÁRIA ORDINÁRIA DO CAU/RS</w:t>
      </w:r>
    </w:p>
    <w:p w:rsidR="0035742C" w:rsidRPr="003663AE" w:rsidRDefault="0035742C" w:rsidP="0035742C">
      <w:pPr>
        <w:autoSpaceDE w:val="0"/>
        <w:autoSpaceDN w:val="0"/>
        <w:adjustRightInd w:val="0"/>
        <w:jc w:val="center"/>
        <w:rPr>
          <w:rFonts w:asciiTheme="minorHAnsi" w:hAnsiTheme="minorHAnsi" w:cstheme="minorHAnsi"/>
          <w:lang w:eastAsia="pt-BR"/>
        </w:rPr>
      </w:pPr>
      <w:r w:rsidRPr="003663AE">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2F4206" w:rsidRPr="003663AE" w:rsidTr="00BB4B1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4206" w:rsidRPr="003663AE" w:rsidRDefault="002F4206" w:rsidP="000E7335">
            <w:pPr>
              <w:jc w:val="center"/>
              <w:textAlignment w:val="baseline"/>
              <w:rPr>
                <w:rFonts w:asciiTheme="minorHAnsi" w:eastAsia="Times New Roman" w:hAnsiTheme="minorHAnsi" w:cstheme="minorHAnsi"/>
                <w:lang w:eastAsia="pt-BR"/>
              </w:rPr>
            </w:pPr>
            <w:r w:rsidRPr="003663AE">
              <w:rPr>
                <w:rFonts w:asciiTheme="minorHAnsi" w:eastAsia="Times New Roman" w:hAnsiTheme="minorHAnsi" w:cstheme="minorHAnsi"/>
                <w:lang w:eastAsia="pt-BR"/>
              </w:rPr>
              <w:t>Votação da Deliberação Plenária DPO-RS nº 13</w:t>
            </w:r>
            <w:r w:rsidR="000E7335">
              <w:rPr>
                <w:rFonts w:asciiTheme="minorHAnsi" w:eastAsia="Times New Roman" w:hAnsiTheme="minorHAnsi" w:cstheme="minorHAnsi"/>
                <w:lang w:eastAsia="pt-BR"/>
              </w:rPr>
              <w:t>33</w:t>
            </w:r>
            <w:r w:rsidRPr="003663AE">
              <w:rPr>
                <w:rFonts w:asciiTheme="minorHAnsi" w:eastAsia="Times New Roman" w:hAnsiTheme="minorHAnsi" w:cstheme="minorHAnsi"/>
                <w:lang w:eastAsia="pt-BR"/>
              </w:rPr>
              <w:t xml:space="preserve">/2021 - Protocolo nº </w:t>
            </w:r>
            <w:r w:rsidR="000E7335">
              <w:rPr>
                <w:rFonts w:asciiTheme="minorHAnsi" w:eastAsia="Times New Roman" w:hAnsiTheme="minorHAnsi" w:cstheme="minorHAnsi"/>
                <w:lang w:eastAsia="pt-BR"/>
              </w:rPr>
              <w:t>771354</w:t>
            </w:r>
            <w:r w:rsidRPr="003663AE">
              <w:rPr>
                <w:rFonts w:asciiTheme="minorHAnsi" w:eastAsia="Times New Roman" w:hAnsiTheme="minorHAnsi" w:cstheme="minorHAnsi"/>
                <w:lang w:eastAsia="pt-BR"/>
              </w:rPr>
              <w:t>/20</w:t>
            </w:r>
            <w:r w:rsidR="00DE5E5E" w:rsidRPr="003663AE">
              <w:rPr>
                <w:rFonts w:asciiTheme="minorHAnsi" w:eastAsia="Times New Roman" w:hAnsiTheme="minorHAnsi" w:cstheme="minorHAnsi"/>
                <w:lang w:eastAsia="pt-BR"/>
              </w:rPr>
              <w:t>20</w:t>
            </w:r>
          </w:p>
        </w:tc>
      </w:tr>
      <w:tr w:rsidR="002F4206" w:rsidRPr="003663AE" w:rsidTr="00BB4B1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F4206" w:rsidRPr="003663AE" w:rsidRDefault="002F4206" w:rsidP="00BB4B1B">
            <w:pPr>
              <w:spacing w:line="276" w:lineRule="auto"/>
              <w:jc w:val="center"/>
              <w:textAlignment w:val="baseline"/>
              <w:rPr>
                <w:rFonts w:asciiTheme="minorHAnsi" w:eastAsia="Times New Roman" w:hAnsiTheme="minorHAnsi" w:cstheme="minorHAnsi"/>
                <w:sz w:val="20"/>
                <w:lang w:eastAsia="pt-BR"/>
              </w:rPr>
            </w:pPr>
            <w:r w:rsidRPr="003663AE">
              <w:rPr>
                <w:rFonts w:asciiTheme="minorHAnsi" w:eastAsia="Times New Roman" w:hAnsiTheme="minorHAnsi" w:cstheme="minorHAnsi"/>
                <w:sz w:val="20"/>
                <w:lang w:eastAsia="pt-BR"/>
              </w:rPr>
              <w:t>Nome </w:t>
            </w:r>
          </w:p>
        </w:tc>
        <w:tc>
          <w:tcPr>
            <w:tcW w:w="3809" w:type="dxa"/>
            <w:hideMark/>
          </w:tcPr>
          <w:p w:rsidR="002F4206" w:rsidRPr="003663AE" w:rsidRDefault="002F4206" w:rsidP="00BB4B1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3663AE">
              <w:rPr>
                <w:rFonts w:asciiTheme="minorHAnsi" w:eastAsia="Times New Roman" w:hAnsiTheme="minorHAnsi" w:cstheme="minorHAnsi"/>
                <w:b/>
                <w:sz w:val="20"/>
                <w:lang w:eastAsia="pt-BR"/>
              </w:rPr>
              <w:t>Voto Nominal</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Ana Paula Schirmer dos Santos</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Carlos Eduardo Iponema Costa</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Ausência</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Carlos Eduardo Mesquita Pedone</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Cristina Gioconda Bastos Langer</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Deise Flores Santos</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Emilio Merino Dominguez</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Evelise Jaime de Menezes</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Fabio Muller</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Fausto Henrique Steffen</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Gislaine Vargas Saibro</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Ingrid Louise de Souza Dahm</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Lidia Glacir Gomes Rodrigues</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Marcia Elizabeth Martins</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Marilia Pereira de Ardovino Barbosa</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Nubia Margot Menezes Jardim</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Orildes Tres</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Pedro Xavier De Araujo</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Rafael Ártico</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Rinaldo Ferreira Barbosa</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Rodrigo Rintzel</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b w:val="0"/>
                <w:sz w:val="20"/>
                <w:szCs w:val="20"/>
              </w:rPr>
              <w:t>Rodrigo Spinelli</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2F4206" w:rsidRPr="003663AE"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2F4206" w:rsidRPr="003663AE" w:rsidRDefault="002F4206" w:rsidP="00BB4B1B">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F4206" w:rsidRPr="003663AE" w:rsidTr="00BB4B1B">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F4206" w:rsidRPr="003663AE" w:rsidRDefault="002F4206" w:rsidP="00BB4B1B">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Histórico da votação:  </w:t>
            </w:r>
          </w:p>
          <w:p w:rsidR="002F4206" w:rsidRPr="003663AE" w:rsidRDefault="002F4206" w:rsidP="00BB4B1B">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tc>
      </w:tr>
      <w:tr w:rsidR="002F4206" w:rsidRPr="003663AE"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BB4B1B">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Plenária Ordinária nº 122</w:t>
            </w:r>
          </w:p>
          <w:p w:rsidR="002F4206" w:rsidRPr="003663AE" w:rsidRDefault="002F4206" w:rsidP="00BB4B1B">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tc>
      </w:tr>
      <w:tr w:rsidR="002F4206" w:rsidRPr="003663AE"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BB4B1B">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Data: 30/07/2021 </w:t>
            </w:r>
          </w:p>
          <w:p w:rsidR="002F4206" w:rsidRPr="003663AE" w:rsidRDefault="002F4206" w:rsidP="00BB4B1B">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p w:rsidR="002F4206" w:rsidRPr="003663AE" w:rsidRDefault="00DE5E5E" w:rsidP="00BB4B1B">
            <w:pPr>
              <w:spacing w:line="276" w:lineRule="auto"/>
              <w:jc w:val="both"/>
              <w:textAlignment w:val="baseline"/>
              <w:rPr>
                <w:rFonts w:asciiTheme="minorHAnsi" w:hAnsiTheme="minorHAnsi" w:cstheme="minorHAnsi"/>
                <w:bCs/>
                <w:sz w:val="20"/>
                <w:lang w:eastAsia="pt-BR"/>
              </w:rPr>
            </w:pPr>
            <w:r w:rsidRPr="003663AE">
              <w:rPr>
                <w:rFonts w:asciiTheme="minorHAnsi" w:eastAsia="Times New Roman" w:hAnsiTheme="minorHAnsi" w:cstheme="minorHAnsi"/>
                <w:b/>
                <w:bCs/>
                <w:sz w:val="20"/>
                <w:lang w:eastAsia="pt-BR"/>
              </w:rPr>
              <w:t xml:space="preserve">Matéria em </w:t>
            </w:r>
            <w:r w:rsidR="000E7335">
              <w:rPr>
                <w:rFonts w:asciiTheme="minorHAnsi" w:eastAsia="Times New Roman" w:hAnsiTheme="minorHAnsi" w:cstheme="minorHAnsi"/>
                <w:b/>
                <w:bCs/>
                <w:sz w:val="20"/>
                <w:lang w:eastAsia="pt-BR"/>
              </w:rPr>
              <w:t>votação: DPO-RS 1333</w:t>
            </w:r>
            <w:r w:rsidR="002F4206" w:rsidRPr="003663AE">
              <w:rPr>
                <w:rFonts w:asciiTheme="minorHAnsi" w:eastAsia="Times New Roman" w:hAnsiTheme="minorHAnsi" w:cstheme="minorHAnsi"/>
                <w:b/>
                <w:bCs/>
                <w:sz w:val="20"/>
                <w:lang w:eastAsia="pt-BR"/>
              </w:rPr>
              <w:t xml:space="preserve">/2021 </w:t>
            </w:r>
            <w:r w:rsidR="002F4206" w:rsidRPr="003663AE">
              <w:rPr>
                <w:rFonts w:asciiTheme="minorHAnsi" w:eastAsia="Times New Roman" w:hAnsiTheme="minorHAnsi" w:cstheme="minorHAnsi"/>
                <w:bCs/>
                <w:sz w:val="20"/>
                <w:lang w:eastAsia="pt-BR"/>
              </w:rPr>
              <w:t>– </w:t>
            </w:r>
            <w:r w:rsidRPr="003663AE">
              <w:rPr>
                <w:rFonts w:asciiTheme="minorHAnsi" w:eastAsia="Times New Roman" w:hAnsiTheme="minorHAnsi" w:cstheme="minorHAnsi"/>
                <w:bCs/>
                <w:sz w:val="20"/>
                <w:lang w:eastAsia="pt-BR"/>
              </w:rPr>
              <w:t xml:space="preserve">Análise de Recurso - </w:t>
            </w:r>
            <w:r w:rsidR="00497FEE" w:rsidRPr="00497FEE">
              <w:rPr>
                <w:rFonts w:asciiTheme="minorHAnsi" w:eastAsia="Times New Roman" w:hAnsiTheme="minorHAnsi" w:cstheme="minorHAnsi"/>
                <w:bCs/>
                <w:sz w:val="20"/>
                <w:lang w:eastAsia="pt-BR"/>
              </w:rPr>
              <w:t>Inadmissão da denúncia</w:t>
            </w:r>
          </w:p>
          <w:p w:rsidR="002F4206" w:rsidRPr="003663AE" w:rsidRDefault="002F4206" w:rsidP="00BB4B1B">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tc>
      </w:tr>
      <w:tr w:rsidR="002F4206" w:rsidRPr="003663AE"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BB4B1B">
            <w:pPr>
              <w:spacing w:line="276" w:lineRule="auto"/>
              <w:jc w:val="both"/>
              <w:textAlignment w:val="baseline"/>
              <w:rPr>
                <w:rFonts w:asciiTheme="minorHAnsi" w:eastAsia="Times New Roman" w:hAnsiTheme="minorHAnsi" w:cstheme="minorHAnsi"/>
                <w:bCs/>
                <w:sz w:val="20"/>
                <w:lang w:eastAsia="pt-BR"/>
              </w:rPr>
            </w:pPr>
            <w:r w:rsidRPr="003663AE">
              <w:rPr>
                <w:rFonts w:asciiTheme="minorHAnsi" w:eastAsia="Times New Roman" w:hAnsiTheme="minorHAnsi" w:cstheme="minorHAnsi"/>
                <w:b/>
                <w:bCs/>
                <w:sz w:val="20"/>
                <w:lang w:eastAsia="pt-BR"/>
              </w:rPr>
              <w:t xml:space="preserve">Resultado da votação: </w:t>
            </w:r>
            <w:r w:rsidRPr="003663AE">
              <w:rPr>
                <w:rFonts w:asciiTheme="minorHAnsi" w:eastAsia="Times New Roman" w:hAnsiTheme="minorHAnsi" w:cstheme="minorHAnsi"/>
                <w:bCs/>
                <w:sz w:val="20"/>
                <w:lang w:eastAsia="pt-BR"/>
              </w:rPr>
              <w:t>Favoráveis (</w:t>
            </w:r>
            <w:r w:rsidR="00DE5E5E" w:rsidRPr="003663AE">
              <w:rPr>
                <w:rFonts w:asciiTheme="minorHAnsi" w:eastAsia="Times New Roman" w:hAnsiTheme="minorHAnsi" w:cstheme="minorHAnsi"/>
                <w:bCs/>
                <w:sz w:val="20"/>
                <w:lang w:eastAsia="pt-BR"/>
              </w:rPr>
              <w:t>20</w:t>
            </w:r>
            <w:r w:rsidRPr="003663AE">
              <w:rPr>
                <w:rFonts w:asciiTheme="minorHAnsi" w:eastAsia="Times New Roman" w:hAnsiTheme="minorHAnsi" w:cstheme="minorHAnsi"/>
                <w:bCs/>
                <w:sz w:val="20"/>
                <w:lang w:eastAsia="pt-BR"/>
              </w:rPr>
              <w:t>) Ausências (</w:t>
            </w:r>
            <w:r w:rsidR="00DE5E5E" w:rsidRPr="003663AE">
              <w:rPr>
                <w:rFonts w:asciiTheme="minorHAnsi" w:eastAsia="Times New Roman" w:hAnsiTheme="minorHAnsi" w:cstheme="minorHAnsi"/>
                <w:bCs/>
                <w:sz w:val="20"/>
                <w:lang w:eastAsia="pt-BR"/>
              </w:rPr>
              <w:t>01</w:t>
            </w:r>
            <w:r w:rsidRPr="003663AE">
              <w:rPr>
                <w:rFonts w:asciiTheme="minorHAnsi" w:eastAsia="Times New Roman" w:hAnsiTheme="minorHAnsi" w:cstheme="minorHAnsi"/>
                <w:bCs/>
                <w:sz w:val="20"/>
                <w:lang w:eastAsia="pt-BR"/>
              </w:rPr>
              <w:t>) Total (21) </w:t>
            </w:r>
          </w:p>
          <w:p w:rsidR="002F4206" w:rsidRPr="003663AE" w:rsidRDefault="002F4206" w:rsidP="00BB4B1B">
            <w:pPr>
              <w:spacing w:line="276" w:lineRule="auto"/>
              <w:jc w:val="both"/>
              <w:textAlignment w:val="baseline"/>
              <w:rPr>
                <w:rFonts w:asciiTheme="minorHAnsi" w:eastAsia="Times New Roman" w:hAnsiTheme="minorHAnsi" w:cstheme="minorHAnsi"/>
                <w:b/>
                <w:bCs/>
                <w:sz w:val="20"/>
                <w:lang w:eastAsia="pt-BR"/>
              </w:rPr>
            </w:pPr>
          </w:p>
        </w:tc>
      </w:tr>
      <w:tr w:rsidR="002F4206" w:rsidRPr="003663AE"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BB4B1B">
            <w:pPr>
              <w:spacing w:line="276" w:lineRule="auto"/>
              <w:jc w:val="both"/>
              <w:textAlignment w:val="baseline"/>
              <w:rPr>
                <w:rFonts w:asciiTheme="minorHAnsi" w:eastAsia="Times New Roman" w:hAnsiTheme="minorHAnsi" w:cstheme="minorHAnsi"/>
                <w:bCs/>
                <w:sz w:val="20"/>
                <w:lang w:eastAsia="pt-BR"/>
              </w:rPr>
            </w:pPr>
            <w:r w:rsidRPr="003663AE">
              <w:rPr>
                <w:rFonts w:asciiTheme="minorHAnsi" w:eastAsia="Times New Roman" w:hAnsiTheme="minorHAnsi" w:cstheme="minorHAnsi"/>
                <w:b/>
                <w:bCs/>
                <w:sz w:val="20"/>
                <w:lang w:eastAsia="pt-BR"/>
              </w:rPr>
              <w:t>Ocorrências: </w:t>
            </w:r>
            <w:r w:rsidRPr="003663AE">
              <w:rPr>
                <w:rFonts w:asciiTheme="minorHAnsi" w:eastAsia="Times New Roman" w:hAnsiTheme="minorHAnsi" w:cstheme="minorHAnsi"/>
                <w:bCs/>
                <w:sz w:val="20"/>
                <w:lang w:eastAsia="pt-BR"/>
              </w:rPr>
              <w:t>Votos registrados com chamada nominal.</w:t>
            </w:r>
          </w:p>
          <w:p w:rsidR="002F4206" w:rsidRPr="003663AE" w:rsidRDefault="002F4206" w:rsidP="00BB4B1B">
            <w:pPr>
              <w:tabs>
                <w:tab w:val="left" w:pos="1972"/>
              </w:tabs>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r w:rsidRPr="003663AE">
              <w:rPr>
                <w:rFonts w:asciiTheme="minorHAnsi" w:eastAsia="Times New Roman" w:hAnsiTheme="minorHAnsi" w:cstheme="minorHAnsi"/>
                <w:b/>
                <w:bCs/>
                <w:sz w:val="20"/>
                <w:lang w:eastAsia="pt-BR"/>
              </w:rPr>
              <w:tab/>
            </w:r>
          </w:p>
          <w:p w:rsidR="002F4206" w:rsidRPr="003663AE" w:rsidRDefault="002F4206" w:rsidP="00BB4B1B">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2F4206" w:rsidRPr="003663AE" w:rsidTr="00BB4B1B">
        <w:trPr>
          <w:trHeight w:val="300"/>
        </w:trPr>
        <w:tc>
          <w:tcPr>
            <w:tcW w:w="4755" w:type="dxa"/>
            <w:tcBorders>
              <w:top w:val="nil"/>
              <w:left w:val="single" w:sz="6" w:space="0" w:color="D0CECE"/>
              <w:bottom w:val="single" w:sz="6" w:space="0" w:color="D0CECE"/>
              <w:right w:val="nil"/>
            </w:tcBorders>
            <w:shd w:val="clear" w:color="auto" w:fill="E7E6E6"/>
            <w:hideMark/>
          </w:tcPr>
          <w:p w:rsidR="002F4206" w:rsidRPr="003663AE" w:rsidRDefault="002F4206" w:rsidP="00BB4B1B">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F4206" w:rsidRPr="003663AE" w:rsidRDefault="002F4206" w:rsidP="000E7335">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Presidente da Reunião: </w:t>
            </w:r>
            <w:r w:rsidR="000E7335">
              <w:rPr>
                <w:rFonts w:asciiTheme="minorHAnsi" w:eastAsia="Times New Roman" w:hAnsiTheme="minorHAnsi" w:cstheme="minorHAnsi"/>
                <w:b/>
                <w:bCs/>
                <w:sz w:val="20"/>
                <w:lang w:eastAsia="pt-BR"/>
              </w:rPr>
              <w:t>Tiago Holzmann da Sil</w:t>
            </w:r>
            <w:bookmarkStart w:id="0" w:name="_GoBack"/>
            <w:bookmarkEnd w:id="0"/>
            <w:r w:rsidR="000E7335">
              <w:rPr>
                <w:rFonts w:asciiTheme="minorHAnsi" w:eastAsia="Times New Roman" w:hAnsiTheme="minorHAnsi" w:cstheme="minorHAnsi"/>
                <w:b/>
                <w:bCs/>
                <w:sz w:val="20"/>
                <w:lang w:eastAsia="pt-BR"/>
              </w:rPr>
              <w:t>va</w:t>
            </w:r>
            <w:r w:rsidRPr="003663AE">
              <w:rPr>
                <w:rFonts w:asciiTheme="minorHAnsi" w:eastAsia="Times New Roman" w:hAnsiTheme="minorHAnsi" w:cstheme="minorHAnsi"/>
                <w:b/>
                <w:bCs/>
                <w:sz w:val="20"/>
                <w:lang w:eastAsia="pt-BR"/>
              </w:rPr>
              <w:t>     </w:t>
            </w:r>
          </w:p>
        </w:tc>
      </w:tr>
    </w:tbl>
    <w:p w:rsidR="0035742C" w:rsidRPr="003663AE" w:rsidRDefault="0035742C" w:rsidP="0035742C">
      <w:pPr>
        <w:spacing w:after="200" w:line="276" w:lineRule="auto"/>
        <w:jc w:val="center"/>
        <w:rPr>
          <w:rFonts w:asciiTheme="minorHAnsi" w:hAnsiTheme="minorHAnsi" w:cstheme="minorHAnsi"/>
          <w:b/>
          <w:bCs/>
          <w:lang w:eastAsia="pt-BR"/>
        </w:rPr>
      </w:pPr>
    </w:p>
    <w:p w:rsidR="0083635F" w:rsidRPr="003663AE" w:rsidRDefault="0083635F" w:rsidP="0035742C">
      <w:pPr>
        <w:autoSpaceDE w:val="0"/>
        <w:autoSpaceDN w:val="0"/>
        <w:adjustRightInd w:val="0"/>
        <w:jc w:val="center"/>
        <w:rPr>
          <w:rFonts w:asciiTheme="minorHAnsi" w:eastAsia="Times New Roman" w:hAnsiTheme="minorHAnsi" w:cstheme="minorHAnsi"/>
          <w:b/>
          <w:bCs/>
          <w:sz w:val="22"/>
          <w:szCs w:val="22"/>
          <w:lang w:eastAsia="ar-SA"/>
        </w:rPr>
      </w:pPr>
    </w:p>
    <w:sectPr w:rsidR="0083635F" w:rsidRPr="003663AE" w:rsidSect="000F6029">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5950FA" w:rsidRDefault="002F420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F4206" w:rsidRPr="005F2A2D" w:rsidRDefault="002F4206"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3154B" w:rsidRDefault="002F4206"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F4206" w:rsidRDefault="002F4206" w:rsidP="006130EF">
    <w:pPr>
      <w:pStyle w:val="Rodap"/>
      <w:ind w:left="-567"/>
      <w:rPr>
        <w:rFonts w:ascii="DaxCondensed" w:hAnsi="DaxCondensed" w:cs="Arial"/>
        <w:color w:val="2C778C"/>
        <w:sz w:val="20"/>
        <w:szCs w:val="20"/>
      </w:rPr>
    </w:pPr>
  </w:p>
  <w:p w:rsidR="002F4206" w:rsidRPr="003F1946" w:rsidRDefault="002F4206"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18420183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E7335">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2F4206" w:rsidRPr="003F1946" w:rsidRDefault="002F420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3154B" w:rsidRDefault="002F4206"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F4206" w:rsidRDefault="002F4206" w:rsidP="003F1946">
    <w:pPr>
      <w:pStyle w:val="Rodap"/>
      <w:ind w:left="-567"/>
      <w:rPr>
        <w:rFonts w:ascii="DaxCondensed" w:hAnsi="DaxCondensed" w:cs="Arial"/>
        <w:color w:val="2C778C"/>
        <w:sz w:val="20"/>
        <w:szCs w:val="20"/>
      </w:rPr>
    </w:pPr>
  </w:p>
  <w:p w:rsidR="002F4206" w:rsidRPr="003F1946" w:rsidRDefault="002F4206"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81408530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E733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F4206" w:rsidRPr="003F1946" w:rsidRDefault="002F4206"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E7335">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E4E5A" w:rsidRDefault="002F4206" w:rsidP="00CE4E08">
    <w:pPr>
      <w:pStyle w:val="Cabealho"/>
      <w:ind w:left="587"/>
      <w:rPr>
        <w:color w:val="296D7A"/>
      </w:rPr>
    </w:pPr>
    <w:r>
      <w:rPr>
        <w:noProof/>
        <w:color w:val="296D7A"/>
        <w:lang w:eastAsia="pt-BR"/>
      </w:rPr>
      <w:drawing>
        <wp:anchor distT="0" distB="0" distL="114300" distR="114300" simplePos="0" relativeHeight="251684864" behindDoc="1" locked="0" layoutInCell="1" allowOverlap="1" wp14:anchorId="02CB9F72" wp14:editId="58B09269">
          <wp:simplePos x="0" y="0"/>
          <wp:positionH relativeFrom="column">
            <wp:posOffset>-1001395</wp:posOffset>
          </wp:positionH>
          <wp:positionV relativeFrom="paragraph">
            <wp:posOffset>-871220</wp:posOffset>
          </wp:positionV>
          <wp:extent cx="7571105" cy="9931400"/>
          <wp:effectExtent l="0" t="0" r="0" b="0"/>
          <wp:wrapNone/>
          <wp:docPr id="85" name="Imagem 8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83840" behindDoc="1" locked="0" layoutInCell="1" allowOverlap="1" wp14:anchorId="08ED9BC0" wp14:editId="1E7CD890">
          <wp:simplePos x="0" y="0"/>
          <wp:positionH relativeFrom="column">
            <wp:posOffset>-1005840</wp:posOffset>
          </wp:positionH>
          <wp:positionV relativeFrom="paragraph">
            <wp:posOffset>-867410</wp:posOffset>
          </wp:positionV>
          <wp:extent cx="7571105" cy="9930765"/>
          <wp:effectExtent l="0" t="0" r="0" b="0"/>
          <wp:wrapNone/>
          <wp:docPr id="86" name="Imagem 8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E4E5A" w:rsidRDefault="002F420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6912" behindDoc="1" locked="0" layoutInCell="1" allowOverlap="1" wp14:anchorId="368CCE8D" wp14:editId="52DCC094">
          <wp:simplePos x="0" y="0"/>
          <wp:positionH relativeFrom="page">
            <wp:posOffset>6709</wp:posOffset>
          </wp:positionH>
          <wp:positionV relativeFrom="paragraph">
            <wp:posOffset>-866692</wp:posOffset>
          </wp:positionV>
          <wp:extent cx="7560000" cy="969962"/>
          <wp:effectExtent l="0" t="0" r="3175" b="1905"/>
          <wp:wrapNone/>
          <wp:docPr id="87" name="Imagem 8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Default="002F4206">
    <w:pPr>
      <w:pStyle w:val="Cabealho"/>
    </w:pPr>
    <w:r>
      <w:rPr>
        <w:rFonts w:ascii="Arial" w:hAnsi="Arial"/>
        <w:noProof/>
        <w:color w:val="296D7A"/>
        <w:sz w:val="22"/>
        <w:lang w:eastAsia="pt-BR"/>
      </w:rPr>
      <w:drawing>
        <wp:anchor distT="0" distB="0" distL="114300" distR="114300" simplePos="0" relativeHeight="251685888" behindDoc="1" locked="0" layoutInCell="1" allowOverlap="1" wp14:anchorId="79D4C0EF" wp14:editId="71FA827D">
          <wp:simplePos x="0" y="0"/>
          <wp:positionH relativeFrom="page">
            <wp:align>right</wp:align>
          </wp:positionH>
          <wp:positionV relativeFrom="paragraph">
            <wp:posOffset>-863352</wp:posOffset>
          </wp:positionV>
          <wp:extent cx="7560000" cy="969962"/>
          <wp:effectExtent l="0" t="0" r="3175" b="1905"/>
          <wp:wrapNone/>
          <wp:docPr id="88" name="Imagem 8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6954"/>
    <w:multiLevelType w:val="hybridMultilevel"/>
    <w:tmpl w:val="09DEFA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3"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3"/>
  </w:num>
  <w:num w:numId="4">
    <w:abstractNumId w:val="9"/>
  </w:num>
  <w:num w:numId="5">
    <w:abstractNumId w:val="14"/>
  </w:num>
  <w:num w:numId="6">
    <w:abstractNumId w:val="24"/>
  </w:num>
  <w:num w:numId="7">
    <w:abstractNumId w:val="23"/>
  </w:num>
  <w:num w:numId="8">
    <w:abstractNumId w:val="16"/>
  </w:num>
  <w:num w:numId="9">
    <w:abstractNumId w:val="10"/>
  </w:num>
  <w:num w:numId="10">
    <w:abstractNumId w:val="15"/>
  </w:num>
  <w:num w:numId="11">
    <w:abstractNumId w:val="18"/>
  </w:num>
  <w:num w:numId="12">
    <w:abstractNumId w:val="22"/>
  </w:num>
  <w:num w:numId="13">
    <w:abstractNumId w:val="6"/>
  </w:num>
  <w:num w:numId="14">
    <w:abstractNumId w:val="17"/>
  </w:num>
  <w:num w:numId="15">
    <w:abstractNumId w:val="1"/>
  </w:num>
  <w:num w:numId="16">
    <w:abstractNumId w:val="7"/>
  </w:num>
  <w:num w:numId="17">
    <w:abstractNumId w:val="2"/>
  </w:num>
  <w:num w:numId="18">
    <w:abstractNumId w:val="3"/>
  </w:num>
  <w:num w:numId="19">
    <w:abstractNumId w:val="5"/>
  </w:num>
  <w:num w:numId="20">
    <w:abstractNumId w:val="11"/>
  </w:num>
  <w:num w:numId="21">
    <w:abstractNumId w:val="19"/>
  </w:num>
  <w:num w:numId="22">
    <w:abstractNumId w:val="8"/>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A3F75"/>
    <w:rsid w:val="000C1A24"/>
    <w:rsid w:val="000C3500"/>
    <w:rsid w:val="000C37D1"/>
    <w:rsid w:val="000D3E3E"/>
    <w:rsid w:val="000D3FB7"/>
    <w:rsid w:val="000D4C5E"/>
    <w:rsid w:val="000D5BC9"/>
    <w:rsid w:val="000D7C26"/>
    <w:rsid w:val="000E0909"/>
    <w:rsid w:val="000E2009"/>
    <w:rsid w:val="000E3CCA"/>
    <w:rsid w:val="000E598B"/>
    <w:rsid w:val="000E7335"/>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18C4"/>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2F4206"/>
    <w:rsid w:val="00302BAF"/>
    <w:rsid w:val="00305DCB"/>
    <w:rsid w:val="00306127"/>
    <w:rsid w:val="00311134"/>
    <w:rsid w:val="00311422"/>
    <w:rsid w:val="00320980"/>
    <w:rsid w:val="003411BA"/>
    <w:rsid w:val="00347324"/>
    <w:rsid w:val="003557D1"/>
    <w:rsid w:val="0035742C"/>
    <w:rsid w:val="00360A08"/>
    <w:rsid w:val="00361579"/>
    <w:rsid w:val="003663AE"/>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97FEE"/>
    <w:rsid w:val="004A3A07"/>
    <w:rsid w:val="004B3023"/>
    <w:rsid w:val="004B5A5C"/>
    <w:rsid w:val="004C3048"/>
    <w:rsid w:val="004D3135"/>
    <w:rsid w:val="004D75DA"/>
    <w:rsid w:val="004E062B"/>
    <w:rsid w:val="004F15C8"/>
    <w:rsid w:val="00500522"/>
    <w:rsid w:val="00500C6E"/>
    <w:rsid w:val="00531F08"/>
    <w:rsid w:val="0053240A"/>
    <w:rsid w:val="005461A2"/>
    <w:rsid w:val="00546818"/>
    <w:rsid w:val="00560C0D"/>
    <w:rsid w:val="005615DC"/>
    <w:rsid w:val="00564054"/>
    <w:rsid w:val="00565889"/>
    <w:rsid w:val="0057774E"/>
    <w:rsid w:val="0057783B"/>
    <w:rsid w:val="005B4B10"/>
    <w:rsid w:val="005D17F7"/>
    <w:rsid w:val="005D2FBE"/>
    <w:rsid w:val="005D3D88"/>
    <w:rsid w:val="005E2D9F"/>
    <w:rsid w:val="005E54BA"/>
    <w:rsid w:val="005E7F37"/>
    <w:rsid w:val="005F03E6"/>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D7481"/>
    <w:rsid w:val="008E10C8"/>
    <w:rsid w:val="008E1728"/>
    <w:rsid w:val="008F1276"/>
    <w:rsid w:val="008F159C"/>
    <w:rsid w:val="00900A99"/>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81197"/>
    <w:rsid w:val="00B816CC"/>
    <w:rsid w:val="00BA22FC"/>
    <w:rsid w:val="00BB5E13"/>
    <w:rsid w:val="00BC73B6"/>
    <w:rsid w:val="00BD305B"/>
    <w:rsid w:val="00C038EA"/>
    <w:rsid w:val="00C1340B"/>
    <w:rsid w:val="00C15B9D"/>
    <w:rsid w:val="00C301CA"/>
    <w:rsid w:val="00C324E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4DD1"/>
    <w:rsid w:val="00D07BED"/>
    <w:rsid w:val="00D12B4A"/>
    <w:rsid w:val="00D213CD"/>
    <w:rsid w:val="00D24E51"/>
    <w:rsid w:val="00D32E81"/>
    <w:rsid w:val="00D43467"/>
    <w:rsid w:val="00D43C0A"/>
    <w:rsid w:val="00D528CF"/>
    <w:rsid w:val="00D6201D"/>
    <w:rsid w:val="00D6204D"/>
    <w:rsid w:val="00D62C61"/>
    <w:rsid w:val="00D63CB5"/>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5E5E"/>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2463"/>
    <w:rsid w:val="00E87EAC"/>
    <w:rsid w:val="00E92CDB"/>
    <w:rsid w:val="00E9324D"/>
    <w:rsid w:val="00E94BE3"/>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0ACE"/>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123238446">
      <w:bodyDiv w:val="1"/>
      <w:marLeft w:val="0"/>
      <w:marRight w:val="0"/>
      <w:marTop w:val="0"/>
      <w:marBottom w:val="0"/>
      <w:divBdr>
        <w:top w:val="none" w:sz="0" w:space="0" w:color="auto"/>
        <w:left w:val="none" w:sz="0" w:space="0" w:color="auto"/>
        <w:bottom w:val="none" w:sz="0" w:space="0" w:color="auto"/>
        <w:right w:val="none" w:sz="0" w:space="0" w:color="auto"/>
      </w:divBdr>
      <w:divsChild>
        <w:div w:id="578367833">
          <w:marLeft w:val="0"/>
          <w:marRight w:val="0"/>
          <w:marTop w:val="0"/>
          <w:marBottom w:val="0"/>
          <w:divBdr>
            <w:top w:val="none" w:sz="0" w:space="0" w:color="auto"/>
            <w:left w:val="none" w:sz="0" w:space="0" w:color="auto"/>
            <w:bottom w:val="none" w:sz="0" w:space="0" w:color="auto"/>
            <w:right w:val="none" w:sz="0" w:space="0" w:color="auto"/>
          </w:divBdr>
          <w:divsChild>
            <w:div w:id="15013098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6B7E3-28E6-433D-99D3-59196F9C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753</Words>
  <Characters>4071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18</cp:revision>
  <cp:lastPrinted>2021-03-26T20:35:00Z</cp:lastPrinted>
  <dcterms:created xsi:type="dcterms:W3CDTF">2021-03-26T15:23:00Z</dcterms:created>
  <dcterms:modified xsi:type="dcterms:W3CDTF">2021-08-02T22:01:00Z</dcterms:modified>
</cp:coreProperties>
</file>