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973052" w:rsidP="00973052">
            <w:pPr>
              <w:widowControl w:val="0"/>
              <w:rPr>
                <w:rFonts w:ascii="Calibri" w:hAnsi="Calibri" w:cs="Calibri"/>
                <w:bCs/>
                <w:sz w:val="22"/>
                <w:szCs w:val="22"/>
                <w:lang w:eastAsia="pt-BR"/>
              </w:rPr>
            </w:pP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0E54DF" w:rsidP="00277AFC">
            <w:pPr>
              <w:widowControl w:val="0"/>
              <w:rPr>
                <w:rFonts w:ascii="Calibri" w:hAnsi="Calibri" w:cs="Calibri"/>
                <w:bCs/>
                <w:sz w:val="22"/>
                <w:szCs w:val="22"/>
                <w:lang w:eastAsia="pt-BR"/>
              </w:rPr>
            </w:pPr>
            <w:bookmarkStart w:id="0" w:name="_GoBack"/>
            <w:bookmarkEnd w:id="0"/>
            <w:r>
              <w:rPr>
                <w:rFonts w:ascii="Calibri" w:hAnsi="Calibri" w:cs="Calibri"/>
                <w:bCs/>
                <w:sz w:val="22"/>
                <w:szCs w:val="22"/>
                <w:lang w:eastAsia="pt-BR"/>
              </w:rPr>
              <w:t>CAU/RS</w:t>
            </w: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6209BF" w:rsidRDefault="00AD7733" w:rsidP="00AD7733">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6209BF" w:rsidRDefault="00EC5090" w:rsidP="00EC5090">
            <w:pPr>
              <w:widowControl w:val="0"/>
              <w:rPr>
                <w:rFonts w:ascii="Calibri" w:hAnsi="Calibri" w:cs="Calibri"/>
                <w:bCs/>
                <w:sz w:val="22"/>
                <w:szCs w:val="22"/>
                <w:lang w:eastAsia="pt-BR"/>
              </w:rPr>
            </w:pPr>
            <w:r>
              <w:rPr>
                <w:rFonts w:asciiTheme="minorHAnsi" w:hAnsiTheme="minorHAnsi" w:cstheme="minorHAnsi"/>
                <w:sz w:val="22"/>
                <w:szCs w:val="22"/>
              </w:rPr>
              <w:t>R</w:t>
            </w:r>
            <w:r w:rsidRPr="00EC5090">
              <w:rPr>
                <w:rFonts w:asciiTheme="minorHAnsi" w:hAnsiTheme="minorHAnsi" w:cstheme="minorHAnsi"/>
                <w:sz w:val="22"/>
                <w:szCs w:val="22"/>
              </w:rPr>
              <w:t>egra de cadastro de RRT</w:t>
            </w:r>
            <w:r>
              <w:rPr>
                <w:rFonts w:asciiTheme="minorHAnsi" w:hAnsiTheme="minorHAnsi" w:cstheme="minorHAnsi"/>
                <w:sz w:val="22"/>
                <w:szCs w:val="22"/>
              </w:rPr>
              <w:t xml:space="preserve"> – Registro de Responsabilidade Técnica </w:t>
            </w:r>
            <w:r w:rsidRPr="00EC5090">
              <w:rPr>
                <w:rFonts w:asciiTheme="minorHAnsi" w:hAnsiTheme="minorHAnsi" w:cstheme="minorHAnsi"/>
                <w:sz w:val="22"/>
                <w:szCs w:val="22"/>
              </w:rPr>
              <w:t xml:space="preserve">com forma de participação </w:t>
            </w:r>
            <w:r>
              <w:rPr>
                <w:rFonts w:asciiTheme="minorHAnsi" w:hAnsiTheme="minorHAnsi" w:cstheme="minorHAnsi"/>
                <w:sz w:val="22"/>
                <w:szCs w:val="22"/>
              </w:rPr>
              <w:t>“E</w:t>
            </w:r>
            <w:r w:rsidRPr="00EC5090">
              <w:rPr>
                <w:rFonts w:asciiTheme="minorHAnsi" w:hAnsiTheme="minorHAnsi" w:cstheme="minorHAnsi"/>
                <w:sz w:val="22"/>
                <w:szCs w:val="22"/>
              </w:rPr>
              <w:t>quipe</w:t>
            </w:r>
            <w:r>
              <w:rPr>
                <w:rFonts w:asciiTheme="minorHAnsi" w:hAnsiTheme="minorHAnsi" w:cstheme="minorHAnsi"/>
                <w:sz w:val="22"/>
                <w:szCs w:val="22"/>
              </w:rPr>
              <w:t>”</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w:t>
      </w:r>
      <w:r w:rsidRPr="00146253">
        <w:rPr>
          <w:rFonts w:ascii="Calibri" w:hAnsi="Calibri" w:cs="Calibri"/>
          <w:sz w:val="22"/>
          <w:szCs w:val="22"/>
          <w:lang w:eastAsia="pt-BR"/>
        </w:rPr>
        <w:t xml:space="preserve">Nº </w:t>
      </w:r>
      <w:r w:rsidR="005B6E5C" w:rsidRPr="00146253">
        <w:rPr>
          <w:rFonts w:ascii="Calibri" w:hAnsi="Calibri" w:cs="Calibri"/>
          <w:sz w:val="22"/>
          <w:szCs w:val="22"/>
          <w:lang w:eastAsia="pt-BR"/>
        </w:rPr>
        <w:t>130</w:t>
      </w:r>
      <w:r w:rsidR="00EC5090" w:rsidRPr="00146253">
        <w:rPr>
          <w:rFonts w:ascii="Calibri" w:hAnsi="Calibri" w:cs="Calibri"/>
          <w:sz w:val="22"/>
          <w:szCs w:val="22"/>
          <w:lang w:eastAsia="pt-BR"/>
        </w:rPr>
        <w:t>5</w:t>
      </w:r>
      <w:r w:rsidR="00E8229E" w:rsidRPr="00146253">
        <w:rPr>
          <w:rFonts w:ascii="Calibri" w:hAnsi="Calibri" w:cs="Calibri"/>
          <w:sz w:val="22"/>
          <w:szCs w:val="22"/>
          <w:lang w:eastAsia="pt-BR"/>
        </w:rPr>
        <w:t>/202</w:t>
      </w:r>
      <w:r w:rsidR="00916501" w:rsidRPr="00146253">
        <w:rPr>
          <w:rFonts w:ascii="Calibri" w:hAnsi="Calibri" w:cs="Calibri"/>
          <w:sz w:val="22"/>
          <w:szCs w:val="22"/>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4605AC" w:rsidRDefault="00053AD7" w:rsidP="00EC5090">
      <w:pPr>
        <w:tabs>
          <w:tab w:val="left" w:pos="1418"/>
        </w:tabs>
        <w:ind w:left="6372"/>
        <w:jc w:val="both"/>
        <w:rPr>
          <w:rFonts w:ascii="Calibri" w:hAnsi="Calibri" w:cs="Calibri"/>
          <w:sz w:val="20"/>
          <w:szCs w:val="20"/>
        </w:rPr>
      </w:pPr>
      <w:r w:rsidRPr="0017209E">
        <w:rPr>
          <w:rFonts w:ascii="Calibri" w:eastAsia="Times New Roman" w:hAnsi="Calibri" w:cs="Calibri"/>
          <w:bCs/>
          <w:sz w:val="20"/>
          <w:lang w:eastAsia="pt-BR"/>
        </w:rPr>
        <w:t>Regra de cadastro de RRT – Registro de Responsabilidade Técnica com forma de participação “Equipe</w:t>
      </w:r>
      <w:r w:rsidRPr="0017209E">
        <w:rPr>
          <w:rFonts w:ascii="Calibri" w:eastAsia="Times New Roman" w:hAnsi="Calibri" w:cs="Calibri"/>
          <w:bCs/>
          <w:sz w:val="20"/>
          <w:lang w:eastAsia="pt-BR"/>
        </w:rPr>
        <w:t>”</w:t>
      </w:r>
      <w:r w:rsidRPr="00277AFC">
        <w:rPr>
          <w:rFonts w:ascii="Calibri" w:eastAsia="Times New Roman" w:hAnsi="Calibri" w:cs="Calibri"/>
          <w:bCs/>
          <w:sz w:val="20"/>
          <w:lang w:eastAsia="pt-BR"/>
        </w:rPr>
        <w:t>.</w:t>
      </w:r>
    </w:p>
    <w:p w:rsidR="00E50476" w:rsidRPr="001541B5" w:rsidRDefault="00E50476" w:rsidP="00124A49">
      <w:pPr>
        <w:ind w:left="5103"/>
        <w:jc w:val="both"/>
        <w:rPr>
          <w:rFonts w:ascii="Calibri" w:hAnsi="Calibri" w:cs="Calibri"/>
          <w:sz w:val="22"/>
          <w:szCs w:val="22"/>
        </w:rPr>
      </w:pPr>
    </w:p>
    <w:p w:rsidR="007E0A49" w:rsidRPr="00AD5FD6" w:rsidRDefault="007E0A49" w:rsidP="0027793E">
      <w:pPr>
        <w:jc w:val="both"/>
        <w:rPr>
          <w:rFonts w:asciiTheme="minorHAnsi" w:hAnsiTheme="minorHAnsi" w:cstheme="minorHAnsi"/>
          <w:sz w:val="22"/>
          <w:szCs w:val="22"/>
        </w:rPr>
      </w:pPr>
      <w:r w:rsidRPr="00AD5FD6">
        <w:rPr>
          <w:rFonts w:asciiTheme="minorHAnsi" w:hAnsiTheme="minorHAnsi" w:cstheme="minorHAnsi"/>
          <w:sz w:val="22"/>
          <w:szCs w:val="22"/>
        </w:rPr>
        <w:t xml:space="preserve">O PLENÁRIO DO CONSELHO DE ARQUITETURA E URBANISMO DO RIO GRANDE DO SUL – CAU/RS no exercício das competências e </w:t>
      </w:r>
      <w:r w:rsidR="00916501" w:rsidRPr="00AD5FD6">
        <w:rPr>
          <w:rFonts w:asciiTheme="minorHAnsi" w:hAnsiTheme="minorHAnsi" w:cstheme="minorHAns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5B6E5C" w:rsidRPr="00AD5FD6">
        <w:rPr>
          <w:rFonts w:asciiTheme="minorHAnsi" w:hAnsiTheme="minorHAnsi" w:cstheme="minorHAnsi"/>
          <w:sz w:val="22"/>
          <w:szCs w:val="22"/>
        </w:rPr>
        <w:t>28 de maio de 2021</w:t>
      </w:r>
      <w:r w:rsidR="00916501" w:rsidRPr="00AD5FD6">
        <w:rPr>
          <w:rFonts w:asciiTheme="minorHAnsi" w:hAnsiTheme="minorHAnsi" w:cstheme="minorHAnsi"/>
          <w:sz w:val="22"/>
          <w:szCs w:val="22"/>
        </w:rPr>
        <w:t>, após análise do assunto em epígrafe, e</w:t>
      </w:r>
    </w:p>
    <w:p w:rsidR="00916501" w:rsidRPr="00AD5FD6" w:rsidRDefault="00916501" w:rsidP="0027793E">
      <w:pPr>
        <w:jc w:val="both"/>
        <w:rPr>
          <w:rFonts w:asciiTheme="minorHAnsi" w:hAnsiTheme="minorHAnsi" w:cstheme="minorHAnsi"/>
          <w:sz w:val="22"/>
          <w:szCs w:val="22"/>
        </w:rPr>
      </w:pPr>
    </w:p>
    <w:p w:rsidR="0017209E" w:rsidRPr="0017209E" w:rsidRDefault="0017209E" w:rsidP="0017209E">
      <w:pPr>
        <w:jc w:val="both"/>
        <w:rPr>
          <w:rFonts w:ascii="Calibri" w:hAnsi="Calibri" w:cs="Calibri"/>
          <w:sz w:val="22"/>
          <w:szCs w:val="22"/>
          <w:lang w:eastAsia="pt-BR"/>
        </w:rPr>
      </w:pPr>
      <w:r w:rsidRPr="0017209E">
        <w:rPr>
          <w:rFonts w:ascii="Calibri" w:hAnsi="Calibri" w:cs="Calibri"/>
          <w:sz w:val="22"/>
          <w:szCs w:val="22"/>
          <w:lang w:eastAsia="pt-BR"/>
        </w:rPr>
        <w:t xml:space="preserve">Considerando as mudanças realizadas no módulo de RRT no SICCAU, especificamente no cadastro de RRTs com a forma de participação </w:t>
      </w:r>
      <w:r>
        <w:rPr>
          <w:rFonts w:ascii="Calibri" w:hAnsi="Calibri" w:cs="Calibri"/>
          <w:sz w:val="22"/>
          <w:szCs w:val="22"/>
          <w:lang w:eastAsia="pt-BR"/>
        </w:rPr>
        <w:t>“</w:t>
      </w:r>
      <w:r w:rsidRPr="0017209E">
        <w:rPr>
          <w:rFonts w:ascii="Calibri" w:hAnsi="Calibri" w:cs="Calibri"/>
          <w:sz w:val="22"/>
          <w:szCs w:val="22"/>
          <w:lang w:eastAsia="pt-BR"/>
        </w:rPr>
        <w:t>EQUIPE</w:t>
      </w:r>
      <w:r>
        <w:rPr>
          <w:rFonts w:ascii="Calibri" w:hAnsi="Calibri" w:cs="Calibri"/>
          <w:sz w:val="22"/>
          <w:szCs w:val="22"/>
          <w:lang w:eastAsia="pt-BR"/>
        </w:rPr>
        <w:t>”</w:t>
      </w:r>
      <w:r w:rsidRPr="0017209E">
        <w:rPr>
          <w:rFonts w:ascii="Calibri" w:hAnsi="Calibri" w:cs="Calibri"/>
          <w:sz w:val="22"/>
          <w:szCs w:val="22"/>
          <w:lang w:eastAsia="pt-BR"/>
        </w:rPr>
        <w:t>;</w:t>
      </w:r>
    </w:p>
    <w:p w:rsidR="0017209E" w:rsidRPr="0017209E" w:rsidRDefault="0017209E" w:rsidP="0017209E">
      <w:pPr>
        <w:jc w:val="both"/>
        <w:rPr>
          <w:rFonts w:ascii="Calibri" w:hAnsi="Calibri" w:cs="Calibri"/>
          <w:sz w:val="22"/>
          <w:szCs w:val="22"/>
          <w:lang w:eastAsia="pt-BR"/>
        </w:rPr>
      </w:pPr>
    </w:p>
    <w:p w:rsidR="0017209E" w:rsidRPr="0017209E" w:rsidRDefault="0017209E" w:rsidP="0017209E">
      <w:pPr>
        <w:jc w:val="both"/>
        <w:rPr>
          <w:rFonts w:ascii="Calibri" w:hAnsi="Calibri" w:cs="Calibri"/>
          <w:sz w:val="22"/>
          <w:szCs w:val="22"/>
          <w:lang w:eastAsia="pt-BR"/>
        </w:rPr>
      </w:pPr>
      <w:r w:rsidRPr="0017209E">
        <w:rPr>
          <w:rFonts w:ascii="Calibri" w:hAnsi="Calibri" w:cs="Calibri"/>
          <w:sz w:val="22"/>
          <w:szCs w:val="22"/>
          <w:lang w:eastAsia="pt-BR"/>
        </w:rPr>
        <w:t>Considerando que o SICCAU foi ajustado para que, no cadastro de um RRT de Equipe, os demais RRTs vinculados não possam ter qualquer informação diferente do RRT inicial, que apenas o profissional que cadastrou o primeiro RRT pode retificá-lo e que quando o fizer todos os RRTs serão retificados automaticamente com as mesmas informações do primeiro;</w:t>
      </w:r>
    </w:p>
    <w:p w:rsidR="0017209E" w:rsidRPr="0017209E" w:rsidRDefault="0017209E" w:rsidP="0017209E">
      <w:pPr>
        <w:jc w:val="both"/>
        <w:rPr>
          <w:rFonts w:ascii="Calibri" w:hAnsi="Calibri" w:cs="Calibri"/>
          <w:sz w:val="22"/>
          <w:szCs w:val="22"/>
          <w:lang w:eastAsia="pt-BR"/>
        </w:rPr>
      </w:pPr>
    </w:p>
    <w:p w:rsidR="0017209E" w:rsidRPr="0017209E" w:rsidRDefault="0017209E" w:rsidP="0017209E">
      <w:pPr>
        <w:jc w:val="both"/>
        <w:rPr>
          <w:rFonts w:ascii="Calibri" w:hAnsi="Calibri" w:cs="Calibri"/>
          <w:sz w:val="22"/>
          <w:szCs w:val="22"/>
          <w:lang w:eastAsia="pt-BR"/>
        </w:rPr>
      </w:pPr>
      <w:r w:rsidRPr="0017209E">
        <w:rPr>
          <w:rFonts w:ascii="Calibri" w:hAnsi="Calibri" w:cs="Calibri"/>
          <w:sz w:val="22"/>
          <w:szCs w:val="22"/>
          <w:lang w:eastAsia="pt-BR"/>
        </w:rPr>
        <w:t>Considerando que estas regras não estão definidas na Resolução CAU/BR n° 91, mas que se tratam de decisões da Comissão de Exercício Profissional do CAU/BR sobre como deve ser o funcionamento do SICCAU;</w:t>
      </w:r>
    </w:p>
    <w:p w:rsidR="0017209E" w:rsidRPr="0017209E" w:rsidRDefault="0017209E" w:rsidP="0017209E">
      <w:pPr>
        <w:jc w:val="both"/>
        <w:rPr>
          <w:rFonts w:ascii="Calibri" w:hAnsi="Calibri" w:cs="Calibri"/>
          <w:sz w:val="22"/>
          <w:szCs w:val="22"/>
          <w:lang w:eastAsia="pt-BR"/>
        </w:rPr>
      </w:pPr>
    </w:p>
    <w:p w:rsidR="0017209E" w:rsidRPr="0017209E" w:rsidRDefault="0017209E" w:rsidP="0017209E">
      <w:pPr>
        <w:jc w:val="both"/>
        <w:rPr>
          <w:rFonts w:ascii="Calibri" w:hAnsi="Calibri" w:cs="Calibri"/>
          <w:sz w:val="22"/>
          <w:szCs w:val="22"/>
          <w:lang w:eastAsia="pt-BR"/>
        </w:rPr>
      </w:pPr>
      <w:r w:rsidRPr="0017209E">
        <w:rPr>
          <w:rFonts w:ascii="Calibri" w:hAnsi="Calibri" w:cs="Calibri"/>
          <w:sz w:val="22"/>
          <w:szCs w:val="22"/>
          <w:lang w:eastAsia="pt-BR"/>
        </w:rPr>
        <w:t>Considerando que numa equipe é comum que as atividades técnicas registradas pelos arquitetos e urbanistas sejam diferentes, como, por exemplo, um arquiteto e urbanista ser responsável pelo projeto arquitetônico e outro profissional da equipe ser responsável pelo projeto arquitetônico, mas também pelos projetos complementares;</w:t>
      </w:r>
    </w:p>
    <w:p w:rsidR="0017209E" w:rsidRPr="0017209E" w:rsidRDefault="0017209E" w:rsidP="0017209E">
      <w:pPr>
        <w:jc w:val="both"/>
        <w:rPr>
          <w:rFonts w:ascii="Calibri" w:hAnsi="Calibri" w:cs="Calibri"/>
          <w:sz w:val="22"/>
          <w:szCs w:val="22"/>
          <w:lang w:eastAsia="pt-BR"/>
        </w:rPr>
      </w:pPr>
    </w:p>
    <w:p w:rsidR="0017209E" w:rsidRPr="0017209E" w:rsidRDefault="0017209E" w:rsidP="0017209E">
      <w:pPr>
        <w:jc w:val="both"/>
        <w:rPr>
          <w:rFonts w:ascii="Calibri" w:hAnsi="Calibri" w:cs="Calibri"/>
          <w:sz w:val="22"/>
          <w:szCs w:val="22"/>
          <w:lang w:eastAsia="pt-BR"/>
        </w:rPr>
      </w:pPr>
      <w:r w:rsidRPr="0017209E">
        <w:rPr>
          <w:rFonts w:ascii="Calibri" w:hAnsi="Calibri" w:cs="Calibri"/>
          <w:sz w:val="22"/>
          <w:szCs w:val="22"/>
          <w:lang w:eastAsia="pt-BR"/>
        </w:rPr>
        <w:t>Considerando que, em casos de subcontratação, uma equipe possa ser formada por arquitetos e urbanistas que possuem contratantes diferentes e inclusive valores de contrato diferentes, embora estejam trabalhando em uma mesma atividade;</w:t>
      </w:r>
    </w:p>
    <w:p w:rsidR="0017209E" w:rsidRPr="0017209E" w:rsidRDefault="0017209E" w:rsidP="0017209E">
      <w:pPr>
        <w:jc w:val="both"/>
        <w:rPr>
          <w:rFonts w:ascii="Calibri" w:hAnsi="Calibri" w:cs="Calibri"/>
          <w:sz w:val="22"/>
          <w:szCs w:val="22"/>
          <w:lang w:eastAsia="pt-BR"/>
        </w:rPr>
      </w:pPr>
    </w:p>
    <w:p w:rsidR="0017209E" w:rsidRPr="0017209E" w:rsidRDefault="0017209E" w:rsidP="0017209E">
      <w:pPr>
        <w:jc w:val="both"/>
        <w:rPr>
          <w:rFonts w:ascii="Calibri" w:hAnsi="Calibri" w:cs="Calibri"/>
          <w:sz w:val="22"/>
          <w:szCs w:val="22"/>
          <w:lang w:eastAsia="pt-BR"/>
        </w:rPr>
      </w:pPr>
      <w:r w:rsidRPr="0017209E">
        <w:rPr>
          <w:rFonts w:ascii="Calibri" w:hAnsi="Calibri" w:cs="Calibri"/>
          <w:sz w:val="22"/>
          <w:szCs w:val="22"/>
          <w:lang w:eastAsia="pt-BR"/>
        </w:rPr>
        <w:t>Considerando também que os profissionais de uma equipe possam iniciar a participação em uma atividade/serviço em períodos diferentes; e</w:t>
      </w:r>
    </w:p>
    <w:p w:rsidR="0017209E" w:rsidRPr="0017209E" w:rsidRDefault="0017209E" w:rsidP="0017209E">
      <w:pPr>
        <w:jc w:val="both"/>
        <w:rPr>
          <w:rFonts w:ascii="Calibri" w:hAnsi="Calibri" w:cs="Calibri"/>
          <w:sz w:val="22"/>
          <w:szCs w:val="22"/>
          <w:lang w:eastAsia="pt-BR"/>
        </w:rPr>
      </w:pPr>
    </w:p>
    <w:p w:rsidR="0017209E" w:rsidRPr="0017209E" w:rsidRDefault="0017209E" w:rsidP="0017209E">
      <w:pPr>
        <w:jc w:val="both"/>
        <w:rPr>
          <w:rFonts w:ascii="Calibri" w:hAnsi="Calibri" w:cs="Calibri"/>
          <w:sz w:val="22"/>
          <w:szCs w:val="22"/>
          <w:lang w:eastAsia="pt-BR"/>
        </w:rPr>
      </w:pPr>
      <w:r w:rsidRPr="0017209E">
        <w:rPr>
          <w:rFonts w:ascii="Calibri" w:hAnsi="Calibri" w:cs="Calibri"/>
          <w:sz w:val="22"/>
          <w:szCs w:val="22"/>
          <w:lang w:eastAsia="pt-BR"/>
        </w:rPr>
        <w:t xml:space="preserve">Considerando </w:t>
      </w:r>
      <w:r>
        <w:rPr>
          <w:rFonts w:ascii="Calibri" w:hAnsi="Calibri" w:cs="Calibri"/>
          <w:sz w:val="22"/>
          <w:szCs w:val="22"/>
          <w:lang w:eastAsia="pt-BR"/>
        </w:rPr>
        <w:t xml:space="preserve">o entendimento da equipe técnica do CAU/RS de </w:t>
      </w:r>
      <w:r w:rsidRPr="0017209E">
        <w:rPr>
          <w:rFonts w:ascii="Calibri" w:hAnsi="Calibri" w:cs="Calibri"/>
          <w:sz w:val="22"/>
          <w:szCs w:val="22"/>
          <w:lang w:eastAsia="pt-BR"/>
        </w:rPr>
        <w:t>que um profissional pode entender que é importante incluir algum detalhe da sua participação na descrição do RRT, que não corresponde a uma informação compartilhada com o RRT de outro colega da equipe;</w:t>
      </w:r>
    </w:p>
    <w:p w:rsidR="006209BF" w:rsidRPr="00AD5FD6" w:rsidRDefault="006209BF" w:rsidP="006209BF">
      <w:pPr>
        <w:jc w:val="both"/>
        <w:rPr>
          <w:rFonts w:ascii="Calibri" w:hAnsi="Calibri" w:cs="Calibri"/>
          <w:sz w:val="22"/>
          <w:szCs w:val="22"/>
          <w:lang w:eastAsia="pt-BR"/>
        </w:rPr>
      </w:pPr>
    </w:p>
    <w:p w:rsidR="006E5CCB" w:rsidRPr="00AD5FD6" w:rsidRDefault="006E5CCB" w:rsidP="00177384">
      <w:pPr>
        <w:jc w:val="both"/>
        <w:rPr>
          <w:rFonts w:ascii="Calibri" w:hAnsi="Calibri" w:cs="Calibri"/>
          <w:b/>
          <w:sz w:val="22"/>
          <w:szCs w:val="22"/>
          <w:lang w:eastAsia="pt-BR"/>
        </w:rPr>
      </w:pPr>
      <w:r w:rsidRPr="00AD5FD6">
        <w:rPr>
          <w:rFonts w:ascii="Calibri" w:hAnsi="Calibri" w:cs="Calibri"/>
          <w:b/>
          <w:sz w:val="22"/>
          <w:szCs w:val="22"/>
          <w:lang w:eastAsia="pt-BR"/>
        </w:rPr>
        <w:t>DELIBEROU por:</w:t>
      </w:r>
    </w:p>
    <w:p w:rsidR="0027793E" w:rsidRPr="00AD5FD6" w:rsidRDefault="0027793E" w:rsidP="0027793E">
      <w:pPr>
        <w:pStyle w:val="PargrafodaLista"/>
        <w:shd w:val="clear" w:color="auto" w:fill="FFFFFF"/>
        <w:spacing w:line="276" w:lineRule="atLeast"/>
        <w:jc w:val="both"/>
        <w:rPr>
          <w:rFonts w:asciiTheme="minorHAnsi" w:eastAsia="Times New Roman" w:hAnsiTheme="minorHAnsi" w:cstheme="minorHAnsi"/>
          <w:color w:val="201F1E"/>
          <w:sz w:val="22"/>
          <w:szCs w:val="22"/>
          <w:lang w:eastAsia="pt-BR"/>
        </w:rPr>
      </w:pPr>
    </w:p>
    <w:p w:rsidR="0017209E" w:rsidRDefault="0017209E" w:rsidP="0017209E">
      <w:pPr>
        <w:pStyle w:val="PargrafodaLista"/>
        <w:numPr>
          <w:ilvl w:val="0"/>
          <w:numId w:val="16"/>
        </w:numPr>
        <w:contextualSpacing w:val="0"/>
        <w:jc w:val="both"/>
        <w:rPr>
          <w:rFonts w:ascii="Calibri" w:hAnsi="Calibri" w:cs="Calibri"/>
          <w:sz w:val="22"/>
          <w:szCs w:val="22"/>
        </w:rPr>
      </w:pPr>
      <w:r>
        <w:rPr>
          <w:rFonts w:ascii="Calibri" w:hAnsi="Calibri" w:cs="Calibri"/>
          <w:sz w:val="22"/>
          <w:szCs w:val="22"/>
        </w:rPr>
        <w:t>Determinar o encaminhamento de solicitação ao CAU/BR de alterações do Sistema de Comunicação e Informação do CAU, conforme detalhamento abaixo:</w:t>
      </w:r>
    </w:p>
    <w:p w:rsidR="0017209E" w:rsidRDefault="0017209E" w:rsidP="0017209E">
      <w:pPr>
        <w:pStyle w:val="PargrafodaLista"/>
        <w:jc w:val="both"/>
        <w:rPr>
          <w:rFonts w:ascii="Calibri" w:hAnsi="Calibri" w:cs="Calibri"/>
          <w:sz w:val="22"/>
          <w:szCs w:val="22"/>
        </w:rPr>
      </w:pPr>
    </w:p>
    <w:p w:rsidR="0017209E" w:rsidRPr="00BD6425" w:rsidRDefault="0017209E" w:rsidP="0017209E">
      <w:pPr>
        <w:pStyle w:val="PargrafodaLista"/>
        <w:numPr>
          <w:ilvl w:val="1"/>
          <w:numId w:val="16"/>
        </w:numPr>
        <w:contextualSpacing w:val="0"/>
        <w:jc w:val="both"/>
        <w:rPr>
          <w:rFonts w:ascii="Calibri" w:hAnsi="Calibri" w:cs="Calibri"/>
          <w:sz w:val="22"/>
          <w:szCs w:val="22"/>
        </w:rPr>
      </w:pPr>
      <w:r>
        <w:rPr>
          <w:rFonts w:ascii="Calibri" w:hAnsi="Calibri" w:cs="Calibri"/>
          <w:sz w:val="22"/>
          <w:szCs w:val="22"/>
        </w:rPr>
        <w:lastRenderedPageBreak/>
        <w:t xml:space="preserve">Existência de </w:t>
      </w:r>
      <w:r w:rsidRPr="00BD6425">
        <w:rPr>
          <w:rFonts w:ascii="Calibri" w:hAnsi="Calibri" w:cs="Calibri"/>
          <w:sz w:val="22"/>
          <w:szCs w:val="22"/>
        </w:rPr>
        <w:t xml:space="preserve">campos </w:t>
      </w:r>
      <w:r>
        <w:rPr>
          <w:rFonts w:ascii="Calibri" w:hAnsi="Calibri" w:cs="Calibri"/>
          <w:sz w:val="22"/>
          <w:szCs w:val="22"/>
        </w:rPr>
        <w:t xml:space="preserve">de </w:t>
      </w:r>
      <w:r w:rsidRPr="00BD6425">
        <w:rPr>
          <w:rFonts w:ascii="Calibri" w:hAnsi="Calibri" w:cs="Calibri"/>
          <w:sz w:val="22"/>
          <w:szCs w:val="22"/>
        </w:rPr>
        <w:t xml:space="preserve">descrição da obra/serviço, atividades técnicas e quantitativos, contratante, valor do contrato e datas possam ser diferentes em RRTs vinculados por participação Equipe, </w:t>
      </w:r>
      <w:r>
        <w:rPr>
          <w:rFonts w:ascii="Calibri" w:hAnsi="Calibri" w:cs="Calibri"/>
          <w:sz w:val="22"/>
          <w:szCs w:val="22"/>
        </w:rPr>
        <w:t xml:space="preserve">conforme ocorria </w:t>
      </w:r>
      <w:r w:rsidRPr="00BD6425">
        <w:rPr>
          <w:rFonts w:ascii="Calibri" w:hAnsi="Calibri" w:cs="Calibri"/>
          <w:sz w:val="22"/>
          <w:szCs w:val="22"/>
        </w:rPr>
        <w:t xml:space="preserve">na versão </w:t>
      </w:r>
      <w:r>
        <w:rPr>
          <w:rFonts w:ascii="Calibri" w:hAnsi="Calibri" w:cs="Calibri"/>
          <w:sz w:val="22"/>
          <w:szCs w:val="22"/>
        </w:rPr>
        <w:t xml:space="preserve">anterior </w:t>
      </w:r>
      <w:r w:rsidRPr="00BD6425">
        <w:rPr>
          <w:rFonts w:ascii="Calibri" w:hAnsi="Calibri" w:cs="Calibri"/>
          <w:sz w:val="22"/>
          <w:szCs w:val="22"/>
        </w:rPr>
        <w:t xml:space="preserve">do </w:t>
      </w:r>
      <w:r>
        <w:rPr>
          <w:rFonts w:ascii="Calibri" w:hAnsi="Calibri" w:cs="Calibri"/>
          <w:sz w:val="22"/>
          <w:szCs w:val="22"/>
        </w:rPr>
        <w:t>Sistema</w:t>
      </w:r>
      <w:r w:rsidRPr="00BD6425">
        <w:rPr>
          <w:rFonts w:ascii="Calibri" w:hAnsi="Calibri" w:cs="Calibri"/>
          <w:sz w:val="22"/>
          <w:szCs w:val="22"/>
        </w:rPr>
        <w:t xml:space="preserve">, sendo exigido apenas que o endereço da obra/serviço e grupo de atividades permaneçam com as mesmas informações nos RRTs vinculados; </w:t>
      </w:r>
    </w:p>
    <w:p w:rsidR="0017209E" w:rsidRPr="00BD6425" w:rsidRDefault="0017209E" w:rsidP="0017209E">
      <w:pPr>
        <w:pStyle w:val="PargrafodaLista"/>
        <w:jc w:val="both"/>
        <w:rPr>
          <w:rFonts w:ascii="Calibri" w:hAnsi="Calibri" w:cs="Calibri"/>
          <w:sz w:val="22"/>
          <w:szCs w:val="22"/>
        </w:rPr>
      </w:pPr>
    </w:p>
    <w:p w:rsidR="0017209E" w:rsidRDefault="0017209E" w:rsidP="0017209E">
      <w:pPr>
        <w:pStyle w:val="PargrafodaLista"/>
        <w:numPr>
          <w:ilvl w:val="1"/>
          <w:numId w:val="16"/>
        </w:numPr>
        <w:contextualSpacing w:val="0"/>
        <w:jc w:val="both"/>
        <w:rPr>
          <w:rFonts w:ascii="Calibri" w:hAnsi="Calibri" w:cs="Calibri"/>
          <w:sz w:val="22"/>
          <w:szCs w:val="22"/>
        </w:rPr>
      </w:pPr>
      <w:r>
        <w:rPr>
          <w:rFonts w:ascii="Calibri" w:hAnsi="Calibri" w:cs="Calibri"/>
          <w:sz w:val="22"/>
          <w:szCs w:val="22"/>
        </w:rPr>
        <w:t xml:space="preserve">Permissão para que qualquer </w:t>
      </w:r>
      <w:r w:rsidRPr="00BD6425">
        <w:rPr>
          <w:rFonts w:ascii="Calibri" w:hAnsi="Calibri" w:cs="Calibri"/>
          <w:sz w:val="22"/>
          <w:szCs w:val="22"/>
        </w:rPr>
        <w:t xml:space="preserve">integrante da </w:t>
      </w:r>
      <w:r>
        <w:rPr>
          <w:rFonts w:ascii="Calibri" w:hAnsi="Calibri" w:cs="Calibri"/>
          <w:sz w:val="22"/>
          <w:szCs w:val="22"/>
        </w:rPr>
        <w:t>“E</w:t>
      </w:r>
      <w:r w:rsidRPr="00BD6425">
        <w:rPr>
          <w:rFonts w:ascii="Calibri" w:hAnsi="Calibri" w:cs="Calibri"/>
          <w:sz w:val="22"/>
          <w:szCs w:val="22"/>
        </w:rPr>
        <w:t>quipe</w:t>
      </w:r>
      <w:r>
        <w:rPr>
          <w:rFonts w:ascii="Calibri" w:hAnsi="Calibri" w:cs="Calibri"/>
          <w:sz w:val="22"/>
          <w:szCs w:val="22"/>
        </w:rPr>
        <w:t>”</w:t>
      </w:r>
      <w:r w:rsidRPr="00BD6425">
        <w:rPr>
          <w:rFonts w:ascii="Calibri" w:hAnsi="Calibri" w:cs="Calibri"/>
          <w:sz w:val="22"/>
          <w:szCs w:val="22"/>
        </w:rPr>
        <w:t xml:space="preserve"> possa retificar o RRT, atendendo as regras previstas nos artigos 12 e 13 da Resolução CAU/BR n° 91, sem que isso interfira no RRT de outro profissional.</w:t>
      </w:r>
      <w:r>
        <w:rPr>
          <w:rFonts w:ascii="Calibri" w:hAnsi="Calibri" w:cs="Calibri"/>
          <w:sz w:val="22"/>
          <w:szCs w:val="22"/>
        </w:rPr>
        <w:tab/>
      </w:r>
    </w:p>
    <w:p w:rsidR="0017209E" w:rsidRPr="000D7C08" w:rsidRDefault="0017209E" w:rsidP="0017209E">
      <w:pPr>
        <w:pStyle w:val="PargrafodaLista"/>
        <w:rPr>
          <w:rFonts w:ascii="Calibri" w:hAnsi="Calibri" w:cs="Calibri"/>
          <w:sz w:val="22"/>
          <w:szCs w:val="22"/>
        </w:rPr>
      </w:pPr>
    </w:p>
    <w:p w:rsidR="00A73309" w:rsidRPr="00AD5FD6" w:rsidRDefault="00A73309" w:rsidP="006209BF">
      <w:pPr>
        <w:pStyle w:val="PargrafodaLista"/>
        <w:shd w:val="clear" w:color="auto" w:fill="FFFFFF"/>
        <w:spacing w:line="276" w:lineRule="atLeast"/>
        <w:ind w:left="0"/>
        <w:jc w:val="both"/>
        <w:rPr>
          <w:rFonts w:ascii="Calibri" w:hAnsi="Calibri" w:cs="Calibri"/>
          <w:sz w:val="22"/>
          <w:szCs w:val="22"/>
          <w:u w:val="single"/>
          <w:lang w:eastAsia="pt-BR"/>
        </w:rPr>
      </w:pPr>
      <w:r w:rsidRPr="00AD5FD6">
        <w:rPr>
          <w:rFonts w:ascii="Calibri" w:hAnsi="Calibri" w:cs="Calibri"/>
          <w:sz w:val="22"/>
          <w:szCs w:val="22"/>
          <w:u w:val="single"/>
          <w:lang w:eastAsia="pt-BR"/>
        </w:rPr>
        <w:t xml:space="preserve">Esta deliberação entra em vigor na data de sua publicação. </w:t>
      </w:r>
    </w:p>
    <w:p w:rsidR="00A73309" w:rsidRPr="00AD5FD6" w:rsidRDefault="00A73309" w:rsidP="00A73309">
      <w:pPr>
        <w:jc w:val="both"/>
        <w:rPr>
          <w:rFonts w:ascii="Calibri" w:hAnsi="Calibri" w:cs="Calibri"/>
          <w:sz w:val="22"/>
          <w:szCs w:val="22"/>
        </w:rPr>
      </w:pPr>
    </w:p>
    <w:p w:rsidR="00146253" w:rsidRPr="00AD5FD6" w:rsidRDefault="00146253" w:rsidP="00146253">
      <w:pPr>
        <w:ind w:right="-8"/>
        <w:jc w:val="both"/>
        <w:rPr>
          <w:rFonts w:ascii="Calibri" w:hAnsi="Calibri" w:cs="Calibri"/>
          <w:sz w:val="22"/>
          <w:szCs w:val="22"/>
        </w:rPr>
      </w:pPr>
      <w:r w:rsidRPr="00087FAF">
        <w:rPr>
          <w:rFonts w:ascii="Calibri" w:hAnsi="Calibri" w:cs="Calibri"/>
          <w:sz w:val="22"/>
          <w:szCs w:val="22"/>
          <w:lang w:eastAsia="pt-BR"/>
        </w:rPr>
        <w:t xml:space="preserve">Com 21 (vinte e um) votos favoráveis, das conselheiras Andréa Larruscahim Hamilton Ilha, Cecília Giovenardi Esteves, Débora Francele Rodrigues da Silva, Deise Flores Santos, Denise dos Santos Simões, Gislaine Vargas Saibro, Ingrid Louise de Souza Dahm, Lidia Glacir Gomes Rodrigues, Marcia Elizabeth Martins, Nubia Margot Menezes Jardim, Orildes Tres e Silvia Monteiro Barakat e dos Conselheiros </w:t>
      </w:r>
      <w:r w:rsidRPr="00087FAF">
        <w:rPr>
          <w:rFonts w:ascii="Calibri" w:hAnsi="Calibri" w:cs="Calibri"/>
          <w:sz w:val="22"/>
          <w:szCs w:val="22"/>
        </w:rPr>
        <w:t>Carlos Eduardo Iponema Costa, Carlos Eduardo Mesquita Pedone, Emilio Merino Dominguez, Fabio Muller, Fausto Henrique Steffen, Rafael Ártico, Rinaldo Ferreira Barbosa, Rodrigo Rintzel, Rodrigo Spinelli.</w:t>
      </w:r>
    </w:p>
    <w:p w:rsidR="00813FD9" w:rsidRPr="00AD5FD6" w:rsidRDefault="00813FD9" w:rsidP="00813FD9">
      <w:pPr>
        <w:pStyle w:val="PargrafodaLista"/>
        <w:ind w:left="0" w:right="133"/>
        <w:jc w:val="center"/>
        <w:rPr>
          <w:rFonts w:ascii="Calibri" w:hAnsi="Calibri" w:cs="Calibri"/>
          <w:sz w:val="22"/>
          <w:szCs w:val="22"/>
        </w:rPr>
      </w:pPr>
    </w:p>
    <w:p w:rsidR="00132E43" w:rsidRPr="00AD5FD6" w:rsidRDefault="00132E43" w:rsidP="00813FD9">
      <w:pPr>
        <w:pStyle w:val="PargrafodaLista"/>
        <w:ind w:left="0" w:right="133"/>
        <w:jc w:val="center"/>
        <w:rPr>
          <w:rFonts w:ascii="Calibri" w:hAnsi="Calibri" w:cs="Calibri"/>
          <w:sz w:val="22"/>
          <w:szCs w:val="22"/>
        </w:rPr>
      </w:pPr>
    </w:p>
    <w:p w:rsidR="00813FD9" w:rsidRPr="00AD5FD6" w:rsidRDefault="00813FD9" w:rsidP="00813FD9">
      <w:pPr>
        <w:pStyle w:val="PargrafodaLista"/>
        <w:ind w:left="0" w:right="133"/>
        <w:jc w:val="center"/>
        <w:rPr>
          <w:rFonts w:ascii="Calibri" w:hAnsi="Calibri" w:cs="Calibri"/>
          <w:sz w:val="22"/>
          <w:szCs w:val="22"/>
        </w:rPr>
      </w:pPr>
      <w:r w:rsidRPr="00AD5FD6">
        <w:rPr>
          <w:rFonts w:ascii="Calibri" w:hAnsi="Calibri" w:cs="Calibri"/>
          <w:sz w:val="22"/>
          <w:szCs w:val="22"/>
        </w:rPr>
        <w:t xml:space="preserve">Porto Alegre – RS, </w:t>
      </w:r>
      <w:r w:rsidR="005B6E5C" w:rsidRPr="00AD5FD6">
        <w:rPr>
          <w:rFonts w:ascii="Calibri" w:hAnsi="Calibri" w:cs="Calibri"/>
          <w:sz w:val="22"/>
          <w:szCs w:val="22"/>
        </w:rPr>
        <w:t xml:space="preserve">28 </w:t>
      </w:r>
      <w:r w:rsidRPr="00AD5FD6">
        <w:rPr>
          <w:rFonts w:ascii="Calibri" w:hAnsi="Calibri" w:cs="Calibri"/>
          <w:sz w:val="22"/>
          <w:szCs w:val="22"/>
        </w:rPr>
        <w:t xml:space="preserve">de </w:t>
      </w:r>
      <w:r w:rsidR="005B6E5C" w:rsidRPr="00AD5FD6">
        <w:rPr>
          <w:rFonts w:ascii="Calibri" w:hAnsi="Calibri" w:cs="Calibri"/>
          <w:sz w:val="22"/>
          <w:szCs w:val="22"/>
        </w:rPr>
        <w:t xml:space="preserve">maio </w:t>
      </w:r>
      <w:r w:rsidRPr="00AD5FD6">
        <w:rPr>
          <w:rFonts w:ascii="Calibri" w:hAnsi="Calibri" w:cs="Calibri"/>
          <w:sz w:val="22"/>
          <w:szCs w:val="22"/>
        </w:rPr>
        <w:t>de 202</w:t>
      </w:r>
      <w:r w:rsidR="00205F8C" w:rsidRPr="00AD5FD6">
        <w:rPr>
          <w:rFonts w:ascii="Calibri" w:hAnsi="Calibri" w:cs="Calibri"/>
          <w:sz w:val="22"/>
          <w:szCs w:val="22"/>
        </w:rPr>
        <w:t>1</w:t>
      </w:r>
      <w:r w:rsidRPr="00AD5FD6">
        <w:rPr>
          <w:rFonts w:ascii="Calibri" w:hAnsi="Calibri" w:cs="Calibri"/>
          <w:sz w:val="22"/>
          <w:szCs w:val="22"/>
        </w:rPr>
        <w:t>.</w:t>
      </w:r>
    </w:p>
    <w:p w:rsidR="00813FD9" w:rsidRPr="00AD5FD6" w:rsidRDefault="00813FD9" w:rsidP="00813FD9">
      <w:pPr>
        <w:pStyle w:val="PargrafodaLista"/>
        <w:ind w:left="0" w:right="133"/>
        <w:jc w:val="center"/>
        <w:rPr>
          <w:rFonts w:ascii="Calibri" w:hAnsi="Calibri" w:cs="Calibri"/>
          <w:sz w:val="22"/>
          <w:szCs w:val="22"/>
        </w:rPr>
      </w:pPr>
    </w:p>
    <w:p w:rsidR="002514F4" w:rsidRPr="00AD5FD6" w:rsidRDefault="002514F4" w:rsidP="00813FD9">
      <w:pPr>
        <w:pStyle w:val="PargrafodaLista"/>
        <w:ind w:left="0" w:right="133"/>
        <w:jc w:val="center"/>
        <w:rPr>
          <w:rFonts w:ascii="Calibri" w:hAnsi="Calibri" w:cs="Calibri"/>
          <w:sz w:val="22"/>
          <w:szCs w:val="22"/>
        </w:rPr>
      </w:pPr>
    </w:p>
    <w:p w:rsidR="004605AC" w:rsidRPr="00AD5FD6" w:rsidRDefault="004605AC" w:rsidP="00813FD9">
      <w:pPr>
        <w:pStyle w:val="PargrafodaLista"/>
        <w:ind w:left="0" w:right="133"/>
        <w:jc w:val="center"/>
        <w:rPr>
          <w:rFonts w:ascii="Calibri" w:hAnsi="Calibri" w:cs="Calibri"/>
          <w:sz w:val="22"/>
          <w:szCs w:val="22"/>
        </w:rPr>
      </w:pPr>
    </w:p>
    <w:p w:rsidR="007E0A49" w:rsidRPr="00AD5FD6" w:rsidRDefault="007E0A49" w:rsidP="007E0A49">
      <w:pPr>
        <w:pStyle w:val="PargrafodaLista"/>
        <w:ind w:left="0" w:right="133"/>
        <w:jc w:val="center"/>
        <w:rPr>
          <w:rFonts w:ascii="Calibri" w:hAnsi="Calibri" w:cs="Calibri"/>
          <w:sz w:val="22"/>
          <w:szCs w:val="22"/>
        </w:rPr>
      </w:pPr>
    </w:p>
    <w:p w:rsidR="007E0A49" w:rsidRPr="00AD5FD6" w:rsidRDefault="005B6E5C" w:rsidP="007E0A49">
      <w:pPr>
        <w:tabs>
          <w:tab w:val="left" w:pos="8647"/>
        </w:tabs>
        <w:jc w:val="center"/>
        <w:rPr>
          <w:rFonts w:ascii="Calibri" w:hAnsi="Calibri" w:cs="Calibri"/>
          <w:bCs/>
          <w:sz w:val="22"/>
          <w:szCs w:val="22"/>
        </w:rPr>
      </w:pPr>
      <w:r w:rsidRPr="00AD5FD6">
        <w:rPr>
          <w:rFonts w:ascii="Calibri" w:hAnsi="Calibri" w:cs="Calibri"/>
          <w:bCs/>
          <w:sz w:val="22"/>
          <w:szCs w:val="22"/>
        </w:rPr>
        <w:t>EVELISE JAIME DE MENEZES</w:t>
      </w:r>
    </w:p>
    <w:p w:rsidR="007E0A49" w:rsidRPr="00AD5FD6" w:rsidRDefault="007E0A49" w:rsidP="007E0A49">
      <w:pPr>
        <w:tabs>
          <w:tab w:val="left" w:pos="8647"/>
        </w:tabs>
        <w:jc w:val="center"/>
        <w:rPr>
          <w:rStyle w:val="nfase"/>
          <w:rFonts w:ascii="Calibri" w:hAnsi="Calibri" w:cs="Calibri"/>
          <w:i w:val="0"/>
          <w:iCs w:val="0"/>
          <w:sz w:val="22"/>
          <w:szCs w:val="22"/>
        </w:rPr>
      </w:pPr>
      <w:r w:rsidRPr="00AD5FD6">
        <w:rPr>
          <w:rFonts w:ascii="Calibri" w:hAnsi="Calibri" w:cs="Calibri"/>
          <w:bCs/>
          <w:iCs/>
          <w:sz w:val="22"/>
          <w:szCs w:val="22"/>
        </w:rPr>
        <w:t xml:space="preserve">Presidente </w:t>
      </w:r>
      <w:r w:rsidR="005B6E5C" w:rsidRPr="00AD5FD6">
        <w:rPr>
          <w:rFonts w:ascii="Calibri" w:hAnsi="Calibri" w:cs="Calibri"/>
          <w:bCs/>
          <w:iCs/>
          <w:sz w:val="22"/>
          <w:szCs w:val="22"/>
        </w:rPr>
        <w:t xml:space="preserve">Interina </w:t>
      </w:r>
      <w:r w:rsidRPr="00AD5FD6">
        <w:rPr>
          <w:rFonts w:ascii="Calibri" w:hAnsi="Calibri" w:cs="Calibri"/>
          <w:bCs/>
          <w:iCs/>
          <w:sz w:val="22"/>
          <w:szCs w:val="22"/>
        </w:rPr>
        <w:t>do CAU/RS</w:t>
      </w:r>
    </w:p>
    <w:p w:rsidR="007E0A49" w:rsidRPr="00AD5FD6" w:rsidRDefault="007E0A49" w:rsidP="007E0A49">
      <w:pPr>
        <w:spacing w:after="200" w:line="276" w:lineRule="auto"/>
        <w:jc w:val="center"/>
        <w:rPr>
          <w:rFonts w:ascii="Calibri" w:hAnsi="Calibri" w:cs="Calibri"/>
          <w:sz w:val="22"/>
          <w:szCs w:val="22"/>
        </w:rPr>
        <w:sectPr w:rsidR="007E0A49" w:rsidRPr="00AD5FD6" w:rsidSect="00177384">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061151" w:rsidRPr="00110FD0" w:rsidRDefault="00E93C0C" w:rsidP="00061151">
      <w:pPr>
        <w:autoSpaceDE w:val="0"/>
        <w:autoSpaceDN w:val="0"/>
        <w:adjustRightInd w:val="0"/>
        <w:jc w:val="center"/>
        <w:rPr>
          <w:rFonts w:ascii="Calibri" w:hAnsi="Calibri" w:cs="Calibri"/>
          <w:b/>
          <w:bCs/>
          <w:lang w:eastAsia="pt-BR"/>
        </w:rPr>
      </w:pPr>
      <w:r w:rsidRPr="00110FD0">
        <w:rPr>
          <w:rFonts w:ascii="Calibri" w:hAnsi="Calibri" w:cs="Calibri"/>
          <w:b/>
          <w:bCs/>
          <w:lang w:eastAsia="pt-BR"/>
        </w:rPr>
        <w:t>1</w:t>
      </w:r>
      <w:r w:rsidR="005B6E5C">
        <w:rPr>
          <w:rFonts w:ascii="Calibri" w:hAnsi="Calibri" w:cs="Calibri"/>
          <w:b/>
          <w:bCs/>
          <w:lang w:eastAsia="pt-BR"/>
        </w:rPr>
        <w:t>20</w:t>
      </w:r>
      <w:r w:rsidR="00061151" w:rsidRPr="00110FD0">
        <w:rPr>
          <w:rFonts w:ascii="Calibri" w:hAnsi="Calibri" w:cs="Calibri"/>
          <w:b/>
          <w:bCs/>
          <w:lang w:eastAsia="pt-BR"/>
        </w:rPr>
        <w:t>ª REUNIÃO PLENÁRIA ORDINÁRIA DO CAU/RS</w:t>
      </w:r>
    </w:p>
    <w:p w:rsidR="00061151" w:rsidRPr="00110FD0" w:rsidRDefault="00061151" w:rsidP="00061151">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110FD0"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110FD0" w:rsidRDefault="002514F4" w:rsidP="00AD5FD6">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5B6E5C">
              <w:rPr>
                <w:rFonts w:ascii="Calibri" w:eastAsia="Times New Roman" w:hAnsi="Calibri" w:cs="Calibri"/>
                <w:lang w:eastAsia="pt-BR"/>
              </w:rPr>
              <w:t>130</w:t>
            </w:r>
            <w:r w:rsidR="0017209E">
              <w:rPr>
                <w:rFonts w:ascii="Calibri" w:eastAsia="Times New Roman" w:hAnsi="Calibri" w:cs="Calibri"/>
                <w:lang w:eastAsia="pt-BR"/>
              </w:rPr>
              <w:t>5</w:t>
            </w:r>
            <w:r w:rsidRPr="00110FD0">
              <w:rPr>
                <w:rFonts w:ascii="Calibri" w:eastAsia="Times New Roman" w:hAnsi="Calibri" w:cs="Calibri"/>
                <w:lang w:eastAsia="pt-BR"/>
              </w:rPr>
              <w:t>/202</w:t>
            </w:r>
            <w:r w:rsidR="00ED5AF3" w:rsidRPr="00110FD0">
              <w:rPr>
                <w:rFonts w:ascii="Calibri" w:eastAsia="Times New Roman" w:hAnsi="Calibri" w:cs="Calibri"/>
                <w:lang w:eastAsia="pt-BR"/>
              </w:rPr>
              <w:t>1</w:t>
            </w:r>
            <w:r w:rsidRPr="00110FD0">
              <w:rPr>
                <w:rFonts w:ascii="Calibri" w:eastAsia="Times New Roman" w:hAnsi="Calibri" w:cs="Calibri"/>
                <w:lang w:eastAsia="pt-BR"/>
              </w:rPr>
              <w:t xml:space="preserve"> - Protocolo nº </w:t>
            </w:r>
            <w:r w:rsidR="0017209E">
              <w:rPr>
                <w:rFonts w:ascii="Calibri" w:eastAsia="Times New Roman" w:hAnsi="Calibri" w:cs="Calibri"/>
                <w:lang w:eastAsia="pt-BR"/>
              </w:rPr>
              <w:t>1313746/2021</w:t>
            </w:r>
          </w:p>
        </w:tc>
      </w:tr>
      <w:tr w:rsidR="002514F4" w:rsidRPr="00ED63BF"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110FD0" w:rsidRDefault="002514F4" w:rsidP="00F23FF1">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2514F4" w:rsidRPr="00110FD0"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146253" w:rsidRPr="00ED63BF" w:rsidTr="00422EC9">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Andréa Larruscahim Hamilton Ilha</w:t>
            </w:r>
          </w:p>
        </w:tc>
        <w:tc>
          <w:tcPr>
            <w:tcW w:w="3809" w:type="dxa"/>
          </w:tcPr>
          <w:p w:rsidR="00146253" w:rsidRPr="001C5A27" w:rsidRDefault="00146253" w:rsidP="001462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Carlos Eduardo Iponema Costa</w:t>
            </w:r>
          </w:p>
        </w:tc>
        <w:tc>
          <w:tcPr>
            <w:tcW w:w="3809" w:type="dxa"/>
          </w:tcPr>
          <w:p w:rsidR="00146253" w:rsidRPr="001C5A27" w:rsidRDefault="00146253" w:rsidP="001462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Carlos Eduardo Mesquita Pedone</w:t>
            </w:r>
          </w:p>
        </w:tc>
        <w:tc>
          <w:tcPr>
            <w:tcW w:w="3809" w:type="dxa"/>
          </w:tcPr>
          <w:p w:rsidR="00146253" w:rsidRPr="001C5A27" w:rsidRDefault="00146253" w:rsidP="001462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Cecília Giovenardi Esteve</w:t>
            </w:r>
          </w:p>
        </w:tc>
        <w:tc>
          <w:tcPr>
            <w:tcW w:w="3809" w:type="dxa"/>
          </w:tcPr>
          <w:p w:rsidR="00146253" w:rsidRPr="001C5A27" w:rsidRDefault="00146253" w:rsidP="001462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Débora Francele Rodrigues da Silva</w:t>
            </w:r>
          </w:p>
        </w:tc>
        <w:tc>
          <w:tcPr>
            <w:tcW w:w="3809" w:type="dxa"/>
          </w:tcPr>
          <w:p w:rsidR="00146253" w:rsidRPr="001C5A27" w:rsidRDefault="00146253" w:rsidP="001462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Deise Flores Santos</w:t>
            </w:r>
          </w:p>
        </w:tc>
        <w:tc>
          <w:tcPr>
            <w:tcW w:w="3809" w:type="dxa"/>
          </w:tcPr>
          <w:p w:rsidR="00146253" w:rsidRPr="001C5A27" w:rsidRDefault="00146253" w:rsidP="001462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Denise dos Santos Simões</w:t>
            </w:r>
          </w:p>
        </w:tc>
        <w:tc>
          <w:tcPr>
            <w:tcW w:w="3809" w:type="dxa"/>
          </w:tcPr>
          <w:p w:rsidR="00146253" w:rsidRPr="001C5A27" w:rsidRDefault="00146253" w:rsidP="001462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Emilio Merino Dominguez</w:t>
            </w:r>
          </w:p>
        </w:tc>
        <w:tc>
          <w:tcPr>
            <w:tcW w:w="3809" w:type="dxa"/>
          </w:tcPr>
          <w:p w:rsidR="00146253" w:rsidRPr="001C5A27" w:rsidRDefault="00146253" w:rsidP="001462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Fabio Muller</w:t>
            </w:r>
          </w:p>
        </w:tc>
        <w:tc>
          <w:tcPr>
            <w:tcW w:w="3809" w:type="dxa"/>
          </w:tcPr>
          <w:p w:rsidR="00146253" w:rsidRPr="001C5A27" w:rsidRDefault="00146253" w:rsidP="001462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Fausto Henrique Steffen</w:t>
            </w:r>
          </w:p>
        </w:tc>
        <w:tc>
          <w:tcPr>
            <w:tcW w:w="3809" w:type="dxa"/>
          </w:tcPr>
          <w:p w:rsidR="00146253" w:rsidRPr="001C5A27" w:rsidRDefault="00146253" w:rsidP="001462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Gislaine Vargas Saibro</w:t>
            </w:r>
          </w:p>
        </w:tc>
        <w:tc>
          <w:tcPr>
            <w:tcW w:w="3809" w:type="dxa"/>
          </w:tcPr>
          <w:p w:rsidR="00146253" w:rsidRPr="001C5A27" w:rsidRDefault="00146253" w:rsidP="001462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Ingrid Louise de Souza Dahm</w:t>
            </w:r>
          </w:p>
        </w:tc>
        <w:tc>
          <w:tcPr>
            <w:tcW w:w="3809" w:type="dxa"/>
          </w:tcPr>
          <w:p w:rsidR="00146253" w:rsidRPr="001C5A27" w:rsidRDefault="00146253" w:rsidP="001462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Lidia Glacir Gomes Rodrigues</w:t>
            </w:r>
          </w:p>
        </w:tc>
        <w:tc>
          <w:tcPr>
            <w:tcW w:w="3809" w:type="dxa"/>
          </w:tcPr>
          <w:p w:rsidR="00146253" w:rsidRPr="001C5A27" w:rsidRDefault="00146253" w:rsidP="001462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Marcia Elizabeth Martins</w:t>
            </w:r>
          </w:p>
        </w:tc>
        <w:tc>
          <w:tcPr>
            <w:tcW w:w="3809" w:type="dxa"/>
          </w:tcPr>
          <w:p w:rsidR="00146253" w:rsidRPr="001C5A27" w:rsidRDefault="00146253" w:rsidP="001462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Nubia Margot Menezes Jardim</w:t>
            </w:r>
          </w:p>
        </w:tc>
        <w:tc>
          <w:tcPr>
            <w:tcW w:w="3809" w:type="dxa"/>
          </w:tcPr>
          <w:p w:rsidR="00146253" w:rsidRPr="001C5A27" w:rsidRDefault="00146253" w:rsidP="001462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Orildes Tres</w:t>
            </w:r>
          </w:p>
        </w:tc>
        <w:tc>
          <w:tcPr>
            <w:tcW w:w="3809" w:type="dxa"/>
          </w:tcPr>
          <w:p w:rsidR="00146253" w:rsidRPr="001C5A27" w:rsidRDefault="00146253" w:rsidP="001462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Rafael Ártico</w:t>
            </w:r>
          </w:p>
        </w:tc>
        <w:tc>
          <w:tcPr>
            <w:tcW w:w="3809" w:type="dxa"/>
          </w:tcPr>
          <w:p w:rsidR="00146253" w:rsidRPr="001C5A27" w:rsidRDefault="00146253" w:rsidP="001462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Rinaldo Ferreira Barbosa</w:t>
            </w:r>
          </w:p>
        </w:tc>
        <w:tc>
          <w:tcPr>
            <w:tcW w:w="3809" w:type="dxa"/>
          </w:tcPr>
          <w:p w:rsidR="00146253" w:rsidRPr="001C5A27" w:rsidRDefault="00146253" w:rsidP="001462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Rodrigo Rintzel</w:t>
            </w:r>
          </w:p>
        </w:tc>
        <w:tc>
          <w:tcPr>
            <w:tcW w:w="3809" w:type="dxa"/>
          </w:tcPr>
          <w:p w:rsidR="00146253" w:rsidRPr="001C5A27" w:rsidRDefault="00146253" w:rsidP="001462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Rodrigo Spinelli</w:t>
            </w:r>
          </w:p>
        </w:tc>
        <w:tc>
          <w:tcPr>
            <w:tcW w:w="3809" w:type="dxa"/>
          </w:tcPr>
          <w:p w:rsidR="00146253" w:rsidRPr="001C5A27" w:rsidRDefault="00146253" w:rsidP="001462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422EC9">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46253" w:rsidRPr="001C5A27" w:rsidRDefault="00146253" w:rsidP="00146253">
            <w:pPr>
              <w:pStyle w:val="PargrafodaLista"/>
              <w:numPr>
                <w:ilvl w:val="0"/>
                <w:numId w:val="7"/>
              </w:numPr>
              <w:rPr>
                <w:rFonts w:ascii="Calibri" w:hAnsi="Calibri" w:cs="Calibri"/>
                <w:b w:val="0"/>
                <w:sz w:val="20"/>
              </w:rPr>
            </w:pPr>
            <w:r w:rsidRPr="001C5A27">
              <w:rPr>
                <w:rFonts w:ascii="Calibri" w:hAnsi="Calibri" w:cs="Calibri"/>
                <w:b w:val="0"/>
                <w:sz w:val="20"/>
              </w:rPr>
              <w:t>Silvia Monteiro Barakat</w:t>
            </w:r>
          </w:p>
        </w:tc>
        <w:tc>
          <w:tcPr>
            <w:tcW w:w="3809" w:type="dxa"/>
          </w:tcPr>
          <w:p w:rsidR="00146253" w:rsidRPr="001C5A27" w:rsidRDefault="00146253" w:rsidP="001462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1C5A27">
              <w:rPr>
                <w:rFonts w:asciiTheme="minorHAnsi" w:hAnsiTheme="minorHAnsi" w:cstheme="minorHAnsi"/>
                <w:sz w:val="20"/>
              </w:rPr>
              <w:t>Favorável</w:t>
            </w:r>
          </w:p>
        </w:tc>
      </w:tr>
      <w:tr w:rsidR="00146253" w:rsidRPr="00ED63BF" w:rsidTr="00E5213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146253" w:rsidRPr="00132E43" w:rsidRDefault="00146253" w:rsidP="00146253">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ED63BF" w:rsidTr="005B6E5C">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 xml:space="preserve">Plenária </w:t>
            </w:r>
            <w:r w:rsidR="006C61C2">
              <w:rPr>
                <w:rFonts w:ascii="Calibri" w:eastAsia="Times New Roman" w:hAnsi="Calibri" w:cs="Calibri"/>
                <w:b/>
                <w:bCs/>
                <w:sz w:val="20"/>
                <w:lang w:eastAsia="pt-BR"/>
              </w:rPr>
              <w:t>Ordinária nº 1</w:t>
            </w:r>
            <w:r w:rsidR="005B6E5C">
              <w:rPr>
                <w:rFonts w:ascii="Calibri" w:eastAsia="Times New Roman" w:hAnsi="Calibri" w:cs="Calibri"/>
                <w:b/>
                <w:bCs/>
                <w:sz w:val="20"/>
                <w:lang w:eastAsia="pt-BR"/>
              </w:rPr>
              <w:t>20</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5B6E5C">
              <w:rPr>
                <w:rFonts w:ascii="Calibri" w:eastAsia="Times New Roman" w:hAnsi="Calibri" w:cs="Calibri"/>
                <w:b/>
                <w:bCs/>
                <w:sz w:val="20"/>
                <w:lang w:eastAsia="pt-BR"/>
              </w:rPr>
              <w:t>28</w:t>
            </w:r>
            <w:r>
              <w:rPr>
                <w:rFonts w:ascii="Calibri" w:eastAsia="Times New Roman" w:hAnsi="Calibri" w:cs="Calibri"/>
                <w:b/>
                <w:bCs/>
                <w:sz w:val="20"/>
                <w:lang w:eastAsia="pt-BR"/>
              </w:rPr>
              <w:t>/</w:t>
            </w:r>
            <w:r w:rsidR="005B6E5C">
              <w:rPr>
                <w:rFonts w:ascii="Calibri" w:eastAsia="Times New Roman" w:hAnsi="Calibri" w:cs="Calibri"/>
                <w:b/>
                <w:bCs/>
                <w:sz w:val="20"/>
                <w:lang w:eastAsia="pt-BR"/>
              </w:rPr>
              <w:t>05</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E93C0C">
              <w:rPr>
                <w:rFonts w:ascii="Calibri" w:eastAsia="Times New Roman" w:hAnsi="Calibri" w:cs="Calibri"/>
                <w:b/>
                <w:bCs/>
                <w:sz w:val="20"/>
                <w:lang w:eastAsia="pt-BR"/>
              </w:rPr>
              <w:t>1</w:t>
            </w:r>
            <w:r w:rsidR="005B6E5C">
              <w:rPr>
                <w:rFonts w:ascii="Calibri" w:eastAsia="Times New Roman" w:hAnsi="Calibri" w:cs="Calibri"/>
                <w:b/>
                <w:bCs/>
                <w:sz w:val="20"/>
                <w:lang w:eastAsia="pt-BR"/>
              </w:rPr>
              <w:t>30</w:t>
            </w:r>
            <w:r w:rsidR="0017209E">
              <w:rPr>
                <w:rFonts w:ascii="Calibri" w:eastAsia="Times New Roman" w:hAnsi="Calibri" w:cs="Calibri"/>
                <w:b/>
                <w:bCs/>
                <w:sz w:val="20"/>
                <w:lang w:eastAsia="pt-BR"/>
              </w:rPr>
              <w:t>5</w:t>
            </w:r>
            <w:r w:rsidR="00ED5AF3">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17209E" w:rsidRPr="0017209E">
              <w:rPr>
                <w:rFonts w:ascii="Calibri" w:eastAsia="Times New Roman" w:hAnsi="Calibri" w:cs="Calibri"/>
                <w:bCs/>
                <w:sz w:val="20"/>
                <w:lang w:eastAsia="pt-BR"/>
              </w:rPr>
              <w:t>Regra de cadastro de RRT – Registro de Responsabilidade Técnica com forma de participação “Equipe”</w:t>
            </w:r>
            <w:r w:rsidR="00277AFC" w:rsidRPr="00277AFC">
              <w:rPr>
                <w:rFonts w:ascii="Calibri" w:eastAsia="Times New Roman" w:hAnsi="Calibri" w:cs="Calibri"/>
                <w:bCs/>
                <w:sz w:val="20"/>
                <w:lang w:eastAsia="pt-BR"/>
              </w:rPr>
              <w:t>.</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Default="00146253"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Pr>
                <w:rFonts w:ascii="Calibri" w:eastAsia="Times New Roman" w:hAnsi="Calibri" w:cs="Calibri"/>
                <w:bCs/>
                <w:sz w:val="20"/>
                <w:lang w:eastAsia="pt-BR"/>
              </w:rPr>
              <w:t>21</w:t>
            </w:r>
            <w:r w:rsidRPr="00ED63BF">
              <w:rPr>
                <w:rFonts w:ascii="Calibri" w:eastAsia="Times New Roman" w:hAnsi="Calibri" w:cs="Calibri"/>
                <w:bCs/>
                <w:sz w:val="20"/>
                <w:lang w:eastAsia="pt-BR"/>
              </w:rPr>
              <w:t>) </w:t>
            </w:r>
            <w:r>
              <w:rPr>
                <w:rFonts w:ascii="Calibri" w:eastAsia="Times New Roman" w:hAnsi="Calibri" w:cs="Calibri"/>
                <w:bCs/>
                <w:sz w:val="20"/>
                <w:lang w:eastAsia="pt-BR"/>
              </w:rPr>
              <w:t>T</w:t>
            </w:r>
            <w:r w:rsidRPr="00ED63BF">
              <w:rPr>
                <w:rFonts w:ascii="Calibri" w:eastAsia="Times New Roman" w:hAnsi="Calibri" w:cs="Calibri"/>
                <w:bCs/>
                <w:sz w:val="20"/>
                <w:lang w:eastAsia="pt-BR"/>
              </w:rPr>
              <w:t>otal (</w:t>
            </w:r>
            <w:r>
              <w:rPr>
                <w:rFonts w:ascii="Calibri" w:eastAsia="Times New Roman" w:hAnsi="Calibri" w:cs="Calibri"/>
                <w:bCs/>
                <w:sz w:val="20"/>
                <w:lang w:eastAsia="pt-BR"/>
              </w:rPr>
              <w:t>21</w:t>
            </w:r>
            <w:r w:rsidRPr="00ED63BF">
              <w:rPr>
                <w:rFonts w:ascii="Calibri" w:eastAsia="Times New Roman" w:hAnsi="Calibri" w:cs="Calibri"/>
                <w:bCs/>
                <w:sz w:val="20"/>
                <w:lang w:eastAsia="pt-BR"/>
              </w:rPr>
              <w:t>) </w:t>
            </w:r>
          </w:p>
          <w:p w:rsidR="00146253" w:rsidRPr="00ED63BF" w:rsidRDefault="00146253" w:rsidP="00F23FF1">
            <w:pPr>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ED63BF" w:rsidRDefault="002514F4" w:rsidP="005B6E5C">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5B6E5C">
              <w:rPr>
                <w:rFonts w:ascii="Calibri" w:eastAsia="Times New Roman" w:hAnsi="Calibri" w:cs="Calibri"/>
                <w:b/>
                <w:bCs/>
                <w:sz w:val="20"/>
                <w:lang w:eastAsia="pt-BR"/>
              </w:rPr>
              <w:t>Evelise Jaime de Menezes</w:t>
            </w:r>
            <w:r w:rsidRPr="00ED63BF">
              <w:rPr>
                <w:rFonts w:ascii="Calibri" w:eastAsia="Times New Roman" w:hAnsi="Calibri" w:cs="Calibri"/>
                <w:b/>
                <w:bCs/>
                <w:sz w:val="20"/>
                <w:lang w:eastAsia="pt-BR"/>
              </w:rPr>
              <w:t>     </w:t>
            </w:r>
          </w:p>
        </w:tc>
      </w:tr>
    </w:tbl>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53AD7">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53AD7">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D5FD6">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53AD7">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32008"/>
    <w:multiLevelType w:val="hybridMultilevel"/>
    <w:tmpl w:val="EB12CF04"/>
    <w:numStyleLink w:val="EstiloImportado1"/>
  </w:abstractNum>
  <w:abstractNum w:abstractNumId="1"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2"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4"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7"/>
  </w:num>
  <w:num w:numId="4">
    <w:abstractNumId w:val="3"/>
  </w:num>
  <w:num w:numId="5">
    <w:abstractNumId w:val="8"/>
  </w:num>
  <w:num w:numId="6">
    <w:abstractNumId w:val="15"/>
  </w:num>
  <w:num w:numId="7">
    <w:abstractNumId w:val="14"/>
  </w:num>
  <w:num w:numId="8">
    <w:abstractNumId w:val="10"/>
  </w:num>
  <w:num w:numId="9">
    <w:abstractNumId w:val="4"/>
  </w:num>
  <w:num w:numId="10">
    <w:abstractNumId w:val="9"/>
  </w:num>
  <w:num w:numId="11">
    <w:abstractNumId w:val="11"/>
  </w:num>
  <w:num w:numId="12">
    <w:abstractNumId w:val="1"/>
  </w:num>
  <w:num w:numId="13">
    <w:abstractNumId w:val="13"/>
  </w:num>
  <w:num w:numId="14">
    <w:abstractNumId w:val="6"/>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53AD7"/>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4DF"/>
    <w:rsid w:val="000E598B"/>
    <w:rsid w:val="000F2FD5"/>
    <w:rsid w:val="000F339D"/>
    <w:rsid w:val="0010374D"/>
    <w:rsid w:val="00110FD0"/>
    <w:rsid w:val="001176D7"/>
    <w:rsid w:val="00117EDD"/>
    <w:rsid w:val="00124837"/>
    <w:rsid w:val="00124A49"/>
    <w:rsid w:val="0012740C"/>
    <w:rsid w:val="00132E43"/>
    <w:rsid w:val="00133AD2"/>
    <w:rsid w:val="00135D65"/>
    <w:rsid w:val="00146253"/>
    <w:rsid w:val="001541B5"/>
    <w:rsid w:val="0016491B"/>
    <w:rsid w:val="00170CA0"/>
    <w:rsid w:val="0017209E"/>
    <w:rsid w:val="00174A5A"/>
    <w:rsid w:val="00177384"/>
    <w:rsid w:val="001778C5"/>
    <w:rsid w:val="00180FB9"/>
    <w:rsid w:val="001B5148"/>
    <w:rsid w:val="001B5F62"/>
    <w:rsid w:val="001E56D2"/>
    <w:rsid w:val="001F61E5"/>
    <w:rsid w:val="001F6628"/>
    <w:rsid w:val="00205F8C"/>
    <w:rsid w:val="00216C06"/>
    <w:rsid w:val="00220A16"/>
    <w:rsid w:val="00221666"/>
    <w:rsid w:val="002514F4"/>
    <w:rsid w:val="0025277E"/>
    <w:rsid w:val="00255B80"/>
    <w:rsid w:val="0025716D"/>
    <w:rsid w:val="0027793E"/>
    <w:rsid w:val="00277AFC"/>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733CB"/>
    <w:rsid w:val="00383F38"/>
    <w:rsid w:val="003945A8"/>
    <w:rsid w:val="003A699B"/>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B4B10"/>
    <w:rsid w:val="005B6E5C"/>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83976"/>
    <w:rsid w:val="00685B38"/>
    <w:rsid w:val="00690C35"/>
    <w:rsid w:val="0069229F"/>
    <w:rsid w:val="006B670F"/>
    <w:rsid w:val="006C14F3"/>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86B"/>
    <w:rsid w:val="00776B7B"/>
    <w:rsid w:val="00786A03"/>
    <w:rsid w:val="007A2CA9"/>
    <w:rsid w:val="007B7B0D"/>
    <w:rsid w:val="007B7BB9"/>
    <w:rsid w:val="007C0FB9"/>
    <w:rsid w:val="007C50BE"/>
    <w:rsid w:val="007E0A49"/>
    <w:rsid w:val="007F1526"/>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90C7F"/>
    <w:rsid w:val="008A6E88"/>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0671"/>
    <w:rsid w:val="00A53568"/>
    <w:rsid w:val="00A5515C"/>
    <w:rsid w:val="00A565FE"/>
    <w:rsid w:val="00A570C2"/>
    <w:rsid w:val="00A62383"/>
    <w:rsid w:val="00A73309"/>
    <w:rsid w:val="00A73ABE"/>
    <w:rsid w:val="00A80C65"/>
    <w:rsid w:val="00A83107"/>
    <w:rsid w:val="00A8325A"/>
    <w:rsid w:val="00A97469"/>
    <w:rsid w:val="00AA50CE"/>
    <w:rsid w:val="00AD5FD6"/>
    <w:rsid w:val="00AD7733"/>
    <w:rsid w:val="00AE2654"/>
    <w:rsid w:val="00AF368E"/>
    <w:rsid w:val="00AF6447"/>
    <w:rsid w:val="00B02833"/>
    <w:rsid w:val="00B04170"/>
    <w:rsid w:val="00B07982"/>
    <w:rsid w:val="00B129F6"/>
    <w:rsid w:val="00B15D4F"/>
    <w:rsid w:val="00B23E93"/>
    <w:rsid w:val="00B309B7"/>
    <w:rsid w:val="00B3272B"/>
    <w:rsid w:val="00B37B9F"/>
    <w:rsid w:val="00B5203F"/>
    <w:rsid w:val="00B6066A"/>
    <w:rsid w:val="00B63C2E"/>
    <w:rsid w:val="00B6628D"/>
    <w:rsid w:val="00B73A02"/>
    <w:rsid w:val="00B81197"/>
    <w:rsid w:val="00BA22FC"/>
    <w:rsid w:val="00BB5E13"/>
    <w:rsid w:val="00BC73B6"/>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C5090"/>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5E19"/>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EstiloImportado1">
    <w:name w:val="Estilo Importado 1"/>
    <w:rsid w:val="00277AF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75525541">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75454-5624-44B6-A219-EE605FD1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804</Words>
  <Characters>4343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16</cp:revision>
  <cp:lastPrinted>2021-03-01T14:20:00Z</cp:lastPrinted>
  <dcterms:created xsi:type="dcterms:W3CDTF">2021-01-05T22:13:00Z</dcterms:created>
  <dcterms:modified xsi:type="dcterms:W3CDTF">2021-05-31T13:08:00Z</dcterms:modified>
</cp:coreProperties>
</file>