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5E5" w:rsidRDefault="002D25E5" w:rsidP="00B90FF3">
      <w:pPr>
        <w:pStyle w:val="Ttulo4"/>
        <w:jc w:val="center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INSTRUÇÃO NORMATIVA Nº </w:t>
      </w:r>
      <w:r w:rsidR="0039196B">
        <w:rPr>
          <w:rFonts w:asciiTheme="minorHAnsi" w:hAnsiTheme="minorHAnsi" w:cs="Arial"/>
          <w:sz w:val="20"/>
          <w:szCs w:val="20"/>
        </w:rPr>
        <w:t>015</w:t>
      </w:r>
      <w:r>
        <w:rPr>
          <w:rFonts w:asciiTheme="minorHAnsi" w:hAnsiTheme="minorHAnsi" w:cs="Arial"/>
          <w:sz w:val="20"/>
          <w:szCs w:val="20"/>
        </w:rPr>
        <w:t xml:space="preserve">, DE </w:t>
      </w:r>
      <w:r w:rsidR="004D7DA3">
        <w:rPr>
          <w:rFonts w:asciiTheme="minorHAnsi" w:hAnsiTheme="minorHAnsi" w:cs="Arial"/>
          <w:sz w:val="20"/>
          <w:szCs w:val="20"/>
        </w:rPr>
        <w:t>06</w:t>
      </w:r>
      <w:r>
        <w:rPr>
          <w:rFonts w:asciiTheme="minorHAnsi" w:hAnsiTheme="minorHAnsi" w:cs="Arial"/>
          <w:sz w:val="20"/>
          <w:szCs w:val="20"/>
        </w:rPr>
        <w:t xml:space="preserve"> DE </w:t>
      </w:r>
      <w:r w:rsidR="004D7DA3">
        <w:rPr>
          <w:rFonts w:asciiTheme="minorHAnsi" w:hAnsiTheme="minorHAnsi" w:cs="Arial"/>
          <w:sz w:val="20"/>
          <w:szCs w:val="20"/>
        </w:rPr>
        <w:t xml:space="preserve">MAIO </w:t>
      </w:r>
      <w:r>
        <w:rPr>
          <w:rFonts w:asciiTheme="minorHAnsi" w:hAnsiTheme="minorHAnsi" w:cs="Arial"/>
          <w:sz w:val="20"/>
          <w:szCs w:val="20"/>
        </w:rPr>
        <w:t>DE 201</w:t>
      </w:r>
      <w:r w:rsidR="0018465D">
        <w:rPr>
          <w:rFonts w:asciiTheme="minorHAnsi" w:hAnsiTheme="minorHAnsi" w:cs="Arial"/>
          <w:sz w:val="20"/>
          <w:szCs w:val="20"/>
        </w:rPr>
        <w:t>6</w:t>
      </w:r>
      <w:r>
        <w:rPr>
          <w:rFonts w:asciiTheme="minorHAnsi" w:hAnsiTheme="minorHAnsi" w:cs="Arial"/>
          <w:sz w:val="20"/>
          <w:szCs w:val="20"/>
        </w:rPr>
        <w:t>.</w:t>
      </w:r>
    </w:p>
    <w:p w:rsidR="002D25E5" w:rsidRDefault="002D25E5" w:rsidP="00F65C45">
      <w:pPr>
        <w:pStyle w:val="Ttulo4"/>
        <w:tabs>
          <w:tab w:val="left" w:pos="9632"/>
        </w:tabs>
        <w:spacing w:before="0" w:beforeAutospacing="0" w:after="0" w:afterAutospacing="0" w:line="360" w:lineRule="auto"/>
        <w:ind w:right="-7"/>
        <w:jc w:val="center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CONSELHO DE ARQUITETURA E URBANISMO DO RIO GRANDE DO SUL – CAU/RS.</w:t>
      </w:r>
    </w:p>
    <w:p w:rsidR="006E4FA4" w:rsidRPr="003A41FB" w:rsidRDefault="006E4FA4" w:rsidP="00F65C45">
      <w:pPr>
        <w:pStyle w:val="disposicao"/>
        <w:tabs>
          <w:tab w:val="left" w:pos="9632"/>
        </w:tabs>
        <w:spacing w:before="0" w:beforeAutospacing="0" w:after="0" w:afterAutospacing="0" w:line="360" w:lineRule="auto"/>
        <w:ind w:right="-7"/>
        <w:jc w:val="both"/>
        <w:rPr>
          <w:rFonts w:asciiTheme="minorHAnsi" w:hAnsiTheme="minorHAnsi" w:cs="Arial"/>
          <w:sz w:val="20"/>
          <w:szCs w:val="20"/>
        </w:rPr>
      </w:pPr>
    </w:p>
    <w:p w:rsidR="006E4FA4" w:rsidRPr="003A41FB" w:rsidRDefault="0018465D" w:rsidP="00CE2B68">
      <w:pPr>
        <w:pStyle w:val="disposicao"/>
        <w:tabs>
          <w:tab w:val="left" w:pos="9632"/>
        </w:tabs>
        <w:spacing w:before="0" w:beforeAutospacing="0" w:after="0" w:afterAutospacing="0" w:line="276" w:lineRule="auto"/>
        <w:ind w:left="4820" w:right="-7"/>
        <w:jc w:val="both"/>
        <w:rPr>
          <w:rFonts w:asciiTheme="minorHAnsi" w:hAnsiTheme="minorHAnsi" w:cs="Arial"/>
          <w:i/>
          <w:sz w:val="20"/>
          <w:szCs w:val="20"/>
        </w:rPr>
      </w:pPr>
      <w:r>
        <w:rPr>
          <w:rFonts w:asciiTheme="minorHAnsi" w:hAnsiTheme="minorHAnsi" w:cs="Arial"/>
          <w:i/>
          <w:sz w:val="20"/>
          <w:szCs w:val="20"/>
        </w:rPr>
        <w:t>Regulamenta, no âmbito do Conselho de Arquitetura e Urbanismo do Rio Grande do Sul – CAU/RS, em confo</w:t>
      </w:r>
      <w:r>
        <w:rPr>
          <w:rFonts w:asciiTheme="minorHAnsi" w:hAnsiTheme="minorHAnsi" w:cs="Arial"/>
          <w:i/>
          <w:sz w:val="20"/>
          <w:szCs w:val="20"/>
        </w:rPr>
        <w:t>r</w:t>
      </w:r>
      <w:r>
        <w:rPr>
          <w:rFonts w:asciiTheme="minorHAnsi" w:hAnsiTheme="minorHAnsi" w:cs="Arial"/>
          <w:i/>
          <w:sz w:val="20"/>
          <w:szCs w:val="20"/>
        </w:rPr>
        <w:t>midade com a Lei n.º 12.257, de 18 de novembro de 2011, com o Decreto n.º 7.724, de 16 de maio de 2012, e com a Portaria Normativa n.º 44</w:t>
      </w:r>
      <w:r w:rsidR="006F76DE">
        <w:rPr>
          <w:rFonts w:asciiTheme="minorHAnsi" w:hAnsiTheme="minorHAnsi" w:cs="Arial"/>
          <w:i/>
          <w:sz w:val="20"/>
          <w:szCs w:val="20"/>
        </w:rPr>
        <w:t>, de 10 de março de 2016,</w:t>
      </w:r>
      <w:r>
        <w:rPr>
          <w:rFonts w:asciiTheme="minorHAnsi" w:hAnsiTheme="minorHAnsi" w:cs="Arial"/>
          <w:i/>
          <w:sz w:val="20"/>
          <w:szCs w:val="20"/>
        </w:rPr>
        <w:t xml:space="preserve"> do Conselho de Arquitetura e Urbanismo do Br</w:t>
      </w:r>
      <w:r>
        <w:rPr>
          <w:rFonts w:asciiTheme="minorHAnsi" w:hAnsiTheme="minorHAnsi" w:cs="Arial"/>
          <w:i/>
          <w:sz w:val="20"/>
          <w:szCs w:val="20"/>
        </w:rPr>
        <w:t>a</w:t>
      </w:r>
      <w:r>
        <w:rPr>
          <w:rFonts w:asciiTheme="minorHAnsi" w:hAnsiTheme="minorHAnsi" w:cs="Arial"/>
          <w:i/>
          <w:sz w:val="20"/>
          <w:szCs w:val="20"/>
        </w:rPr>
        <w:t>sil – CAU/BR</w:t>
      </w:r>
      <w:r w:rsidR="009309F0">
        <w:rPr>
          <w:rFonts w:asciiTheme="minorHAnsi" w:hAnsiTheme="minorHAnsi" w:cs="Arial"/>
          <w:i/>
          <w:sz w:val="20"/>
          <w:szCs w:val="20"/>
        </w:rPr>
        <w:t>, o acesso a informações, e dá outras pr</w:t>
      </w:r>
      <w:r w:rsidR="009309F0">
        <w:rPr>
          <w:rFonts w:asciiTheme="minorHAnsi" w:hAnsiTheme="minorHAnsi" w:cs="Arial"/>
          <w:i/>
          <w:sz w:val="20"/>
          <w:szCs w:val="20"/>
        </w:rPr>
        <w:t>o</w:t>
      </w:r>
      <w:r w:rsidR="009309F0">
        <w:rPr>
          <w:rFonts w:asciiTheme="minorHAnsi" w:hAnsiTheme="minorHAnsi" w:cs="Arial"/>
          <w:i/>
          <w:sz w:val="20"/>
          <w:szCs w:val="20"/>
        </w:rPr>
        <w:t>vidências.</w:t>
      </w:r>
    </w:p>
    <w:p w:rsidR="006E4FA4" w:rsidRDefault="006E4FA4" w:rsidP="00F65C45">
      <w:pPr>
        <w:pStyle w:val="NormalWeb"/>
        <w:tabs>
          <w:tab w:val="left" w:pos="9632"/>
        </w:tabs>
        <w:spacing w:beforeLines="0" w:afterLines="0" w:line="360" w:lineRule="auto"/>
        <w:ind w:right="-7"/>
        <w:jc w:val="both"/>
        <w:rPr>
          <w:rFonts w:asciiTheme="minorHAnsi" w:hAnsiTheme="minorHAnsi" w:cs="Arial"/>
        </w:rPr>
      </w:pPr>
    </w:p>
    <w:p w:rsidR="00C71579" w:rsidRDefault="002D25E5" w:rsidP="00F65C45">
      <w:pPr>
        <w:pStyle w:val="NormalWeb"/>
        <w:tabs>
          <w:tab w:val="left" w:pos="9632"/>
        </w:tabs>
        <w:spacing w:beforeLines="0" w:afterLines="0" w:line="360" w:lineRule="auto"/>
        <w:ind w:right="-7"/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O Presidente do Conselho de Arquitetura e Urbanismo do Rio Grande do Sul, no uso de suas atribuições, tendo em vista o disposto no art. 35, inciso III, da Lei nº 12.378, de 31 de dezembro de 2010, bem como no art. 65, inciso </w:t>
      </w:r>
      <w:r w:rsidR="009309F0">
        <w:rPr>
          <w:rFonts w:asciiTheme="minorHAnsi" w:hAnsiTheme="minorHAnsi" w:cs="Arial"/>
          <w:bCs/>
        </w:rPr>
        <w:t>I,</w:t>
      </w:r>
      <w:r w:rsidR="00A306C7">
        <w:rPr>
          <w:rFonts w:asciiTheme="minorHAnsi" w:hAnsiTheme="minorHAnsi" w:cs="Arial"/>
          <w:bCs/>
        </w:rPr>
        <w:t xml:space="preserve"> do Regimento Interno do CAU/RS, </w:t>
      </w:r>
      <w:r w:rsidR="00BA67B7">
        <w:rPr>
          <w:rFonts w:asciiTheme="minorHAnsi" w:hAnsiTheme="minorHAnsi" w:cs="Arial"/>
          <w:bCs/>
        </w:rPr>
        <w:t>e considerando as disposições da Lei n.º 12.527, de 18 de novembro de 2011, e do Decreto n</w:t>
      </w:r>
      <w:r w:rsidR="00C71579">
        <w:rPr>
          <w:rFonts w:asciiTheme="minorHAnsi" w:hAnsiTheme="minorHAnsi" w:cs="Arial"/>
          <w:bCs/>
        </w:rPr>
        <w:t>.º 7.724, de 16 de maio de 2012;</w:t>
      </w:r>
    </w:p>
    <w:p w:rsidR="00C71579" w:rsidRDefault="00C71579" w:rsidP="00F65C45">
      <w:pPr>
        <w:pStyle w:val="NormalWeb"/>
        <w:tabs>
          <w:tab w:val="left" w:pos="9632"/>
        </w:tabs>
        <w:spacing w:beforeLines="0" w:afterLines="0" w:line="360" w:lineRule="auto"/>
        <w:ind w:right="-7"/>
        <w:jc w:val="both"/>
        <w:rPr>
          <w:rFonts w:asciiTheme="minorHAnsi" w:hAnsiTheme="minorHAnsi" w:cs="Arial"/>
          <w:bCs/>
        </w:rPr>
      </w:pPr>
    </w:p>
    <w:p w:rsidR="002D25E5" w:rsidRPr="002D25E5" w:rsidRDefault="002D25E5" w:rsidP="00F65C45">
      <w:pPr>
        <w:pStyle w:val="NormalWeb"/>
        <w:tabs>
          <w:tab w:val="left" w:pos="9632"/>
        </w:tabs>
        <w:spacing w:beforeLines="0" w:afterLines="0" w:line="360" w:lineRule="auto"/>
        <w:ind w:right="-7"/>
        <w:jc w:val="both"/>
        <w:rPr>
          <w:rFonts w:asciiTheme="minorHAnsi" w:hAnsiTheme="minorHAnsi" w:cs="Arial"/>
          <w:b/>
        </w:rPr>
      </w:pPr>
      <w:r w:rsidRPr="002D25E5">
        <w:rPr>
          <w:rFonts w:asciiTheme="minorHAnsi" w:hAnsiTheme="minorHAnsi" w:cs="Arial"/>
          <w:b/>
        </w:rPr>
        <w:t>RESOLVE:</w:t>
      </w:r>
    </w:p>
    <w:p w:rsidR="00613E4C" w:rsidRPr="003A41FB" w:rsidRDefault="00613E4C" w:rsidP="00F65C45">
      <w:pPr>
        <w:pStyle w:val="NormalWeb"/>
        <w:tabs>
          <w:tab w:val="left" w:pos="9632"/>
        </w:tabs>
        <w:spacing w:beforeLines="0" w:afterLines="0" w:line="360" w:lineRule="auto"/>
        <w:ind w:right="-7"/>
        <w:jc w:val="center"/>
        <w:rPr>
          <w:rStyle w:val="Forte"/>
          <w:rFonts w:asciiTheme="minorHAnsi" w:hAnsiTheme="minorHAnsi" w:cs="Arial"/>
          <w:b w:val="0"/>
        </w:rPr>
      </w:pPr>
    </w:p>
    <w:p w:rsidR="006E4FA4" w:rsidRPr="003A41FB" w:rsidRDefault="00C71579" w:rsidP="00F65C45">
      <w:pPr>
        <w:pStyle w:val="NormalWeb"/>
        <w:tabs>
          <w:tab w:val="left" w:pos="9632"/>
        </w:tabs>
        <w:spacing w:beforeLines="0" w:afterLines="0" w:line="360" w:lineRule="auto"/>
        <w:ind w:right="-7"/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DO ACESSO A INFORMAÇÕES</w:t>
      </w:r>
    </w:p>
    <w:p w:rsidR="006E4FA4" w:rsidRPr="003A41FB" w:rsidRDefault="006E4FA4" w:rsidP="00F65C45">
      <w:pPr>
        <w:pStyle w:val="NormalWeb"/>
        <w:tabs>
          <w:tab w:val="left" w:pos="9632"/>
        </w:tabs>
        <w:spacing w:beforeLines="0" w:afterLines="0" w:line="360" w:lineRule="auto"/>
        <w:ind w:right="-7"/>
        <w:jc w:val="center"/>
        <w:rPr>
          <w:rFonts w:asciiTheme="minorHAnsi" w:hAnsiTheme="minorHAnsi" w:cs="Arial"/>
        </w:rPr>
      </w:pPr>
    </w:p>
    <w:p w:rsidR="006E4FA4" w:rsidRPr="003A41FB" w:rsidRDefault="00532A07" w:rsidP="00F65C45">
      <w:pPr>
        <w:pStyle w:val="NormalWeb"/>
        <w:tabs>
          <w:tab w:val="left" w:pos="851"/>
          <w:tab w:val="left" w:pos="9632"/>
        </w:tabs>
        <w:spacing w:beforeLines="0" w:afterLines="0" w:line="360" w:lineRule="auto"/>
        <w:ind w:right="-7"/>
        <w:jc w:val="center"/>
        <w:rPr>
          <w:rFonts w:asciiTheme="minorHAnsi" w:hAnsiTheme="minorHAnsi" w:cs="Arial"/>
          <w:b/>
        </w:rPr>
      </w:pPr>
      <w:r w:rsidRPr="003A41FB">
        <w:rPr>
          <w:rFonts w:asciiTheme="minorHAnsi" w:hAnsiTheme="minorHAnsi" w:cs="Arial"/>
          <w:b/>
        </w:rPr>
        <w:t>CAPÍTULO I</w:t>
      </w:r>
    </w:p>
    <w:p w:rsidR="006E4FA4" w:rsidRPr="003A41FB" w:rsidRDefault="00532A07" w:rsidP="00F65C45">
      <w:pPr>
        <w:pStyle w:val="NormalWeb"/>
        <w:tabs>
          <w:tab w:val="left" w:pos="851"/>
          <w:tab w:val="left" w:pos="9632"/>
        </w:tabs>
        <w:spacing w:beforeLines="0" w:afterLines="0" w:line="360" w:lineRule="auto"/>
        <w:ind w:right="-7"/>
        <w:jc w:val="center"/>
        <w:rPr>
          <w:rFonts w:asciiTheme="minorHAnsi" w:hAnsiTheme="minorHAnsi" w:cs="Arial"/>
          <w:b/>
          <w:bCs/>
        </w:rPr>
      </w:pPr>
      <w:r w:rsidRPr="003A41FB">
        <w:rPr>
          <w:rFonts w:asciiTheme="minorHAnsi" w:hAnsiTheme="minorHAnsi" w:cs="Arial"/>
          <w:b/>
          <w:bCs/>
        </w:rPr>
        <w:t>DAS DEFINIÇÕES</w:t>
      </w:r>
    </w:p>
    <w:p w:rsidR="006E4FA4" w:rsidRPr="003A41FB" w:rsidRDefault="006E4FA4" w:rsidP="00F65C45">
      <w:pPr>
        <w:pStyle w:val="NormalWeb"/>
        <w:tabs>
          <w:tab w:val="left" w:pos="851"/>
          <w:tab w:val="left" w:pos="9632"/>
        </w:tabs>
        <w:spacing w:beforeLines="0" w:afterLines="0" w:line="360" w:lineRule="auto"/>
        <w:ind w:right="-7"/>
        <w:jc w:val="both"/>
        <w:rPr>
          <w:rFonts w:asciiTheme="minorHAnsi" w:hAnsiTheme="minorHAnsi" w:cs="Arial"/>
          <w:bCs/>
        </w:rPr>
      </w:pPr>
    </w:p>
    <w:p w:rsidR="001941A2" w:rsidRPr="00976F36" w:rsidRDefault="006F76DE" w:rsidP="006F76DE">
      <w:pPr>
        <w:pStyle w:val="NormalWeb"/>
        <w:numPr>
          <w:ilvl w:val="0"/>
          <w:numId w:val="18"/>
        </w:numPr>
        <w:tabs>
          <w:tab w:val="left" w:pos="851"/>
        </w:tabs>
        <w:spacing w:beforeLines="0" w:afterLines="0" w:line="360" w:lineRule="auto"/>
        <w:ind w:left="0" w:right="-7" w:hanging="11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Cs/>
        </w:rPr>
        <w:t xml:space="preserve">Esta Instrução Normativa regulamenta, em conformidade com a Lei n.º 12.527, de 18 de novembro de 2011, com o Decreto n.º 7.724, de 16 de maio de 2012, e com </w:t>
      </w:r>
      <w:r w:rsidRPr="006F76DE">
        <w:rPr>
          <w:rFonts w:asciiTheme="minorHAnsi" w:hAnsiTheme="minorHAnsi" w:cs="Arial"/>
        </w:rPr>
        <w:t>a Portaria Normativa n.º 44</w:t>
      </w:r>
      <w:r>
        <w:rPr>
          <w:rFonts w:asciiTheme="minorHAnsi" w:hAnsiTheme="minorHAnsi" w:cs="Arial"/>
        </w:rPr>
        <w:t>, de 10 de março de 2016,</w:t>
      </w:r>
      <w:r w:rsidRPr="006F76DE">
        <w:rPr>
          <w:rFonts w:asciiTheme="minorHAnsi" w:hAnsiTheme="minorHAnsi" w:cs="Arial"/>
        </w:rPr>
        <w:t xml:space="preserve"> do Conselho de Arquitetura e Urbanismo do Brasil – CAU/BR</w:t>
      </w:r>
      <w:r>
        <w:rPr>
          <w:rFonts w:asciiTheme="minorHAnsi" w:hAnsiTheme="minorHAnsi" w:cs="Arial"/>
        </w:rPr>
        <w:t>, o acesso, por pessoas naturais e por pessoas jurídicas, a informações produzidas pelo Conselho de Arquitetura e Urbanismo do Rio Grande do Sul (CAU/RS) ou depositadas em seus arquivos.</w:t>
      </w:r>
    </w:p>
    <w:p w:rsidR="00976F36" w:rsidRPr="006F76DE" w:rsidRDefault="00976F36" w:rsidP="00976F36">
      <w:pPr>
        <w:pStyle w:val="NormalWeb"/>
        <w:tabs>
          <w:tab w:val="left" w:pos="851"/>
        </w:tabs>
        <w:spacing w:beforeLines="0" w:afterLines="0" w:line="360" w:lineRule="auto"/>
        <w:ind w:right="-7"/>
        <w:jc w:val="both"/>
        <w:rPr>
          <w:rFonts w:asciiTheme="minorHAnsi" w:hAnsiTheme="minorHAnsi" w:cs="Arial"/>
          <w:b/>
        </w:rPr>
      </w:pPr>
    </w:p>
    <w:p w:rsidR="006F76DE" w:rsidRPr="006F76DE" w:rsidRDefault="006F76DE" w:rsidP="006F76DE">
      <w:pPr>
        <w:pStyle w:val="NormalWeb"/>
        <w:numPr>
          <w:ilvl w:val="0"/>
          <w:numId w:val="18"/>
        </w:numPr>
        <w:tabs>
          <w:tab w:val="left" w:pos="851"/>
        </w:tabs>
        <w:spacing w:beforeLines="0" w:afterLines="0" w:line="360" w:lineRule="auto"/>
        <w:ind w:left="0" w:right="-7" w:hanging="11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>O acesso a informações de que trata essa Instrução Normativa destina-se a assegurar, em conformidade com a Lei n.º 12.527, de 2011, com o Decreto n.º 7.724, de 2012, e com a Portaria Normativa n.º 44, de 10 de março de 2016, do CAU/BR, o direito fundamental de acesso a informações, a ser garantido com a observância aos princípios da administração pública e com as seguintes diretrizes:</w:t>
      </w:r>
    </w:p>
    <w:p w:rsidR="006F76DE" w:rsidRPr="00686291" w:rsidRDefault="0055644E" w:rsidP="006F76DE">
      <w:pPr>
        <w:pStyle w:val="NormalWeb"/>
        <w:numPr>
          <w:ilvl w:val="1"/>
          <w:numId w:val="18"/>
        </w:numPr>
        <w:tabs>
          <w:tab w:val="left" w:pos="851"/>
        </w:tabs>
        <w:spacing w:beforeLines="0" w:afterLines="0" w:line="360" w:lineRule="auto"/>
        <w:ind w:right="-7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>Observância da publicidade como preceito geral</w:t>
      </w:r>
      <w:r w:rsidR="00686291">
        <w:rPr>
          <w:rFonts w:asciiTheme="minorHAnsi" w:hAnsiTheme="minorHAnsi" w:cs="Arial"/>
        </w:rPr>
        <w:t xml:space="preserve"> e do sigilo como exceção;</w:t>
      </w:r>
    </w:p>
    <w:p w:rsidR="00686291" w:rsidRPr="00686291" w:rsidRDefault="00686291" w:rsidP="006F76DE">
      <w:pPr>
        <w:pStyle w:val="NormalWeb"/>
        <w:numPr>
          <w:ilvl w:val="1"/>
          <w:numId w:val="18"/>
        </w:numPr>
        <w:tabs>
          <w:tab w:val="left" w:pos="851"/>
        </w:tabs>
        <w:spacing w:beforeLines="0" w:afterLines="0" w:line="360" w:lineRule="auto"/>
        <w:ind w:right="-7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>Divulgação de informações de interesse público, independentemente de solicitações;</w:t>
      </w:r>
    </w:p>
    <w:p w:rsidR="00686291" w:rsidRPr="00686291" w:rsidRDefault="00686291" w:rsidP="006F76DE">
      <w:pPr>
        <w:pStyle w:val="NormalWeb"/>
        <w:numPr>
          <w:ilvl w:val="1"/>
          <w:numId w:val="18"/>
        </w:numPr>
        <w:tabs>
          <w:tab w:val="left" w:pos="851"/>
        </w:tabs>
        <w:spacing w:beforeLines="0" w:afterLines="0" w:line="360" w:lineRule="auto"/>
        <w:ind w:right="-7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>Utilização de meios de comunicação proporcionados pela tecnologia da informação;</w:t>
      </w:r>
    </w:p>
    <w:p w:rsidR="00686291" w:rsidRPr="00686291" w:rsidRDefault="00686291" w:rsidP="00686291">
      <w:pPr>
        <w:pStyle w:val="NormalWeb"/>
        <w:numPr>
          <w:ilvl w:val="1"/>
          <w:numId w:val="18"/>
        </w:numPr>
        <w:tabs>
          <w:tab w:val="left" w:pos="851"/>
        </w:tabs>
        <w:spacing w:beforeLines="0" w:afterLines="0" w:line="360" w:lineRule="auto"/>
        <w:ind w:right="-7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>Fomento ao desenvolvimento da cultura da transparência na administração do Conselho de A</w:t>
      </w:r>
      <w:r>
        <w:rPr>
          <w:rFonts w:asciiTheme="minorHAnsi" w:hAnsiTheme="minorHAnsi" w:cs="Arial"/>
        </w:rPr>
        <w:t>r</w:t>
      </w:r>
      <w:r>
        <w:rPr>
          <w:rFonts w:asciiTheme="minorHAnsi" w:hAnsiTheme="minorHAnsi" w:cs="Arial"/>
        </w:rPr>
        <w:t>quitetura e Urbanismo do Rio Grande do Sul (CAU/RS); e</w:t>
      </w:r>
    </w:p>
    <w:p w:rsidR="00686291" w:rsidRPr="00253D20" w:rsidRDefault="00686291" w:rsidP="00686291">
      <w:pPr>
        <w:pStyle w:val="NormalWeb"/>
        <w:numPr>
          <w:ilvl w:val="1"/>
          <w:numId w:val="18"/>
        </w:numPr>
        <w:tabs>
          <w:tab w:val="left" w:pos="851"/>
        </w:tabs>
        <w:spacing w:beforeLines="0" w:afterLines="0" w:line="360" w:lineRule="auto"/>
        <w:ind w:right="-7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lastRenderedPageBreak/>
        <w:t>Desenvolvimento do controle social da administração do Conselho de Arquitetura e Urbanismo do Rio Grande do Sul (CAU/RS).</w:t>
      </w:r>
    </w:p>
    <w:p w:rsidR="00253D20" w:rsidRDefault="00253D20" w:rsidP="00D347E3">
      <w:pPr>
        <w:pStyle w:val="NormalWeb"/>
        <w:tabs>
          <w:tab w:val="left" w:pos="851"/>
        </w:tabs>
        <w:spacing w:beforeLines="0" w:afterLines="0" w:line="360" w:lineRule="auto"/>
        <w:ind w:right="-7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 xml:space="preserve">§ 1º </w:t>
      </w:r>
      <w:r>
        <w:rPr>
          <w:rFonts w:asciiTheme="minorHAnsi" w:hAnsiTheme="minorHAnsi" w:cs="Arial"/>
        </w:rPr>
        <w:t xml:space="preserve">Na observância das diretrizes previstas neste artigo adotar-se-á, como </w:t>
      </w:r>
      <w:r w:rsidR="003E1853">
        <w:rPr>
          <w:rFonts w:asciiTheme="minorHAnsi" w:hAnsiTheme="minorHAnsi" w:cs="Arial"/>
        </w:rPr>
        <w:t>princípio, a divulgação de quaisquer info</w:t>
      </w:r>
      <w:r w:rsidR="003E1853">
        <w:rPr>
          <w:rFonts w:asciiTheme="minorHAnsi" w:hAnsiTheme="minorHAnsi" w:cs="Arial"/>
        </w:rPr>
        <w:t>r</w:t>
      </w:r>
      <w:r w:rsidR="003E1853">
        <w:rPr>
          <w:rFonts w:asciiTheme="minorHAnsi" w:hAnsiTheme="minorHAnsi" w:cs="Arial"/>
        </w:rPr>
        <w:t>mações</w:t>
      </w:r>
      <w:r w:rsidR="00F57204">
        <w:rPr>
          <w:rFonts w:asciiTheme="minorHAnsi" w:hAnsiTheme="minorHAnsi" w:cs="Arial"/>
        </w:rPr>
        <w:t xml:space="preserve"> e, como exceção, a classificação dessas como sigilosas ou privadas, privilegiando a transparência ativa e divu</w:t>
      </w:r>
      <w:r w:rsidR="00F57204">
        <w:rPr>
          <w:rFonts w:asciiTheme="minorHAnsi" w:hAnsiTheme="minorHAnsi" w:cs="Arial"/>
        </w:rPr>
        <w:t>l</w:t>
      </w:r>
      <w:r w:rsidR="00F57204">
        <w:rPr>
          <w:rFonts w:asciiTheme="minorHAnsi" w:hAnsiTheme="minorHAnsi" w:cs="Arial"/>
        </w:rPr>
        <w:t>gando, independentemente de requerimento, as informações públicas produzidas.</w:t>
      </w:r>
    </w:p>
    <w:p w:rsidR="004D23DE" w:rsidRDefault="004D23DE" w:rsidP="00D347E3">
      <w:pPr>
        <w:pStyle w:val="NormalWeb"/>
        <w:tabs>
          <w:tab w:val="left" w:pos="851"/>
        </w:tabs>
        <w:spacing w:beforeLines="0" w:afterLines="0" w:line="360" w:lineRule="auto"/>
        <w:ind w:right="-7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 xml:space="preserve">§ 2º </w:t>
      </w:r>
      <w:r>
        <w:rPr>
          <w:rFonts w:asciiTheme="minorHAnsi" w:hAnsiTheme="minorHAnsi" w:cs="Arial"/>
        </w:rPr>
        <w:t>Sem prejuízo de outras definições e convenções previstas nesta Instrução Normativa, para os fins de regul</w:t>
      </w:r>
      <w:r>
        <w:rPr>
          <w:rFonts w:asciiTheme="minorHAnsi" w:hAnsiTheme="minorHAnsi" w:cs="Arial"/>
        </w:rPr>
        <w:t>a</w:t>
      </w:r>
      <w:r>
        <w:rPr>
          <w:rFonts w:asciiTheme="minorHAnsi" w:hAnsiTheme="minorHAnsi" w:cs="Arial"/>
        </w:rPr>
        <w:t xml:space="preserve">mentação dessa norma, considera-se </w:t>
      </w:r>
      <w:r w:rsidR="00A47736">
        <w:rPr>
          <w:rFonts w:asciiTheme="minorHAnsi" w:hAnsiTheme="minorHAnsi" w:cs="Arial"/>
        </w:rPr>
        <w:t>legislação federal reguladora do acesso a informações a Lei n.º 12.527, de 18 de novembro de 2011, o Decreto n.º 7.724, de 16 de maio de 2012, bem como a Portaria Normativa n.º 44, de 10 de março de 2016, do CAU/BR.</w:t>
      </w:r>
    </w:p>
    <w:p w:rsidR="004D23DE" w:rsidRPr="00253D20" w:rsidRDefault="004D23DE" w:rsidP="003E1853">
      <w:pPr>
        <w:pStyle w:val="NormalWeb"/>
        <w:tabs>
          <w:tab w:val="left" w:pos="851"/>
          <w:tab w:val="left" w:pos="1442"/>
        </w:tabs>
        <w:spacing w:beforeLines="0" w:afterLines="0" w:line="360" w:lineRule="auto"/>
        <w:ind w:left="1560" w:right="-7" w:hanging="480"/>
        <w:jc w:val="both"/>
        <w:rPr>
          <w:rFonts w:asciiTheme="minorHAnsi" w:hAnsiTheme="minorHAnsi" w:cs="Arial"/>
        </w:rPr>
      </w:pPr>
    </w:p>
    <w:p w:rsidR="00A47736" w:rsidRPr="003A41FB" w:rsidRDefault="00A47736" w:rsidP="00A47736">
      <w:pPr>
        <w:pStyle w:val="NormalWeb"/>
        <w:tabs>
          <w:tab w:val="left" w:pos="851"/>
          <w:tab w:val="left" w:pos="9632"/>
        </w:tabs>
        <w:spacing w:beforeLines="0" w:afterLines="0" w:line="360" w:lineRule="auto"/>
        <w:ind w:right="-7"/>
        <w:jc w:val="center"/>
        <w:rPr>
          <w:rFonts w:asciiTheme="minorHAnsi" w:hAnsiTheme="minorHAnsi" w:cs="Arial"/>
          <w:b/>
        </w:rPr>
      </w:pPr>
      <w:r w:rsidRPr="003A41FB">
        <w:rPr>
          <w:rFonts w:asciiTheme="minorHAnsi" w:hAnsiTheme="minorHAnsi" w:cs="Arial"/>
          <w:b/>
        </w:rPr>
        <w:t>CAPÍTULO I</w:t>
      </w:r>
      <w:r>
        <w:rPr>
          <w:rFonts w:asciiTheme="minorHAnsi" w:hAnsiTheme="minorHAnsi" w:cs="Arial"/>
          <w:b/>
        </w:rPr>
        <w:t>I</w:t>
      </w:r>
    </w:p>
    <w:p w:rsidR="00A47736" w:rsidRPr="003A41FB" w:rsidRDefault="00A47736" w:rsidP="00A47736">
      <w:pPr>
        <w:pStyle w:val="NormalWeb"/>
        <w:tabs>
          <w:tab w:val="left" w:pos="851"/>
          <w:tab w:val="left" w:pos="9632"/>
        </w:tabs>
        <w:spacing w:beforeLines="0" w:afterLines="0" w:line="360" w:lineRule="auto"/>
        <w:ind w:right="-7"/>
        <w:jc w:val="center"/>
        <w:rPr>
          <w:rFonts w:asciiTheme="minorHAnsi" w:hAnsiTheme="minorHAnsi" w:cs="Arial"/>
          <w:b/>
          <w:bCs/>
        </w:rPr>
      </w:pPr>
      <w:r w:rsidRPr="003A41FB">
        <w:rPr>
          <w:rFonts w:asciiTheme="minorHAnsi" w:hAnsiTheme="minorHAnsi" w:cs="Arial"/>
          <w:b/>
          <w:bCs/>
        </w:rPr>
        <w:t>D</w:t>
      </w:r>
      <w:r>
        <w:rPr>
          <w:rFonts w:asciiTheme="minorHAnsi" w:hAnsiTheme="minorHAnsi" w:cs="Arial"/>
          <w:b/>
          <w:bCs/>
        </w:rPr>
        <w:t>O SERVIÇO DE INFORMAÇÃO AO CIDADÃO</w:t>
      </w:r>
    </w:p>
    <w:p w:rsidR="00686291" w:rsidRDefault="00686291" w:rsidP="00253D20">
      <w:pPr>
        <w:pStyle w:val="NormalWeb"/>
        <w:tabs>
          <w:tab w:val="left" w:pos="851"/>
          <w:tab w:val="left" w:pos="1418"/>
        </w:tabs>
        <w:spacing w:beforeLines="0" w:afterLines="0" w:line="360" w:lineRule="auto"/>
        <w:ind w:right="-7"/>
        <w:jc w:val="both"/>
        <w:rPr>
          <w:rFonts w:asciiTheme="minorHAnsi" w:hAnsiTheme="minorHAnsi" w:cs="Arial"/>
          <w:b/>
        </w:rPr>
      </w:pPr>
    </w:p>
    <w:p w:rsidR="00A46088" w:rsidRPr="00A46088" w:rsidRDefault="00A47736" w:rsidP="006F76DE">
      <w:pPr>
        <w:pStyle w:val="NormalWeb"/>
        <w:numPr>
          <w:ilvl w:val="0"/>
          <w:numId w:val="18"/>
        </w:numPr>
        <w:tabs>
          <w:tab w:val="left" w:pos="851"/>
        </w:tabs>
        <w:spacing w:beforeLines="0" w:afterLines="0" w:line="360" w:lineRule="auto"/>
        <w:ind w:left="0" w:right="-7" w:hanging="11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>Fica criado, no âmbito do Conselho de Arquitetura e Urbanismo do Rio Grande do Sul (CAU/RS), o Serv</w:t>
      </w:r>
      <w:r>
        <w:rPr>
          <w:rFonts w:asciiTheme="minorHAnsi" w:hAnsiTheme="minorHAnsi" w:cs="Arial"/>
        </w:rPr>
        <w:t>i</w:t>
      </w:r>
      <w:r>
        <w:rPr>
          <w:rFonts w:asciiTheme="minorHAnsi" w:hAnsiTheme="minorHAnsi" w:cs="Arial"/>
        </w:rPr>
        <w:t>ço</w:t>
      </w:r>
      <w:r w:rsidR="00087460">
        <w:rPr>
          <w:rFonts w:asciiTheme="minorHAnsi" w:hAnsiTheme="minorHAnsi" w:cs="Arial"/>
        </w:rPr>
        <w:t xml:space="preserve"> de Informação ao Cidadão (SIC), </w:t>
      </w:r>
      <w:r w:rsidR="00435065">
        <w:rPr>
          <w:rFonts w:asciiTheme="minorHAnsi" w:hAnsiTheme="minorHAnsi" w:cs="Arial"/>
        </w:rPr>
        <w:t>sob a responsabilidade do Setor de Protocolo e Processos do</w:t>
      </w:r>
      <w:r w:rsidR="00A46088">
        <w:rPr>
          <w:rFonts w:asciiTheme="minorHAnsi" w:hAnsiTheme="minorHAnsi" w:cs="Arial"/>
        </w:rPr>
        <w:t xml:space="preserve"> CAU/RS, com as segui</w:t>
      </w:r>
      <w:r w:rsidR="00A46088">
        <w:rPr>
          <w:rFonts w:asciiTheme="minorHAnsi" w:hAnsiTheme="minorHAnsi" w:cs="Arial"/>
        </w:rPr>
        <w:t>n</w:t>
      </w:r>
      <w:r w:rsidR="00A46088">
        <w:rPr>
          <w:rFonts w:asciiTheme="minorHAnsi" w:hAnsiTheme="minorHAnsi" w:cs="Arial"/>
        </w:rPr>
        <w:t>tes atribuições:</w:t>
      </w:r>
    </w:p>
    <w:p w:rsidR="00A46088" w:rsidRPr="00A46088" w:rsidRDefault="00A46088" w:rsidP="00A46088">
      <w:pPr>
        <w:pStyle w:val="NormalWeb"/>
        <w:numPr>
          <w:ilvl w:val="1"/>
          <w:numId w:val="18"/>
        </w:numPr>
        <w:tabs>
          <w:tab w:val="left" w:pos="851"/>
        </w:tabs>
        <w:spacing w:beforeLines="0" w:afterLines="0" w:line="360" w:lineRule="auto"/>
        <w:ind w:right="-7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>Atender e orientar o público quanto ao acesso a informações;</w:t>
      </w:r>
    </w:p>
    <w:p w:rsidR="00A46088" w:rsidRPr="00A46088" w:rsidRDefault="00A46088" w:rsidP="00A46088">
      <w:pPr>
        <w:pStyle w:val="NormalWeb"/>
        <w:numPr>
          <w:ilvl w:val="1"/>
          <w:numId w:val="18"/>
        </w:numPr>
        <w:tabs>
          <w:tab w:val="left" w:pos="851"/>
        </w:tabs>
        <w:spacing w:beforeLines="0" w:afterLines="0" w:line="360" w:lineRule="auto"/>
        <w:ind w:right="-7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>Informar sobre a tramitação de documentos;</w:t>
      </w:r>
    </w:p>
    <w:p w:rsidR="00A46088" w:rsidRPr="00A46088" w:rsidRDefault="00A46088" w:rsidP="00A46088">
      <w:pPr>
        <w:pStyle w:val="NormalWeb"/>
        <w:numPr>
          <w:ilvl w:val="1"/>
          <w:numId w:val="18"/>
        </w:numPr>
        <w:tabs>
          <w:tab w:val="left" w:pos="851"/>
        </w:tabs>
        <w:spacing w:beforeLines="0" w:afterLines="0" w:line="360" w:lineRule="auto"/>
        <w:ind w:right="-7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>Receber e dar andamento a requerimentos de acesso a informações;</w:t>
      </w:r>
    </w:p>
    <w:p w:rsidR="00A46088" w:rsidRPr="002B109E" w:rsidRDefault="00A46088" w:rsidP="00A46088">
      <w:pPr>
        <w:pStyle w:val="NormalWeb"/>
        <w:numPr>
          <w:ilvl w:val="1"/>
          <w:numId w:val="18"/>
        </w:numPr>
        <w:tabs>
          <w:tab w:val="left" w:pos="851"/>
        </w:tabs>
        <w:spacing w:beforeLines="0" w:afterLines="0" w:line="360" w:lineRule="auto"/>
        <w:ind w:right="-7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 xml:space="preserve">Realizar </w:t>
      </w:r>
      <w:r w:rsidR="002B109E">
        <w:rPr>
          <w:rFonts w:asciiTheme="minorHAnsi" w:hAnsiTheme="minorHAnsi" w:cs="Arial"/>
        </w:rPr>
        <w:t>audiências ou consultas públicas e promover o incentivo à participação popular ou a o</w:t>
      </w:r>
      <w:r w:rsidR="002B109E">
        <w:rPr>
          <w:rFonts w:asciiTheme="minorHAnsi" w:hAnsiTheme="minorHAnsi" w:cs="Arial"/>
        </w:rPr>
        <w:t>u</w:t>
      </w:r>
      <w:r w:rsidR="002B109E">
        <w:rPr>
          <w:rFonts w:asciiTheme="minorHAnsi" w:hAnsiTheme="minorHAnsi" w:cs="Arial"/>
        </w:rPr>
        <w:t>tras formas de divulgação sobre o acesso a informações;</w:t>
      </w:r>
    </w:p>
    <w:p w:rsidR="002B109E" w:rsidRPr="002B109E" w:rsidRDefault="002B109E" w:rsidP="00A46088">
      <w:pPr>
        <w:pStyle w:val="NormalWeb"/>
        <w:numPr>
          <w:ilvl w:val="1"/>
          <w:numId w:val="18"/>
        </w:numPr>
        <w:tabs>
          <w:tab w:val="left" w:pos="851"/>
        </w:tabs>
        <w:spacing w:beforeLines="0" w:afterLines="0" w:line="360" w:lineRule="auto"/>
        <w:ind w:right="-7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 xml:space="preserve">Monitorar o </w:t>
      </w:r>
      <w:r>
        <w:rPr>
          <w:rFonts w:asciiTheme="minorHAnsi" w:hAnsiTheme="minorHAnsi" w:cs="Arial"/>
          <w:i/>
        </w:rPr>
        <w:t>Portal da Transparência</w:t>
      </w:r>
      <w:r>
        <w:rPr>
          <w:rFonts w:asciiTheme="minorHAnsi" w:hAnsiTheme="minorHAnsi" w:cs="Arial"/>
        </w:rPr>
        <w:t xml:space="preserve">, a ser mantido pela </w:t>
      </w:r>
      <w:r w:rsidRPr="00435065">
        <w:rPr>
          <w:rFonts w:asciiTheme="minorHAnsi" w:hAnsiTheme="minorHAnsi" w:cs="Arial"/>
        </w:rPr>
        <w:t xml:space="preserve">Assessoria de Comunicação </w:t>
      </w:r>
      <w:r>
        <w:rPr>
          <w:rFonts w:asciiTheme="minorHAnsi" w:hAnsiTheme="minorHAnsi" w:cs="Arial"/>
        </w:rPr>
        <w:t xml:space="preserve">do CAU/RS, garantindo que, no sítio eletrônico do CAU/RS na Rede Mundial de Computadores (Internet), sempre haja </w:t>
      </w:r>
      <w:r>
        <w:rPr>
          <w:rFonts w:asciiTheme="minorHAnsi" w:hAnsiTheme="minorHAnsi" w:cs="Arial"/>
          <w:i/>
        </w:rPr>
        <w:t>banner</w:t>
      </w:r>
      <w:r>
        <w:rPr>
          <w:rFonts w:asciiTheme="minorHAnsi" w:hAnsiTheme="minorHAnsi" w:cs="Arial"/>
        </w:rPr>
        <w:t xml:space="preserve"> padronizado e atualizado direcionando a ele;</w:t>
      </w:r>
    </w:p>
    <w:p w:rsidR="002B109E" w:rsidRPr="002B109E" w:rsidRDefault="002B109E" w:rsidP="00A46088">
      <w:pPr>
        <w:pStyle w:val="NormalWeb"/>
        <w:numPr>
          <w:ilvl w:val="1"/>
          <w:numId w:val="18"/>
        </w:numPr>
        <w:tabs>
          <w:tab w:val="left" w:pos="851"/>
        </w:tabs>
        <w:spacing w:beforeLines="0" w:afterLines="0" w:line="360" w:lineRule="auto"/>
        <w:ind w:right="-7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>Manter e gerencia</w:t>
      </w:r>
      <w:r w:rsidR="00AC3C18">
        <w:rPr>
          <w:rFonts w:asciiTheme="minorHAnsi" w:hAnsiTheme="minorHAnsi" w:cs="Arial"/>
        </w:rPr>
        <w:t>r</w:t>
      </w:r>
      <w:r>
        <w:rPr>
          <w:rFonts w:asciiTheme="minorHAnsi" w:hAnsiTheme="minorHAnsi" w:cs="Arial"/>
        </w:rPr>
        <w:t xml:space="preserve"> o Sistema Eletrônico de Informação ao Cidadão (e-SIC) para requerimento e acesso a informação, observando e fazendo cumprir todos os dispositivos, prazos legais e normas conexas;</w:t>
      </w:r>
    </w:p>
    <w:p w:rsidR="002B109E" w:rsidRPr="00976F36" w:rsidRDefault="002B109E" w:rsidP="00A46088">
      <w:pPr>
        <w:pStyle w:val="NormalWeb"/>
        <w:numPr>
          <w:ilvl w:val="1"/>
          <w:numId w:val="18"/>
        </w:numPr>
        <w:tabs>
          <w:tab w:val="left" w:pos="851"/>
        </w:tabs>
        <w:spacing w:beforeLines="0" w:afterLines="0" w:line="360" w:lineRule="auto"/>
        <w:ind w:right="-7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 xml:space="preserve"> Manter banner ou sinalização indicativa, na recepção do CAU/RS, do Serviço de Informação ao Cidadão (SIC).</w:t>
      </w:r>
    </w:p>
    <w:p w:rsidR="00976F36" w:rsidRPr="00A46088" w:rsidRDefault="00976F36" w:rsidP="00976F36">
      <w:pPr>
        <w:pStyle w:val="NormalWeb"/>
        <w:tabs>
          <w:tab w:val="left" w:pos="851"/>
        </w:tabs>
        <w:spacing w:beforeLines="0" w:afterLines="0" w:line="360" w:lineRule="auto"/>
        <w:ind w:right="-7"/>
        <w:jc w:val="both"/>
        <w:rPr>
          <w:rFonts w:asciiTheme="minorHAnsi" w:hAnsiTheme="minorHAnsi" w:cs="Arial"/>
          <w:b/>
        </w:rPr>
      </w:pPr>
    </w:p>
    <w:p w:rsidR="006F76DE" w:rsidRPr="00720F6D" w:rsidRDefault="00720F6D" w:rsidP="006F76DE">
      <w:pPr>
        <w:pStyle w:val="NormalWeb"/>
        <w:numPr>
          <w:ilvl w:val="0"/>
          <w:numId w:val="18"/>
        </w:numPr>
        <w:tabs>
          <w:tab w:val="left" w:pos="851"/>
        </w:tabs>
        <w:spacing w:beforeLines="0" w:afterLines="0" w:line="360" w:lineRule="auto"/>
        <w:ind w:left="0" w:right="-7" w:hanging="11"/>
        <w:jc w:val="both"/>
        <w:rPr>
          <w:rFonts w:asciiTheme="minorHAnsi" w:hAnsiTheme="minorHAnsi" w:cs="Arial"/>
          <w:b/>
        </w:rPr>
      </w:pPr>
      <w:r w:rsidRPr="00435065">
        <w:rPr>
          <w:rFonts w:asciiTheme="minorHAnsi" w:hAnsiTheme="minorHAnsi" w:cs="Arial"/>
        </w:rPr>
        <w:t>A função de autoridade</w:t>
      </w:r>
      <w:r>
        <w:rPr>
          <w:rFonts w:asciiTheme="minorHAnsi" w:hAnsiTheme="minorHAnsi" w:cs="Arial"/>
        </w:rPr>
        <w:t xml:space="preserve"> monitoradora do Serviço de Informação ao Cidadão (SIC) caberá ao </w:t>
      </w:r>
      <w:r w:rsidR="00435065">
        <w:rPr>
          <w:rFonts w:asciiTheme="minorHAnsi" w:hAnsiTheme="minorHAnsi" w:cs="Arial"/>
        </w:rPr>
        <w:t>Chefe de Gab</w:t>
      </w:r>
      <w:r w:rsidR="00435065">
        <w:rPr>
          <w:rFonts w:asciiTheme="minorHAnsi" w:hAnsiTheme="minorHAnsi" w:cs="Arial"/>
        </w:rPr>
        <w:t>i</w:t>
      </w:r>
      <w:r w:rsidR="00435065">
        <w:rPr>
          <w:rFonts w:asciiTheme="minorHAnsi" w:hAnsiTheme="minorHAnsi" w:cs="Arial"/>
        </w:rPr>
        <w:t>nete</w:t>
      </w:r>
      <w:r>
        <w:rPr>
          <w:rFonts w:asciiTheme="minorHAnsi" w:hAnsiTheme="minorHAnsi" w:cs="Arial"/>
        </w:rPr>
        <w:t>, cumulativamente com as funções que já exerce.</w:t>
      </w:r>
    </w:p>
    <w:p w:rsidR="00720F6D" w:rsidRPr="00720F6D" w:rsidRDefault="00720F6D" w:rsidP="00720F6D">
      <w:pPr>
        <w:pStyle w:val="NormalWeb"/>
        <w:tabs>
          <w:tab w:val="left" w:pos="851"/>
        </w:tabs>
        <w:spacing w:beforeLines="0" w:afterLines="0" w:line="360" w:lineRule="auto"/>
        <w:ind w:right="-7"/>
        <w:jc w:val="both"/>
        <w:rPr>
          <w:rFonts w:asciiTheme="minorHAnsi" w:hAnsiTheme="minorHAnsi" w:cs="Arial"/>
        </w:rPr>
      </w:pPr>
      <w:r w:rsidRPr="00720F6D">
        <w:rPr>
          <w:rFonts w:asciiTheme="minorHAnsi" w:hAnsiTheme="minorHAnsi" w:cs="Arial"/>
          <w:b/>
        </w:rPr>
        <w:t>Parágrafo único</w:t>
      </w:r>
      <w:r>
        <w:rPr>
          <w:rFonts w:asciiTheme="minorHAnsi" w:hAnsiTheme="minorHAnsi" w:cs="Arial"/>
        </w:rPr>
        <w:t xml:space="preserve">. Competirá ao </w:t>
      </w:r>
      <w:r w:rsidR="00435065">
        <w:rPr>
          <w:rFonts w:asciiTheme="minorHAnsi" w:hAnsiTheme="minorHAnsi" w:cs="Arial"/>
        </w:rPr>
        <w:t>Chefe de Gabinete</w:t>
      </w:r>
      <w:r>
        <w:rPr>
          <w:rFonts w:asciiTheme="minorHAnsi" w:hAnsiTheme="minorHAnsi" w:cs="Arial"/>
        </w:rPr>
        <w:t xml:space="preserve"> no exercício da função de autoridade monitoradora do Serviço de Informação ao Cidadão (SIC):</w:t>
      </w:r>
    </w:p>
    <w:p w:rsidR="00720F6D" w:rsidRPr="00FF3EDF" w:rsidRDefault="00720F6D" w:rsidP="00720F6D">
      <w:pPr>
        <w:pStyle w:val="NormalWeb"/>
        <w:numPr>
          <w:ilvl w:val="1"/>
          <w:numId w:val="18"/>
        </w:numPr>
        <w:tabs>
          <w:tab w:val="left" w:pos="851"/>
        </w:tabs>
        <w:spacing w:beforeLines="0" w:afterLines="0" w:line="360" w:lineRule="auto"/>
        <w:ind w:right="-7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>Assegurar o cumprimento das normas relativas ao acesso a informações, de forma eficiente e adequada aos objetivos da legislação federal reguladora do acesso a informações</w:t>
      </w:r>
      <w:r w:rsidR="00FF3EDF">
        <w:rPr>
          <w:rFonts w:asciiTheme="minorHAnsi" w:hAnsiTheme="minorHAnsi" w:cs="Arial"/>
        </w:rPr>
        <w:t>, da Portaria Normativa n.º 44, de 10 de março de 2016, do CAU/BR e dessa Instrução Normativa;</w:t>
      </w:r>
    </w:p>
    <w:p w:rsidR="00FF3EDF" w:rsidRPr="00FF3EDF" w:rsidRDefault="00FF3EDF" w:rsidP="00720F6D">
      <w:pPr>
        <w:pStyle w:val="NormalWeb"/>
        <w:numPr>
          <w:ilvl w:val="1"/>
          <w:numId w:val="18"/>
        </w:numPr>
        <w:tabs>
          <w:tab w:val="left" w:pos="851"/>
        </w:tabs>
        <w:spacing w:beforeLines="0" w:afterLines="0" w:line="360" w:lineRule="auto"/>
        <w:ind w:right="-7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lastRenderedPageBreak/>
        <w:t>Monitorar a aplicação do disposto na legislação federal reguladora</w:t>
      </w:r>
      <w:r w:rsidRPr="00FF3EDF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do acesso a informações, da Portaria Normativa n.º 44, de 10 de março de 2016, do CAU/BR e dessa Instrução Normativa e aprese</w:t>
      </w:r>
      <w:r>
        <w:rPr>
          <w:rFonts w:asciiTheme="minorHAnsi" w:hAnsiTheme="minorHAnsi" w:cs="Arial"/>
        </w:rPr>
        <w:t>n</w:t>
      </w:r>
      <w:r>
        <w:rPr>
          <w:rFonts w:asciiTheme="minorHAnsi" w:hAnsiTheme="minorHAnsi" w:cs="Arial"/>
        </w:rPr>
        <w:t>tar relatórios anuais sobre o seu cumprimento;</w:t>
      </w:r>
    </w:p>
    <w:p w:rsidR="00FF3EDF" w:rsidRPr="00A93E4B" w:rsidRDefault="00FF3EDF" w:rsidP="00720F6D">
      <w:pPr>
        <w:pStyle w:val="NormalWeb"/>
        <w:numPr>
          <w:ilvl w:val="1"/>
          <w:numId w:val="18"/>
        </w:numPr>
        <w:tabs>
          <w:tab w:val="left" w:pos="851"/>
        </w:tabs>
        <w:spacing w:beforeLines="0" w:afterLines="0" w:line="360" w:lineRule="auto"/>
        <w:ind w:right="-7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>Orientar e recomendar ao plenário, à presidência, às gerências, às assessorias e às demais unid</w:t>
      </w:r>
      <w:r>
        <w:rPr>
          <w:rFonts w:asciiTheme="minorHAnsi" w:hAnsiTheme="minorHAnsi" w:cs="Arial"/>
        </w:rPr>
        <w:t>a</w:t>
      </w:r>
      <w:r>
        <w:rPr>
          <w:rFonts w:asciiTheme="minorHAnsi" w:hAnsiTheme="minorHAnsi" w:cs="Arial"/>
        </w:rPr>
        <w:t>des de gestão do CAU/RS as medidas indispensáveis à implementação ao aperfeiçoamento das normas e procedimentos necessários ao correto cumprimento do dispositivo</w:t>
      </w:r>
      <w:r w:rsidR="00874142">
        <w:rPr>
          <w:rFonts w:asciiTheme="minorHAnsi" w:hAnsiTheme="minorHAnsi" w:cs="Arial"/>
        </w:rPr>
        <w:t xml:space="preserve"> </w:t>
      </w:r>
      <w:r w:rsidR="00BD1546">
        <w:rPr>
          <w:rFonts w:asciiTheme="minorHAnsi" w:hAnsiTheme="minorHAnsi" w:cs="Arial"/>
        </w:rPr>
        <w:t>na legislação fed</w:t>
      </w:r>
      <w:r w:rsidR="00BD1546">
        <w:rPr>
          <w:rFonts w:asciiTheme="minorHAnsi" w:hAnsiTheme="minorHAnsi" w:cs="Arial"/>
        </w:rPr>
        <w:t>e</w:t>
      </w:r>
      <w:r w:rsidR="00BD1546">
        <w:rPr>
          <w:rFonts w:asciiTheme="minorHAnsi" w:hAnsiTheme="minorHAnsi" w:cs="Arial"/>
        </w:rPr>
        <w:t>ral reguladora do acesso a informações e nessa Instrução Normativa quanto:</w:t>
      </w:r>
    </w:p>
    <w:p w:rsidR="00A93E4B" w:rsidRPr="002A5BE0" w:rsidRDefault="002A5BE0" w:rsidP="00A93E4B">
      <w:pPr>
        <w:pStyle w:val="NormalWeb"/>
        <w:numPr>
          <w:ilvl w:val="2"/>
          <w:numId w:val="18"/>
        </w:numPr>
        <w:tabs>
          <w:tab w:val="left" w:pos="851"/>
        </w:tabs>
        <w:spacing w:beforeLines="0" w:afterLines="0" w:line="360" w:lineRule="auto"/>
        <w:ind w:right="-7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>Ao rol de informações classificadas em cada grau de sigilo, com identificação para ref</w:t>
      </w:r>
      <w:r>
        <w:rPr>
          <w:rFonts w:asciiTheme="minorHAnsi" w:hAnsiTheme="minorHAnsi" w:cs="Arial"/>
        </w:rPr>
        <w:t>e</w:t>
      </w:r>
      <w:r>
        <w:rPr>
          <w:rFonts w:asciiTheme="minorHAnsi" w:hAnsiTheme="minorHAnsi" w:cs="Arial"/>
        </w:rPr>
        <w:t>rência futura;</w:t>
      </w:r>
    </w:p>
    <w:p w:rsidR="002A5BE0" w:rsidRPr="00A93E4B" w:rsidRDefault="002A5BE0" w:rsidP="00A93E4B">
      <w:pPr>
        <w:pStyle w:val="NormalWeb"/>
        <w:numPr>
          <w:ilvl w:val="2"/>
          <w:numId w:val="18"/>
        </w:numPr>
        <w:tabs>
          <w:tab w:val="left" w:pos="851"/>
        </w:tabs>
        <w:spacing w:beforeLines="0" w:afterLines="0" w:line="360" w:lineRule="auto"/>
        <w:ind w:right="-7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>Ao rol das informações desclassificadas dos graus de sigilo pelo menos nos últimos 12 (doze) meses, acompanhadas da data, do grau de sigilo correspondente, dos fundame</w:t>
      </w:r>
      <w:r>
        <w:rPr>
          <w:rFonts w:asciiTheme="minorHAnsi" w:hAnsiTheme="minorHAnsi" w:cs="Arial"/>
        </w:rPr>
        <w:t>n</w:t>
      </w:r>
      <w:r>
        <w:rPr>
          <w:rFonts w:asciiTheme="minorHAnsi" w:hAnsiTheme="minorHAnsi" w:cs="Arial"/>
        </w:rPr>
        <w:t>tos da classificação e da autoridade</w:t>
      </w:r>
      <w:r w:rsidR="00BC500F">
        <w:rPr>
          <w:rFonts w:asciiTheme="minorHAnsi" w:hAnsiTheme="minorHAnsi" w:cs="Arial"/>
        </w:rPr>
        <w:t xml:space="preserve"> responsável pela classificação;</w:t>
      </w:r>
    </w:p>
    <w:p w:rsidR="00A93E4B" w:rsidRPr="00976F36" w:rsidRDefault="00BC500F" w:rsidP="00720F6D">
      <w:pPr>
        <w:pStyle w:val="NormalWeb"/>
        <w:numPr>
          <w:ilvl w:val="1"/>
          <w:numId w:val="18"/>
        </w:numPr>
        <w:tabs>
          <w:tab w:val="left" w:pos="851"/>
        </w:tabs>
        <w:spacing w:beforeLines="0" w:afterLines="0" w:line="360" w:lineRule="auto"/>
        <w:ind w:right="-7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 xml:space="preserve">Providenciar a publicação, no </w:t>
      </w:r>
      <w:r>
        <w:rPr>
          <w:rFonts w:asciiTheme="minorHAnsi" w:hAnsiTheme="minorHAnsi" w:cs="Arial"/>
          <w:i/>
        </w:rPr>
        <w:t>Portal</w:t>
      </w:r>
      <w:r w:rsidR="00976F36">
        <w:rPr>
          <w:rFonts w:asciiTheme="minorHAnsi" w:hAnsiTheme="minorHAnsi" w:cs="Arial"/>
          <w:i/>
        </w:rPr>
        <w:t xml:space="preserve"> da Transparência</w:t>
      </w:r>
      <w:r w:rsidR="00976F36">
        <w:rPr>
          <w:rFonts w:asciiTheme="minorHAnsi" w:hAnsiTheme="minorHAnsi" w:cs="Arial"/>
        </w:rPr>
        <w:t xml:space="preserve"> do CAU/RS, de relatório estatístico anual contendo a quantidade de pedidos de informações recebidos, atendidos e indeferidos, bem c</w:t>
      </w:r>
      <w:r w:rsidR="00976F36">
        <w:rPr>
          <w:rFonts w:asciiTheme="minorHAnsi" w:hAnsiTheme="minorHAnsi" w:cs="Arial"/>
        </w:rPr>
        <w:t>o</w:t>
      </w:r>
      <w:r w:rsidR="00976F36">
        <w:rPr>
          <w:rFonts w:asciiTheme="minorHAnsi" w:hAnsiTheme="minorHAnsi" w:cs="Arial"/>
        </w:rPr>
        <w:t>mo i</w:t>
      </w:r>
      <w:r w:rsidR="00976F36">
        <w:rPr>
          <w:rFonts w:asciiTheme="minorHAnsi" w:hAnsiTheme="minorHAnsi" w:cs="Arial"/>
        </w:rPr>
        <w:t>n</w:t>
      </w:r>
      <w:r w:rsidR="00976F36">
        <w:rPr>
          <w:rFonts w:asciiTheme="minorHAnsi" w:hAnsiTheme="minorHAnsi" w:cs="Arial"/>
        </w:rPr>
        <w:t>formações genéricas sobre os solicitantes.</w:t>
      </w:r>
    </w:p>
    <w:p w:rsidR="00976F36" w:rsidRPr="00976F36" w:rsidRDefault="00976F36" w:rsidP="00976F36">
      <w:pPr>
        <w:pStyle w:val="NormalWeb"/>
        <w:tabs>
          <w:tab w:val="left" w:pos="851"/>
        </w:tabs>
        <w:spacing w:beforeLines="0" w:afterLines="0" w:line="360" w:lineRule="auto"/>
        <w:ind w:right="-7"/>
        <w:jc w:val="both"/>
        <w:rPr>
          <w:rFonts w:asciiTheme="minorHAnsi" w:hAnsiTheme="minorHAnsi" w:cs="Arial"/>
          <w:b/>
        </w:rPr>
      </w:pPr>
    </w:p>
    <w:p w:rsidR="00720F6D" w:rsidRPr="0090002B" w:rsidRDefault="007921C8" w:rsidP="006F76DE">
      <w:pPr>
        <w:pStyle w:val="NormalWeb"/>
        <w:numPr>
          <w:ilvl w:val="0"/>
          <w:numId w:val="18"/>
        </w:numPr>
        <w:tabs>
          <w:tab w:val="left" w:pos="851"/>
        </w:tabs>
        <w:spacing w:beforeLines="0" w:afterLines="0" w:line="360" w:lineRule="auto"/>
        <w:ind w:left="0" w:right="-7" w:hanging="11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>Para o acesso a informações publicadas sob a modalidade da Transparência Ativa, deverão ser asseg</w:t>
      </w:r>
      <w:r>
        <w:rPr>
          <w:rFonts w:asciiTheme="minorHAnsi" w:hAnsiTheme="minorHAnsi" w:cs="Arial"/>
        </w:rPr>
        <w:t>u</w:t>
      </w:r>
      <w:r>
        <w:rPr>
          <w:rFonts w:asciiTheme="minorHAnsi" w:hAnsiTheme="minorHAnsi" w:cs="Arial"/>
        </w:rPr>
        <w:t>radas aos interessados as opções de identificação plena, de não se identificar e de identificação com manutenção do sigilo sobre seus dados pessoais. No atendimento e divulgação das informações deverão ser respeitadas as opções do r</w:t>
      </w:r>
      <w:r>
        <w:rPr>
          <w:rFonts w:asciiTheme="minorHAnsi" w:hAnsiTheme="minorHAnsi" w:cs="Arial"/>
        </w:rPr>
        <w:t>e</w:t>
      </w:r>
      <w:r>
        <w:rPr>
          <w:rFonts w:asciiTheme="minorHAnsi" w:hAnsiTheme="minorHAnsi" w:cs="Arial"/>
        </w:rPr>
        <w:t>querente quanto aos limites dos seus dados pessoais.</w:t>
      </w:r>
    </w:p>
    <w:p w:rsidR="0090002B" w:rsidRDefault="0090002B" w:rsidP="0090002B">
      <w:pPr>
        <w:pStyle w:val="NormalWeb"/>
        <w:tabs>
          <w:tab w:val="left" w:pos="851"/>
        </w:tabs>
        <w:spacing w:beforeLines="0" w:afterLines="0" w:line="360" w:lineRule="auto"/>
        <w:ind w:right="-7"/>
        <w:jc w:val="both"/>
        <w:rPr>
          <w:rFonts w:asciiTheme="minorHAnsi" w:hAnsiTheme="minorHAnsi" w:cs="Arial"/>
        </w:rPr>
      </w:pPr>
    </w:p>
    <w:p w:rsidR="0090002B" w:rsidRPr="003A41FB" w:rsidRDefault="0090002B" w:rsidP="0090002B">
      <w:pPr>
        <w:pStyle w:val="NormalWeb"/>
        <w:tabs>
          <w:tab w:val="left" w:pos="851"/>
          <w:tab w:val="left" w:pos="9632"/>
        </w:tabs>
        <w:spacing w:beforeLines="0" w:afterLines="0" w:line="360" w:lineRule="auto"/>
        <w:ind w:right="-7"/>
        <w:jc w:val="center"/>
        <w:rPr>
          <w:rFonts w:asciiTheme="minorHAnsi" w:hAnsiTheme="minorHAnsi" w:cs="Arial"/>
          <w:b/>
        </w:rPr>
      </w:pPr>
      <w:r w:rsidRPr="003A41FB">
        <w:rPr>
          <w:rFonts w:asciiTheme="minorHAnsi" w:hAnsiTheme="minorHAnsi" w:cs="Arial"/>
          <w:b/>
        </w:rPr>
        <w:t>CAPÍTULO I</w:t>
      </w:r>
      <w:r>
        <w:rPr>
          <w:rFonts w:asciiTheme="minorHAnsi" w:hAnsiTheme="minorHAnsi" w:cs="Arial"/>
          <w:b/>
        </w:rPr>
        <w:t>II</w:t>
      </w:r>
    </w:p>
    <w:p w:rsidR="0090002B" w:rsidRPr="003A41FB" w:rsidRDefault="0090002B" w:rsidP="0090002B">
      <w:pPr>
        <w:pStyle w:val="NormalWeb"/>
        <w:tabs>
          <w:tab w:val="left" w:pos="851"/>
          <w:tab w:val="left" w:pos="9632"/>
        </w:tabs>
        <w:spacing w:beforeLines="0" w:afterLines="0" w:line="360" w:lineRule="auto"/>
        <w:ind w:right="-7"/>
        <w:jc w:val="center"/>
        <w:rPr>
          <w:rFonts w:asciiTheme="minorHAnsi" w:hAnsiTheme="minorHAnsi" w:cs="Arial"/>
          <w:b/>
          <w:bCs/>
        </w:rPr>
      </w:pPr>
      <w:r w:rsidRPr="003A41FB">
        <w:rPr>
          <w:rFonts w:asciiTheme="minorHAnsi" w:hAnsiTheme="minorHAnsi" w:cs="Arial"/>
          <w:b/>
          <w:bCs/>
        </w:rPr>
        <w:t>D</w:t>
      </w:r>
      <w:r>
        <w:rPr>
          <w:rFonts w:asciiTheme="minorHAnsi" w:hAnsiTheme="minorHAnsi" w:cs="Arial"/>
          <w:b/>
          <w:bCs/>
        </w:rPr>
        <w:t>O PEDIDO DE ACESSO A INFORMAÇÕES</w:t>
      </w:r>
    </w:p>
    <w:p w:rsidR="0090002B" w:rsidRPr="0090002B" w:rsidRDefault="0090002B" w:rsidP="0090002B">
      <w:pPr>
        <w:pStyle w:val="NormalWeb"/>
        <w:tabs>
          <w:tab w:val="left" w:pos="851"/>
        </w:tabs>
        <w:spacing w:beforeLines="0" w:afterLines="0" w:line="360" w:lineRule="auto"/>
        <w:ind w:right="-7"/>
        <w:jc w:val="both"/>
        <w:rPr>
          <w:rFonts w:asciiTheme="minorHAnsi" w:hAnsiTheme="minorHAnsi" w:cs="Arial"/>
          <w:b/>
        </w:rPr>
      </w:pPr>
    </w:p>
    <w:p w:rsidR="0090002B" w:rsidRPr="0090002B" w:rsidRDefault="0090002B" w:rsidP="006F76DE">
      <w:pPr>
        <w:pStyle w:val="NormalWeb"/>
        <w:numPr>
          <w:ilvl w:val="0"/>
          <w:numId w:val="18"/>
        </w:numPr>
        <w:tabs>
          <w:tab w:val="left" w:pos="851"/>
        </w:tabs>
        <w:spacing w:beforeLines="0" w:afterLines="0" w:line="360" w:lineRule="auto"/>
        <w:ind w:left="0" w:right="-7" w:hanging="11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>O pedido de acesso a informações deverá ser feito pelo aplicativo a ser disponibilizado no Sistema El</w:t>
      </w:r>
      <w:r>
        <w:rPr>
          <w:rFonts w:asciiTheme="minorHAnsi" w:hAnsiTheme="minorHAnsi" w:cs="Arial"/>
        </w:rPr>
        <w:t>e</w:t>
      </w:r>
      <w:r>
        <w:rPr>
          <w:rFonts w:asciiTheme="minorHAnsi" w:hAnsiTheme="minorHAnsi" w:cs="Arial"/>
        </w:rPr>
        <w:t>trônico de Informação ao Cidadão (e-SIC).</w:t>
      </w:r>
    </w:p>
    <w:p w:rsidR="0090002B" w:rsidRPr="0090002B" w:rsidRDefault="0090002B" w:rsidP="0090002B">
      <w:pPr>
        <w:pStyle w:val="NormalWeb"/>
        <w:tabs>
          <w:tab w:val="left" w:pos="851"/>
        </w:tabs>
        <w:spacing w:beforeLines="0" w:afterLines="0" w:line="360" w:lineRule="auto"/>
        <w:ind w:right="-7"/>
        <w:jc w:val="both"/>
        <w:rPr>
          <w:rFonts w:asciiTheme="minorHAnsi" w:hAnsiTheme="minorHAnsi" w:cs="Arial"/>
          <w:b/>
        </w:rPr>
      </w:pPr>
    </w:p>
    <w:p w:rsidR="0090002B" w:rsidRPr="00CE2B68" w:rsidRDefault="0090002B" w:rsidP="006F76DE">
      <w:pPr>
        <w:pStyle w:val="NormalWeb"/>
        <w:numPr>
          <w:ilvl w:val="0"/>
          <w:numId w:val="18"/>
        </w:numPr>
        <w:tabs>
          <w:tab w:val="left" w:pos="851"/>
        </w:tabs>
        <w:spacing w:beforeLines="0" w:afterLines="0" w:line="360" w:lineRule="auto"/>
        <w:ind w:left="0" w:right="-7" w:hanging="11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>O pedido de acesso a informações, a serem prestadas na modalidade Transparência</w:t>
      </w:r>
      <w:r w:rsidR="00007D38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Passiva</w:t>
      </w:r>
      <w:r w:rsidR="00007D38">
        <w:rPr>
          <w:rFonts w:asciiTheme="minorHAnsi" w:hAnsiTheme="minorHAnsi" w:cs="Arial"/>
        </w:rPr>
        <w:t>, deverá conter:</w:t>
      </w:r>
    </w:p>
    <w:p w:rsidR="00CE2B68" w:rsidRPr="00CE2B68" w:rsidRDefault="00CE2B68" w:rsidP="00CE2B68">
      <w:pPr>
        <w:pStyle w:val="NormalWeb"/>
        <w:numPr>
          <w:ilvl w:val="1"/>
          <w:numId w:val="18"/>
        </w:numPr>
        <w:tabs>
          <w:tab w:val="left" w:pos="851"/>
        </w:tabs>
        <w:spacing w:beforeLines="0" w:afterLines="0" w:line="360" w:lineRule="auto"/>
        <w:ind w:right="-7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>Nome completo do requerente;</w:t>
      </w:r>
    </w:p>
    <w:p w:rsidR="00CE2B68" w:rsidRPr="00FA089B" w:rsidRDefault="00CE2B68" w:rsidP="00CE2B68">
      <w:pPr>
        <w:pStyle w:val="NormalWeb"/>
        <w:numPr>
          <w:ilvl w:val="1"/>
          <w:numId w:val="18"/>
        </w:numPr>
        <w:tabs>
          <w:tab w:val="left" w:pos="851"/>
        </w:tabs>
        <w:spacing w:beforeLines="0" w:afterLines="0" w:line="360" w:lineRule="auto"/>
        <w:ind w:right="-7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>Número do CPF ou do passaporte, este no caso de estrangeiro não residente no Brasil</w:t>
      </w:r>
      <w:r w:rsidR="00FA089B">
        <w:rPr>
          <w:rFonts w:asciiTheme="minorHAnsi" w:hAnsiTheme="minorHAnsi" w:cs="Arial"/>
        </w:rPr>
        <w:t>; no caso de o requerente ser pessoa jurídica, o número do CNPJ da requerente e o número do CPF do r</w:t>
      </w:r>
      <w:r w:rsidR="00FA089B">
        <w:rPr>
          <w:rFonts w:asciiTheme="minorHAnsi" w:hAnsiTheme="minorHAnsi" w:cs="Arial"/>
        </w:rPr>
        <w:t>e</w:t>
      </w:r>
      <w:r w:rsidR="00FA089B">
        <w:rPr>
          <w:rFonts w:asciiTheme="minorHAnsi" w:hAnsiTheme="minorHAnsi" w:cs="Arial"/>
        </w:rPr>
        <w:t>prese</w:t>
      </w:r>
      <w:r w:rsidR="00FA089B">
        <w:rPr>
          <w:rFonts w:asciiTheme="minorHAnsi" w:hAnsiTheme="minorHAnsi" w:cs="Arial"/>
        </w:rPr>
        <w:t>n</w:t>
      </w:r>
      <w:r w:rsidR="00FA089B">
        <w:rPr>
          <w:rFonts w:asciiTheme="minorHAnsi" w:hAnsiTheme="minorHAnsi" w:cs="Arial"/>
        </w:rPr>
        <w:t>tante legal que firmar o pedido;</w:t>
      </w:r>
    </w:p>
    <w:p w:rsidR="00FA089B" w:rsidRPr="00FA089B" w:rsidRDefault="00FA089B" w:rsidP="00CE2B68">
      <w:pPr>
        <w:pStyle w:val="NormalWeb"/>
        <w:numPr>
          <w:ilvl w:val="1"/>
          <w:numId w:val="18"/>
        </w:numPr>
        <w:tabs>
          <w:tab w:val="left" w:pos="851"/>
        </w:tabs>
        <w:spacing w:beforeLines="0" w:afterLines="0" w:line="360" w:lineRule="auto"/>
        <w:ind w:right="-7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>Especificação, de forma clara e precisa, das informações objeto do requerimento; e</w:t>
      </w:r>
    </w:p>
    <w:p w:rsidR="00FA089B" w:rsidRPr="00FA089B" w:rsidRDefault="00FA089B" w:rsidP="00CE2B68">
      <w:pPr>
        <w:pStyle w:val="NormalWeb"/>
        <w:numPr>
          <w:ilvl w:val="1"/>
          <w:numId w:val="18"/>
        </w:numPr>
        <w:tabs>
          <w:tab w:val="left" w:pos="851"/>
        </w:tabs>
        <w:spacing w:beforeLines="0" w:afterLines="0" w:line="360" w:lineRule="auto"/>
        <w:ind w:right="-7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>Endereço físico ou eletrônico do requerente, para recebimento de comunicações ou das info</w:t>
      </w:r>
      <w:r>
        <w:rPr>
          <w:rFonts w:asciiTheme="minorHAnsi" w:hAnsiTheme="minorHAnsi" w:cs="Arial"/>
        </w:rPr>
        <w:t>r</w:t>
      </w:r>
      <w:r>
        <w:rPr>
          <w:rFonts w:asciiTheme="minorHAnsi" w:hAnsiTheme="minorHAnsi" w:cs="Arial"/>
        </w:rPr>
        <w:t>mações objeto do requerimento.</w:t>
      </w:r>
    </w:p>
    <w:p w:rsidR="00FA089B" w:rsidRPr="00CE2B68" w:rsidRDefault="00FA089B" w:rsidP="00AD4862">
      <w:pPr>
        <w:pStyle w:val="NormalWeb"/>
        <w:tabs>
          <w:tab w:val="left" w:pos="851"/>
        </w:tabs>
        <w:spacing w:beforeLines="0" w:afterLines="0" w:line="360" w:lineRule="auto"/>
        <w:ind w:right="-7"/>
        <w:jc w:val="both"/>
        <w:rPr>
          <w:rFonts w:asciiTheme="minorHAnsi" w:hAnsiTheme="minorHAnsi" w:cs="Arial"/>
          <w:b/>
        </w:rPr>
      </w:pPr>
      <w:r w:rsidRPr="00AD4862">
        <w:rPr>
          <w:rFonts w:asciiTheme="minorHAnsi" w:hAnsiTheme="minorHAnsi" w:cs="Arial"/>
          <w:b/>
        </w:rPr>
        <w:t>Parágrafo único.</w:t>
      </w:r>
      <w:r>
        <w:rPr>
          <w:rFonts w:asciiTheme="minorHAnsi" w:hAnsiTheme="minorHAnsi" w:cs="Arial"/>
        </w:rPr>
        <w:t xml:space="preserve"> Não serão recebidos pedidos feitos por outras formas que não as descritas nesse artigo.</w:t>
      </w:r>
    </w:p>
    <w:p w:rsidR="00CE2B68" w:rsidRDefault="00CE2B68" w:rsidP="00CE2B68">
      <w:pPr>
        <w:pStyle w:val="PargrafodaLista"/>
        <w:rPr>
          <w:rFonts w:asciiTheme="minorHAnsi" w:hAnsiTheme="minorHAnsi" w:cs="Arial"/>
          <w:b/>
        </w:rPr>
      </w:pPr>
    </w:p>
    <w:p w:rsidR="00CE2B68" w:rsidRPr="00E06F9F" w:rsidRDefault="00E06F9F" w:rsidP="006F76DE">
      <w:pPr>
        <w:pStyle w:val="NormalWeb"/>
        <w:numPr>
          <w:ilvl w:val="0"/>
          <w:numId w:val="18"/>
        </w:numPr>
        <w:tabs>
          <w:tab w:val="left" w:pos="851"/>
        </w:tabs>
        <w:spacing w:beforeLines="0" w:afterLines="0" w:line="360" w:lineRule="auto"/>
        <w:ind w:left="0" w:right="-7" w:hanging="11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>Em nenhuma hipótese será permitido exigir dos requerentes de informações a motivação dos pedidos, ainda que sob a forma de preenchimento de questionários e formulários.</w:t>
      </w:r>
    </w:p>
    <w:p w:rsidR="00E06F9F" w:rsidRPr="00E06F9F" w:rsidRDefault="00E06F9F" w:rsidP="00E06F9F">
      <w:pPr>
        <w:pStyle w:val="NormalWeb"/>
        <w:tabs>
          <w:tab w:val="left" w:pos="851"/>
        </w:tabs>
        <w:spacing w:beforeLines="0" w:afterLines="0" w:line="360" w:lineRule="auto"/>
        <w:ind w:right="-7"/>
        <w:jc w:val="both"/>
        <w:rPr>
          <w:rFonts w:asciiTheme="minorHAnsi" w:hAnsiTheme="minorHAnsi" w:cs="Arial"/>
          <w:b/>
        </w:rPr>
      </w:pPr>
    </w:p>
    <w:p w:rsidR="00E06F9F" w:rsidRPr="00E06F9F" w:rsidRDefault="00E06F9F" w:rsidP="006F76DE">
      <w:pPr>
        <w:pStyle w:val="NormalWeb"/>
        <w:numPr>
          <w:ilvl w:val="0"/>
          <w:numId w:val="18"/>
        </w:numPr>
        <w:tabs>
          <w:tab w:val="left" w:pos="851"/>
        </w:tabs>
        <w:spacing w:beforeLines="0" w:afterLines="0" w:line="360" w:lineRule="auto"/>
        <w:ind w:left="0" w:right="-7" w:hanging="11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>Não serão atendidos, sob a modalidade da Transparência Passiva, pedidos de acesso a informações:</w:t>
      </w:r>
    </w:p>
    <w:p w:rsidR="00E06F9F" w:rsidRPr="00AA2A29" w:rsidRDefault="00AA2A29" w:rsidP="00E06F9F">
      <w:pPr>
        <w:pStyle w:val="NormalWeb"/>
        <w:numPr>
          <w:ilvl w:val="1"/>
          <w:numId w:val="18"/>
        </w:numPr>
        <w:tabs>
          <w:tab w:val="left" w:pos="851"/>
        </w:tabs>
        <w:spacing w:beforeLines="0" w:afterLines="0" w:line="360" w:lineRule="auto"/>
        <w:ind w:right="-7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>Genéricos ou inespecíficos;</w:t>
      </w:r>
    </w:p>
    <w:p w:rsidR="00AA2A29" w:rsidRPr="00AA2A29" w:rsidRDefault="00AA2A29" w:rsidP="00E06F9F">
      <w:pPr>
        <w:pStyle w:val="NormalWeb"/>
        <w:numPr>
          <w:ilvl w:val="1"/>
          <w:numId w:val="18"/>
        </w:numPr>
        <w:tabs>
          <w:tab w:val="left" w:pos="851"/>
        </w:tabs>
        <w:spacing w:beforeLines="0" w:afterLines="0" w:line="360" w:lineRule="auto"/>
        <w:ind w:right="-7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>Desproporcionais ou desarrazoados;</w:t>
      </w:r>
    </w:p>
    <w:p w:rsidR="00AA2A29" w:rsidRPr="00AA2A29" w:rsidRDefault="00AA2A29" w:rsidP="00E06F9F">
      <w:pPr>
        <w:pStyle w:val="NormalWeb"/>
        <w:numPr>
          <w:ilvl w:val="1"/>
          <w:numId w:val="18"/>
        </w:numPr>
        <w:tabs>
          <w:tab w:val="left" w:pos="851"/>
        </w:tabs>
        <w:spacing w:beforeLines="0" w:afterLines="0" w:line="360" w:lineRule="auto"/>
        <w:ind w:right="-7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>Que exijam trabalhos adicionais de análise, interpretação ou consolidação de dados e inform</w:t>
      </w:r>
      <w:r>
        <w:rPr>
          <w:rFonts w:asciiTheme="minorHAnsi" w:hAnsiTheme="minorHAnsi" w:cs="Arial"/>
        </w:rPr>
        <w:t>a</w:t>
      </w:r>
      <w:r>
        <w:rPr>
          <w:rFonts w:asciiTheme="minorHAnsi" w:hAnsiTheme="minorHAnsi" w:cs="Arial"/>
        </w:rPr>
        <w:t>ções ou serviço de produção ou tratamento de dados que não seja de competência do CAU/RS;</w:t>
      </w:r>
    </w:p>
    <w:p w:rsidR="00E06F9F" w:rsidRPr="00AA2A29" w:rsidRDefault="00AA2A29" w:rsidP="00AA2A29">
      <w:pPr>
        <w:pStyle w:val="NormalWeb"/>
        <w:numPr>
          <w:ilvl w:val="1"/>
          <w:numId w:val="18"/>
        </w:numPr>
        <w:tabs>
          <w:tab w:val="left" w:pos="851"/>
        </w:tabs>
        <w:spacing w:beforeLines="0" w:afterLines="0" w:line="360" w:lineRule="auto"/>
        <w:ind w:right="-7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 xml:space="preserve">De informações já publicadas no </w:t>
      </w:r>
      <w:r>
        <w:rPr>
          <w:rFonts w:asciiTheme="minorHAnsi" w:hAnsiTheme="minorHAnsi" w:cs="Arial"/>
          <w:i/>
        </w:rPr>
        <w:t>Portal da Transparência</w:t>
      </w:r>
      <w:r>
        <w:rPr>
          <w:rFonts w:asciiTheme="minorHAnsi" w:hAnsiTheme="minorHAnsi" w:cs="Arial"/>
        </w:rPr>
        <w:t>, caso em que a nova prestação de i</w:t>
      </w:r>
      <w:r>
        <w:rPr>
          <w:rFonts w:asciiTheme="minorHAnsi" w:hAnsiTheme="minorHAnsi" w:cs="Arial"/>
        </w:rPr>
        <w:t>n</w:t>
      </w:r>
      <w:r>
        <w:rPr>
          <w:rFonts w:asciiTheme="minorHAnsi" w:hAnsiTheme="minorHAnsi" w:cs="Arial"/>
        </w:rPr>
        <w:t>formações se limitará a observar as disposições do art. 10 dessa Instrução Normativa.</w:t>
      </w:r>
    </w:p>
    <w:p w:rsidR="00AA2A29" w:rsidRDefault="00AA2A29" w:rsidP="00AD4862">
      <w:pPr>
        <w:pStyle w:val="NormalWeb"/>
        <w:tabs>
          <w:tab w:val="left" w:pos="851"/>
        </w:tabs>
        <w:spacing w:beforeLines="0" w:afterLines="0" w:line="360" w:lineRule="auto"/>
        <w:ind w:right="-7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Parágrafo único.</w:t>
      </w:r>
      <w:r>
        <w:rPr>
          <w:rFonts w:asciiTheme="minorHAnsi" w:hAnsiTheme="minorHAnsi" w:cs="Arial"/>
        </w:rPr>
        <w:t xml:space="preserve"> Nas hipóteses do inciso III desse artigo, o Serviço de Informação ao Cidadão (SIC)</w:t>
      </w:r>
      <w:r w:rsidR="0020727A">
        <w:rPr>
          <w:rFonts w:asciiTheme="minorHAnsi" w:hAnsiTheme="minorHAnsi" w:cs="Arial"/>
        </w:rPr>
        <w:t xml:space="preserve"> deverá, caso tenha conhecimento, indicar o local onde se encontram as informações a partir das quais o requerente poderá realizar a interpretação, consolidação ou tratamento de dados.</w:t>
      </w:r>
    </w:p>
    <w:p w:rsidR="00C02261" w:rsidRDefault="00C02261" w:rsidP="00AA2A29">
      <w:pPr>
        <w:pStyle w:val="NormalWeb"/>
        <w:tabs>
          <w:tab w:val="left" w:pos="851"/>
        </w:tabs>
        <w:spacing w:beforeLines="0" w:afterLines="0" w:line="360" w:lineRule="auto"/>
        <w:ind w:left="1080" w:right="-7"/>
        <w:jc w:val="both"/>
        <w:rPr>
          <w:rFonts w:asciiTheme="minorHAnsi" w:hAnsiTheme="minorHAnsi" w:cs="Arial"/>
        </w:rPr>
      </w:pPr>
    </w:p>
    <w:p w:rsidR="00E06F9F" w:rsidRDefault="00400AD4" w:rsidP="00C02261">
      <w:pPr>
        <w:pStyle w:val="NormalWeb"/>
        <w:numPr>
          <w:ilvl w:val="0"/>
          <w:numId w:val="30"/>
        </w:numPr>
        <w:tabs>
          <w:tab w:val="left" w:pos="851"/>
        </w:tabs>
        <w:spacing w:beforeLines="0" w:afterLines="0" w:line="360" w:lineRule="auto"/>
        <w:ind w:left="0" w:right="-7" w:hanging="11"/>
        <w:jc w:val="both"/>
        <w:rPr>
          <w:rFonts w:asciiTheme="minorHAnsi" w:hAnsiTheme="minorHAnsi" w:cs="Arial"/>
        </w:rPr>
      </w:pPr>
      <w:r w:rsidRPr="008650E6">
        <w:rPr>
          <w:rFonts w:asciiTheme="minorHAnsi" w:hAnsiTheme="minorHAnsi" w:cs="Arial"/>
        </w:rPr>
        <w:t xml:space="preserve">Caso as informações estejam disponíveis ao público para acesso universal, o CAU/RS </w:t>
      </w:r>
      <w:r w:rsidR="00346E80" w:rsidRPr="008650E6">
        <w:rPr>
          <w:rFonts w:asciiTheme="minorHAnsi" w:hAnsiTheme="minorHAnsi" w:cs="Arial"/>
        </w:rPr>
        <w:t>deverá orientar o r</w:t>
      </w:r>
      <w:r w:rsidR="00346E80" w:rsidRPr="008650E6">
        <w:rPr>
          <w:rFonts w:asciiTheme="minorHAnsi" w:hAnsiTheme="minorHAnsi" w:cs="Arial"/>
        </w:rPr>
        <w:t>e</w:t>
      </w:r>
      <w:r w:rsidR="00346E80" w:rsidRPr="008650E6">
        <w:rPr>
          <w:rFonts w:asciiTheme="minorHAnsi" w:hAnsiTheme="minorHAnsi" w:cs="Arial"/>
        </w:rPr>
        <w:t>querente quanto ao local e modo para consultar, obter ou reproduzir as informações. Nesse caso, o CAU/RS se des</w:t>
      </w:r>
      <w:r w:rsidR="00346E80" w:rsidRPr="008650E6">
        <w:rPr>
          <w:rFonts w:asciiTheme="minorHAnsi" w:hAnsiTheme="minorHAnsi" w:cs="Arial"/>
        </w:rPr>
        <w:t>o</w:t>
      </w:r>
      <w:r w:rsidR="00346E80" w:rsidRPr="008650E6">
        <w:rPr>
          <w:rFonts w:asciiTheme="minorHAnsi" w:hAnsiTheme="minorHAnsi" w:cs="Arial"/>
        </w:rPr>
        <w:t>briga do fornecimento direto das informações, salvo se o requerente declarar, justificadamente, não dispor de meios para consultar, obter ou reproduzir as informações.</w:t>
      </w:r>
    </w:p>
    <w:p w:rsidR="00C02261" w:rsidRDefault="00C02261" w:rsidP="00C02261">
      <w:pPr>
        <w:pStyle w:val="NormalWeb"/>
        <w:tabs>
          <w:tab w:val="left" w:pos="851"/>
        </w:tabs>
        <w:spacing w:beforeLines="0" w:afterLines="0" w:line="360" w:lineRule="auto"/>
        <w:ind w:right="-7"/>
        <w:jc w:val="both"/>
        <w:rPr>
          <w:rFonts w:asciiTheme="minorHAnsi" w:hAnsiTheme="minorHAnsi" w:cs="Arial"/>
        </w:rPr>
      </w:pPr>
    </w:p>
    <w:p w:rsidR="00C02261" w:rsidRDefault="00C02261" w:rsidP="00C02261">
      <w:pPr>
        <w:pStyle w:val="NormalWeb"/>
        <w:numPr>
          <w:ilvl w:val="0"/>
          <w:numId w:val="30"/>
        </w:numPr>
        <w:tabs>
          <w:tab w:val="left" w:pos="851"/>
        </w:tabs>
        <w:spacing w:beforeLines="0" w:afterLines="0" w:line="360" w:lineRule="auto"/>
        <w:ind w:left="0" w:firstLine="0"/>
        <w:jc w:val="both"/>
        <w:rPr>
          <w:rFonts w:asciiTheme="minorHAnsi" w:hAnsiTheme="minorHAnsi" w:cs="Arial"/>
        </w:rPr>
      </w:pPr>
      <w:r w:rsidRPr="00C02261">
        <w:rPr>
          <w:rFonts w:asciiTheme="minorHAnsi" w:hAnsiTheme="minorHAnsi" w:cs="Arial"/>
        </w:rPr>
        <w:t>Caso as informações não estejam disponíveis ao público para acesso universal, o pedido será encam</w:t>
      </w:r>
      <w:r w:rsidRPr="00C02261">
        <w:rPr>
          <w:rFonts w:asciiTheme="minorHAnsi" w:hAnsiTheme="minorHAnsi" w:cs="Arial"/>
        </w:rPr>
        <w:t>i</w:t>
      </w:r>
      <w:r w:rsidRPr="00C02261">
        <w:rPr>
          <w:rFonts w:asciiTheme="minorHAnsi" w:hAnsiTheme="minorHAnsi" w:cs="Arial"/>
        </w:rPr>
        <w:t>nhado, com prazo descrito, para resposta do gerente, assessor-chefe ou responsável da área a que se refira o p</w:t>
      </w:r>
      <w:r w:rsidRPr="00C02261">
        <w:rPr>
          <w:rFonts w:asciiTheme="minorHAnsi" w:hAnsiTheme="minorHAnsi" w:cs="Arial"/>
        </w:rPr>
        <w:t>e</w:t>
      </w:r>
      <w:r w:rsidRPr="00C02261">
        <w:rPr>
          <w:rFonts w:asciiTheme="minorHAnsi" w:hAnsiTheme="minorHAnsi" w:cs="Arial"/>
        </w:rPr>
        <w:t>dido.</w:t>
      </w:r>
    </w:p>
    <w:p w:rsidR="00C02261" w:rsidRDefault="00C02261" w:rsidP="00C02261">
      <w:pPr>
        <w:pStyle w:val="PargrafodaLista"/>
        <w:rPr>
          <w:rFonts w:asciiTheme="minorHAnsi" w:hAnsiTheme="minorHAnsi" w:cs="Arial"/>
        </w:rPr>
      </w:pPr>
    </w:p>
    <w:p w:rsidR="00C02261" w:rsidRDefault="00C02261" w:rsidP="00C02261">
      <w:pPr>
        <w:pStyle w:val="NormalWeb"/>
        <w:numPr>
          <w:ilvl w:val="0"/>
          <w:numId w:val="30"/>
        </w:numPr>
        <w:tabs>
          <w:tab w:val="left" w:pos="851"/>
        </w:tabs>
        <w:spacing w:beforeLines="0" w:afterLines="0" w:line="360" w:lineRule="auto"/>
        <w:ind w:left="0" w:firstLine="0"/>
        <w:jc w:val="both"/>
        <w:rPr>
          <w:rFonts w:asciiTheme="minorHAnsi" w:hAnsiTheme="minorHAnsi" w:cs="Arial"/>
        </w:rPr>
      </w:pPr>
      <w:r w:rsidRPr="00C02261">
        <w:rPr>
          <w:rFonts w:asciiTheme="minorHAnsi" w:hAnsiTheme="minorHAnsi" w:cs="Arial"/>
        </w:rPr>
        <w:t>Recebido o pedido e estando as informações disponíveis, o acesso será imediato. Caso não seja possível o acesso imediato às informações, o SIC deverá, no prazo de até 20 (vinte) dias:</w:t>
      </w:r>
    </w:p>
    <w:p w:rsidR="00C02261" w:rsidRPr="00C02261" w:rsidRDefault="00C02261" w:rsidP="00C02261">
      <w:pPr>
        <w:pStyle w:val="NormalWeb"/>
        <w:numPr>
          <w:ilvl w:val="1"/>
          <w:numId w:val="33"/>
        </w:numPr>
        <w:tabs>
          <w:tab w:val="left" w:pos="851"/>
        </w:tabs>
        <w:spacing w:beforeLines="0" w:afterLines="0" w:line="360" w:lineRule="auto"/>
        <w:jc w:val="both"/>
        <w:rPr>
          <w:rFonts w:asciiTheme="minorHAnsi" w:hAnsiTheme="minorHAnsi" w:cs="Arial"/>
        </w:rPr>
      </w:pPr>
      <w:r>
        <w:rPr>
          <w:rFonts w:ascii="Calibri" w:hAnsi="Calibri"/>
        </w:rPr>
        <w:t>E</w:t>
      </w:r>
      <w:r w:rsidRPr="00C02261">
        <w:rPr>
          <w:rFonts w:ascii="Calibri" w:hAnsi="Calibri"/>
        </w:rPr>
        <w:t>nviar as informações ao endereço físico ou eletrônico informado pelo requerente;</w:t>
      </w:r>
    </w:p>
    <w:p w:rsidR="00C02261" w:rsidRDefault="00C02261" w:rsidP="00C02261">
      <w:pPr>
        <w:pStyle w:val="NormalWeb"/>
        <w:numPr>
          <w:ilvl w:val="1"/>
          <w:numId w:val="33"/>
        </w:numPr>
        <w:tabs>
          <w:tab w:val="left" w:pos="851"/>
        </w:tabs>
        <w:spacing w:beforeLines="0" w:afterLines="0"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</w:t>
      </w:r>
      <w:r w:rsidRPr="00C02261">
        <w:rPr>
          <w:rFonts w:asciiTheme="minorHAnsi" w:hAnsiTheme="minorHAnsi" w:cs="Arial"/>
        </w:rPr>
        <w:t>omunicar data, local e modo para que o requerente realize consulta às informações, efetue r</w:t>
      </w:r>
      <w:r w:rsidRPr="00C02261">
        <w:rPr>
          <w:rFonts w:asciiTheme="minorHAnsi" w:hAnsiTheme="minorHAnsi" w:cs="Arial"/>
        </w:rPr>
        <w:t>e</w:t>
      </w:r>
      <w:r w:rsidRPr="00C02261">
        <w:rPr>
          <w:rFonts w:asciiTheme="minorHAnsi" w:hAnsiTheme="minorHAnsi" w:cs="Arial"/>
        </w:rPr>
        <w:t>produção ou obtenha certidão relativa às informações;</w:t>
      </w:r>
    </w:p>
    <w:p w:rsidR="00C02261" w:rsidRDefault="00CA7DA0" w:rsidP="00CA7DA0">
      <w:pPr>
        <w:pStyle w:val="NormalWeb"/>
        <w:numPr>
          <w:ilvl w:val="1"/>
          <w:numId w:val="33"/>
        </w:numPr>
        <w:tabs>
          <w:tab w:val="left" w:pos="851"/>
        </w:tabs>
        <w:spacing w:beforeLines="0" w:afterLines="0"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</w:t>
      </w:r>
      <w:r w:rsidRPr="00CA7DA0">
        <w:rPr>
          <w:rFonts w:asciiTheme="minorHAnsi" w:hAnsiTheme="minorHAnsi" w:cs="Arial"/>
        </w:rPr>
        <w:t>omunicar que não possui as informações ou que não tem conhecimento de sua existência;</w:t>
      </w:r>
    </w:p>
    <w:p w:rsidR="00CA7DA0" w:rsidRDefault="00CA7DA0" w:rsidP="00CA7DA0">
      <w:pPr>
        <w:pStyle w:val="NormalWeb"/>
        <w:numPr>
          <w:ilvl w:val="1"/>
          <w:numId w:val="33"/>
        </w:numPr>
        <w:tabs>
          <w:tab w:val="left" w:pos="851"/>
        </w:tabs>
        <w:spacing w:beforeLines="0" w:afterLines="0"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</w:t>
      </w:r>
      <w:r w:rsidRPr="00CA7DA0">
        <w:rPr>
          <w:rFonts w:asciiTheme="minorHAnsi" w:hAnsiTheme="minorHAnsi" w:cs="Arial"/>
        </w:rPr>
        <w:t>ndicar, caso tenha conhecimento, o órgão ou entidade responsável pelas informações ou que as d</w:t>
      </w:r>
      <w:r w:rsidRPr="00CA7DA0">
        <w:rPr>
          <w:rFonts w:asciiTheme="minorHAnsi" w:hAnsiTheme="minorHAnsi" w:cs="Arial"/>
        </w:rPr>
        <w:t>e</w:t>
      </w:r>
      <w:r w:rsidRPr="00CA7DA0">
        <w:rPr>
          <w:rFonts w:asciiTheme="minorHAnsi" w:hAnsiTheme="minorHAnsi" w:cs="Arial"/>
        </w:rPr>
        <w:t>tenha; ou</w:t>
      </w:r>
    </w:p>
    <w:p w:rsidR="00CA7DA0" w:rsidRDefault="00CA7DA0" w:rsidP="00CA7DA0">
      <w:pPr>
        <w:pStyle w:val="NormalWeb"/>
        <w:numPr>
          <w:ilvl w:val="1"/>
          <w:numId w:val="33"/>
        </w:numPr>
        <w:tabs>
          <w:tab w:val="left" w:pos="851"/>
        </w:tabs>
        <w:spacing w:beforeLines="0" w:afterLines="0"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</w:t>
      </w:r>
      <w:r w:rsidRPr="00CA7DA0">
        <w:rPr>
          <w:rFonts w:asciiTheme="minorHAnsi" w:hAnsiTheme="minorHAnsi" w:cs="Arial"/>
        </w:rPr>
        <w:t>ndicar as razões da negativa, total ou parcial, do acesso, se for o caso.</w:t>
      </w:r>
    </w:p>
    <w:p w:rsidR="00C02261" w:rsidRDefault="00C02261" w:rsidP="00C02261">
      <w:pPr>
        <w:pStyle w:val="PargrafodaLista"/>
        <w:rPr>
          <w:rFonts w:asciiTheme="minorHAnsi" w:hAnsiTheme="minorHAnsi" w:cs="Arial"/>
        </w:rPr>
      </w:pPr>
    </w:p>
    <w:p w:rsidR="00C02261" w:rsidRDefault="00EA05AD" w:rsidP="00EA05AD">
      <w:pPr>
        <w:pStyle w:val="NormalWeb"/>
        <w:numPr>
          <w:ilvl w:val="0"/>
          <w:numId w:val="30"/>
        </w:numPr>
        <w:tabs>
          <w:tab w:val="left" w:pos="851"/>
        </w:tabs>
        <w:spacing w:beforeLines="0" w:afterLines="0" w:line="360" w:lineRule="auto"/>
        <w:ind w:left="0" w:firstLine="0"/>
        <w:jc w:val="both"/>
        <w:rPr>
          <w:rFonts w:asciiTheme="minorHAnsi" w:hAnsiTheme="minorHAnsi" w:cs="Arial"/>
        </w:rPr>
      </w:pPr>
      <w:r w:rsidRPr="00EA05AD">
        <w:rPr>
          <w:rFonts w:asciiTheme="minorHAnsi" w:hAnsiTheme="minorHAnsi" w:cs="Arial"/>
        </w:rPr>
        <w:t>Nas hipóteses em que o pedido de acesso demandar manuseio de grande volume de documentos, ou a movimentação dos documentos puder comprometer sua regular tramitação, será adotada a medida prevista no inciso III do art. 9°.</w:t>
      </w:r>
    </w:p>
    <w:p w:rsidR="00FF2EF3" w:rsidRDefault="00FF2EF3" w:rsidP="00FF2EF3">
      <w:pPr>
        <w:pStyle w:val="NormalWeb"/>
        <w:tabs>
          <w:tab w:val="left" w:pos="851"/>
        </w:tabs>
        <w:spacing w:beforeLines="0" w:afterLines="0" w:line="360" w:lineRule="auto"/>
        <w:jc w:val="both"/>
        <w:rPr>
          <w:rFonts w:asciiTheme="minorHAnsi" w:hAnsiTheme="minorHAnsi" w:cs="Arial"/>
        </w:rPr>
      </w:pPr>
    </w:p>
    <w:p w:rsidR="00FF2EF3" w:rsidRDefault="00FF2EF3" w:rsidP="00FF2EF3">
      <w:pPr>
        <w:pStyle w:val="PargrafodaLista"/>
        <w:numPr>
          <w:ilvl w:val="0"/>
          <w:numId w:val="30"/>
        </w:numPr>
        <w:spacing w:line="360" w:lineRule="auto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FF2EF3">
        <w:rPr>
          <w:rFonts w:asciiTheme="minorHAnsi" w:hAnsiTheme="minorHAnsi" w:cs="Arial"/>
          <w:sz w:val="20"/>
          <w:szCs w:val="20"/>
        </w:rPr>
        <w:t>Quando a manipulação puder prejudicar a integridade das informações, o CAU/</w:t>
      </w:r>
      <w:r>
        <w:rPr>
          <w:rFonts w:asciiTheme="minorHAnsi" w:hAnsiTheme="minorHAnsi" w:cs="Arial"/>
          <w:sz w:val="20"/>
          <w:szCs w:val="20"/>
        </w:rPr>
        <w:t>RS</w:t>
      </w:r>
      <w:r w:rsidRPr="00FF2EF3">
        <w:rPr>
          <w:rFonts w:asciiTheme="minorHAnsi" w:hAnsiTheme="minorHAnsi" w:cs="Arial"/>
          <w:sz w:val="20"/>
          <w:szCs w:val="20"/>
        </w:rPr>
        <w:t xml:space="preserve"> deverá indicar data, local e modo para consulta, ou disponibilizar cópias, com certificação de que conferem com o original. Na imposs</w:t>
      </w:r>
      <w:r w:rsidRPr="00FF2EF3">
        <w:rPr>
          <w:rFonts w:asciiTheme="minorHAnsi" w:hAnsiTheme="minorHAnsi" w:cs="Arial"/>
          <w:sz w:val="20"/>
          <w:szCs w:val="20"/>
        </w:rPr>
        <w:t>i</w:t>
      </w:r>
      <w:r w:rsidRPr="00FF2EF3">
        <w:rPr>
          <w:rFonts w:asciiTheme="minorHAnsi" w:hAnsiTheme="minorHAnsi" w:cs="Arial"/>
          <w:sz w:val="20"/>
          <w:szCs w:val="20"/>
        </w:rPr>
        <w:t>bilidade de obtenção de cópias, o requerente poderá solicitar que, às suas expensas e sob a supervisão de agente do CAU/</w:t>
      </w:r>
      <w:r>
        <w:rPr>
          <w:rFonts w:asciiTheme="minorHAnsi" w:hAnsiTheme="minorHAnsi" w:cs="Arial"/>
          <w:sz w:val="20"/>
          <w:szCs w:val="20"/>
        </w:rPr>
        <w:t>RS</w:t>
      </w:r>
      <w:r w:rsidRPr="00FF2EF3">
        <w:rPr>
          <w:rFonts w:asciiTheme="minorHAnsi" w:hAnsiTheme="minorHAnsi" w:cs="Arial"/>
          <w:sz w:val="20"/>
          <w:szCs w:val="20"/>
        </w:rPr>
        <w:t>, a reprodução seja feita por outro meio que não ponha em risco a integridade das informações.</w:t>
      </w:r>
    </w:p>
    <w:p w:rsidR="00FF2EF3" w:rsidRPr="00FF2EF3" w:rsidRDefault="00FF2EF3" w:rsidP="00FF2EF3">
      <w:pPr>
        <w:pStyle w:val="PargrafodaLista"/>
        <w:rPr>
          <w:rFonts w:asciiTheme="minorHAnsi" w:hAnsiTheme="minorHAnsi" w:cs="Arial"/>
          <w:sz w:val="20"/>
          <w:szCs w:val="20"/>
        </w:rPr>
      </w:pPr>
    </w:p>
    <w:p w:rsidR="00435065" w:rsidRDefault="00FF2EF3" w:rsidP="00FF2EF3">
      <w:pPr>
        <w:pStyle w:val="PargrafodaLista"/>
        <w:numPr>
          <w:ilvl w:val="0"/>
          <w:numId w:val="30"/>
        </w:numPr>
        <w:spacing w:line="360" w:lineRule="auto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435065">
        <w:rPr>
          <w:rFonts w:asciiTheme="minorHAnsi" w:hAnsiTheme="minorHAnsi" w:cs="Arial"/>
          <w:sz w:val="20"/>
          <w:szCs w:val="20"/>
        </w:rPr>
        <w:t>Quando o fornecimento das informações implicar reprodução de documentos</w:t>
      </w:r>
      <w:r w:rsidR="00435065">
        <w:rPr>
          <w:rFonts w:asciiTheme="minorHAnsi" w:hAnsiTheme="minorHAnsi" w:cs="Arial"/>
          <w:sz w:val="20"/>
          <w:szCs w:val="20"/>
        </w:rPr>
        <w:t xml:space="preserve"> com número superior a 10 (dez) páginas, o CAU/RS repassará o custo </w:t>
      </w:r>
      <w:r w:rsidR="00435065" w:rsidRPr="00435065">
        <w:rPr>
          <w:rFonts w:asciiTheme="minorHAnsi" w:hAnsiTheme="minorHAnsi" w:cs="Arial"/>
          <w:sz w:val="20"/>
          <w:szCs w:val="20"/>
        </w:rPr>
        <w:t>dos serviços e dos materiais utilizados</w:t>
      </w:r>
      <w:r w:rsidR="00435065">
        <w:rPr>
          <w:rFonts w:asciiTheme="minorHAnsi" w:hAnsiTheme="minorHAnsi" w:cs="Arial"/>
          <w:sz w:val="20"/>
          <w:szCs w:val="20"/>
        </w:rPr>
        <w:t xml:space="preserve"> ao Requerente, em forma a ser disc</w:t>
      </w:r>
      <w:r w:rsidR="00435065">
        <w:rPr>
          <w:rFonts w:asciiTheme="minorHAnsi" w:hAnsiTheme="minorHAnsi" w:cs="Arial"/>
          <w:sz w:val="20"/>
          <w:szCs w:val="20"/>
        </w:rPr>
        <w:t>i</w:t>
      </w:r>
      <w:r w:rsidR="00435065">
        <w:rPr>
          <w:rFonts w:asciiTheme="minorHAnsi" w:hAnsiTheme="minorHAnsi" w:cs="Arial"/>
          <w:sz w:val="20"/>
          <w:szCs w:val="20"/>
        </w:rPr>
        <w:t>plinada por Instrução Normativa;.</w:t>
      </w:r>
    </w:p>
    <w:p w:rsidR="00435065" w:rsidRPr="00435065" w:rsidRDefault="00435065" w:rsidP="00435065">
      <w:pPr>
        <w:pStyle w:val="PargrafodaLista"/>
        <w:rPr>
          <w:rFonts w:asciiTheme="minorHAnsi" w:hAnsiTheme="minorHAnsi" w:cs="Arial"/>
          <w:sz w:val="20"/>
          <w:szCs w:val="20"/>
        </w:rPr>
      </w:pPr>
    </w:p>
    <w:p w:rsidR="00FF2EF3" w:rsidRDefault="00E27D9D" w:rsidP="00E27D9D">
      <w:pPr>
        <w:pStyle w:val="PargrafodaLista"/>
        <w:numPr>
          <w:ilvl w:val="0"/>
          <w:numId w:val="30"/>
        </w:numPr>
        <w:spacing w:line="360" w:lineRule="auto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E27D9D">
        <w:rPr>
          <w:rFonts w:asciiTheme="minorHAnsi" w:hAnsiTheme="minorHAnsi" w:cs="Arial"/>
          <w:sz w:val="20"/>
          <w:szCs w:val="20"/>
        </w:rPr>
        <w:t>A reprodução de informações ocorrerá no prazo de até 20 (vinte) dias, contado da comprovação do p</w:t>
      </w:r>
      <w:r w:rsidRPr="00E27D9D">
        <w:rPr>
          <w:rFonts w:asciiTheme="minorHAnsi" w:hAnsiTheme="minorHAnsi" w:cs="Arial"/>
          <w:sz w:val="20"/>
          <w:szCs w:val="20"/>
        </w:rPr>
        <w:t>a</w:t>
      </w:r>
      <w:r w:rsidRPr="00E27D9D">
        <w:rPr>
          <w:rFonts w:asciiTheme="minorHAnsi" w:hAnsiTheme="minorHAnsi" w:cs="Arial"/>
          <w:sz w:val="20"/>
          <w:szCs w:val="20"/>
        </w:rPr>
        <w:t>gamento pelo requerente ou da entrega de declaração de pobreza por ele firmada, nos termos da Lei n° 7.115, de 29 de agosto de 1983, ressalvados os casos em que, justificadamente, devido ao volume ou ao estado das info</w:t>
      </w:r>
      <w:r w:rsidRPr="00E27D9D">
        <w:rPr>
          <w:rFonts w:asciiTheme="minorHAnsi" w:hAnsiTheme="minorHAnsi" w:cs="Arial"/>
          <w:sz w:val="20"/>
          <w:szCs w:val="20"/>
        </w:rPr>
        <w:t>r</w:t>
      </w:r>
      <w:r w:rsidRPr="00E27D9D">
        <w:rPr>
          <w:rFonts w:asciiTheme="minorHAnsi" w:hAnsiTheme="minorHAnsi" w:cs="Arial"/>
          <w:sz w:val="20"/>
          <w:szCs w:val="20"/>
        </w:rPr>
        <w:t>mações, a reprodução demande prazo superior.</w:t>
      </w:r>
    </w:p>
    <w:p w:rsidR="00E27D9D" w:rsidRPr="00E27D9D" w:rsidRDefault="00E27D9D" w:rsidP="00E27D9D">
      <w:p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FF2EF3" w:rsidRDefault="00FB00CE" w:rsidP="00FB00CE">
      <w:pPr>
        <w:pStyle w:val="NormalWeb"/>
        <w:numPr>
          <w:ilvl w:val="0"/>
          <w:numId w:val="30"/>
        </w:numPr>
        <w:tabs>
          <w:tab w:val="left" w:pos="851"/>
        </w:tabs>
        <w:spacing w:beforeLines="0" w:afterLines="0" w:line="360" w:lineRule="auto"/>
        <w:ind w:left="0" w:firstLine="0"/>
        <w:jc w:val="both"/>
        <w:rPr>
          <w:rFonts w:asciiTheme="minorHAnsi" w:hAnsiTheme="minorHAnsi" w:cs="Arial"/>
        </w:rPr>
      </w:pPr>
      <w:r w:rsidRPr="00FB00CE">
        <w:rPr>
          <w:rFonts w:asciiTheme="minorHAnsi" w:hAnsiTheme="minorHAnsi" w:cs="Arial"/>
        </w:rPr>
        <w:t>O prazo para resposta do pedido poderá ser prorrogado por até 10 (dez) dias, mediante comunicação a ser encaminhada ao requerente.</w:t>
      </w:r>
    </w:p>
    <w:p w:rsidR="00FB00CE" w:rsidRDefault="00FB00CE" w:rsidP="00FB00CE">
      <w:pPr>
        <w:pStyle w:val="PargrafodaLista"/>
        <w:rPr>
          <w:rFonts w:asciiTheme="minorHAnsi" w:hAnsiTheme="minorHAnsi" w:cs="Arial"/>
        </w:rPr>
      </w:pPr>
    </w:p>
    <w:p w:rsidR="00FB00CE" w:rsidRPr="003A41FB" w:rsidRDefault="00FB00CE" w:rsidP="00FB00CE">
      <w:pPr>
        <w:pStyle w:val="NormalWeb"/>
        <w:tabs>
          <w:tab w:val="left" w:pos="851"/>
          <w:tab w:val="left" w:pos="9632"/>
        </w:tabs>
        <w:spacing w:beforeLines="0" w:afterLines="0" w:line="360" w:lineRule="auto"/>
        <w:ind w:right="-7"/>
        <w:jc w:val="center"/>
        <w:rPr>
          <w:rFonts w:asciiTheme="minorHAnsi" w:hAnsiTheme="minorHAnsi" w:cs="Arial"/>
          <w:b/>
        </w:rPr>
      </w:pPr>
      <w:r w:rsidRPr="003A41FB">
        <w:rPr>
          <w:rFonts w:asciiTheme="minorHAnsi" w:hAnsiTheme="minorHAnsi" w:cs="Arial"/>
          <w:b/>
        </w:rPr>
        <w:t>CAPÍTULO I</w:t>
      </w:r>
      <w:r>
        <w:rPr>
          <w:rFonts w:asciiTheme="minorHAnsi" w:hAnsiTheme="minorHAnsi" w:cs="Arial"/>
          <w:b/>
        </w:rPr>
        <w:t>V</w:t>
      </w:r>
    </w:p>
    <w:p w:rsidR="00FB00CE" w:rsidRPr="003A41FB" w:rsidRDefault="00FB00CE" w:rsidP="00FB00CE">
      <w:pPr>
        <w:pStyle w:val="NormalWeb"/>
        <w:tabs>
          <w:tab w:val="left" w:pos="851"/>
          <w:tab w:val="left" w:pos="9632"/>
        </w:tabs>
        <w:spacing w:beforeLines="0" w:afterLines="0" w:line="360" w:lineRule="auto"/>
        <w:ind w:right="-7"/>
        <w:jc w:val="center"/>
        <w:rPr>
          <w:rFonts w:asciiTheme="minorHAnsi" w:hAnsiTheme="minorHAnsi" w:cs="Arial"/>
          <w:b/>
          <w:bCs/>
        </w:rPr>
      </w:pPr>
      <w:r w:rsidRPr="003A41FB">
        <w:rPr>
          <w:rFonts w:asciiTheme="minorHAnsi" w:hAnsiTheme="minorHAnsi" w:cs="Arial"/>
          <w:b/>
          <w:bCs/>
        </w:rPr>
        <w:t>D</w:t>
      </w:r>
      <w:r>
        <w:rPr>
          <w:rFonts w:asciiTheme="minorHAnsi" w:hAnsiTheme="minorHAnsi" w:cs="Arial"/>
          <w:b/>
          <w:bCs/>
        </w:rPr>
        <w:t>O</w:t>
      </w:r>
      <w:r w:rsidR="00CC5295">
        <w:rPr>
          <w:rFonts w:asciiTheme="minorHAnsi" w:hAnsiTheme="minorHAnsi" w:cs="Arial"/>
          <w:b/>
          <w:bCs/>
        </w:rPr>
        <w:t>S RECURSOS</w:t>
      </w:r>
    </w:p>
    <w:p w:rsidR="00FB00CE" w:rsidRDefault="00FB00CE" w:rsidP="00FB00CE">
      <w:pPr>
        <w:pStyle w:val="PargrafodaLista"/>
        <w:rPr>
          <w:rFonts w:asciiTheme="minorHAnsi" w:hAnsiTheme="minorHAnsi" w:cs="Arial"/>
        </w:rPr>
      </w:pPr>
    </w:p>
    <w:p w:rsidR="00FB00CE" w:rsidRDefault="00AD4862" w:rsidP="00AD4862">
      <w:pPr>
        <w:pStyle w:val="NormalWeb"/>
        <w:numPr>
          <w:ilvl w:val="0"/>
          <w:numId w:val="30"/>
        </w:numPr>
        <w:tabs>
          <w:tab w:val="left" w:pos="851"/>
        </w:tabs>
        <w:spacing w:beforeLines="0" w:afterLines="0" w:line="360" w:lineRule="auto"/>
        <w:ind w:left="0" w:firstLine="0"/>
        <w:jc w:val="both"/>
        <w:rPr>
          <w:rFonts w:asciiTheme="minorHAnsi" w:hAnsiTheme="minorHAnsi" w:cs="Arial"/>
        </w:rPr>
      </w:pPr>
      <w:r w:rsidRPr="00AD4862">
        <w:rPr>
          <w:rFonts w:asciiTheme="minorHAnsi" w:hAnsiTheme="minorHAnsi" w:cs="Arial"/>
        </w:rPr>
        <w:t>No caso de omissão na resposta ao pedido de acesso a informações, o requerente poderá apresentar r</w:t>
      </w:r>
      <w:r w:rsidRPr="00AD4862">
        <w:rPr>
          <w:rFonts w:asciiTheme="minorHAnsi" w:hAnsiTheme="minorHAnsi" w:cs="Arial"/>
        </w:rPr>
        <w:t>e</w:t>
      </w:r>
      <w:r w:rsidRPr="00AD4862">
        <w:rPr>
          <w:rFonts w:asciiTheme="minorHAnsi" w:hAnsiTheme="minorHAnsi" w:cs="Arial"/>
        </w:rPr>
        <w:t xml:space="preserve">clamação no prazo de 10 (dez) dias ao </w:t>
      </w:r>
      <w:r w:rsidR="009B4E7E" w:rsidRPr="009B4E7E">
        <w:rPr>
          <w:rFonts w:asciiTheme="minorHAnsi" w:hAnsiTheme="minorHAnsi" w:cs="Arial"/>
        </w:rPr>
        <w:t>Chefe de Gabinete</w:t>
      </w:r>
      <w:r w:rsidRPr="009B4E7E">
        <w:rPr>
          <w:rFonts w:asciiTheme="minorHAnsi" w:hAnsiTheme="minorHAnsi" w:cs="Arial"/>
        </w:rPr>
        <w:t xml:space="preserve"> do CAU/RS, que</w:t>
      </w:r>
      <w:r w:rsidRPr="00AD4862">
        <w:rPr>
          <w:rFonts w:asciiTheme="minorHAnsi" w:hAnsiTheme="minorHAnsi" w:cs="Arial"/>
        </w:rPr>
        <w:t xml:space="preserve"> deverá se manifestar no prazo de 5 (cinco) dias, contado do recebimento da reclamação.</w:t>
      </w:r>
    </w:p>
    <w:p w:rsidR="00474D08" w:rsidRDefault="00AD4862" w:rsidP="00AD4862">
      <w:pPr>
        <w:pStyle w:val="NormalWeb"/>
        <w:tabs>
          <w:tab w:val="left" w:pos="851"/>
        </w:tabs>
        <w:spacing w:beforeLines="0" w:afterLines="0" w:line="360" w:lineRule="auto"/>
        <w:ind w:right="-7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Parágrafo único</w:t>
      </w:r>
      <w:r>
        <w:rPr>
          <w:rFonts w:asciiTheme="minorHAnsi" w:hAnsiTheme="minorHAnsi" w:cs="Arial"/>
        </w:rPr>
        <w:t xml:space="preserve">. </w:t>
      </w:r>
      <w:r w:rsidR="00474D08" w:rsidRPr="00474D08">
        <w:rPr>
          <w:rFonts w:asciiTheme="minorHAnsi" w:hAnsiTheme="minorHAnsi" w:cs="Arial"/>
        </w:rPr>
        <w:t>O prazo para apresentar reclamação começará 30 (trinta) dias após a apresentação do pedido.</w:t>
      </w:r>
    </w:p>
    <w:p w:rsidR="00AD4862" w:rsidRDefault="00AD4862" w:rsidP="00AD4862">
      <w:pPr>
        <w:pStyle w:val="NormalWeb"/>
        <w:tabs>
          <w:tab w:val="left" w:pos="851"/>
        </w:tabs>
        <w:spacing w:beforeLines="0" w:afterLines="0" w:line="360" w:lineRule="auto"/>
        <w:ind w:right="-7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</w:t>
      </w:r>
    </w:p>
    <w:p w:rsidR="00AD4862" w:rsidRDefault="00474D08" w:rsidP="00474D08">
      <w:pPr>
        <w:pStyle w:val="NormalWeb"/>
        <w:numPr>
          <w:ilvl w:val="0"/>
          <w:numId w:val="30"/>
        </w:numPr>
        <w:tabs>
          <w:tab w:val="left" w:pos="851"/>
        </w:tabs>
        <w:spacing w:beforeLines="0" w:afterLines="0" w:line="360" w:lineRule="auto"/>
        <w:ind w:left="0" w:firstLine="0"/>
        <w:jc w:val="both"/>
        <w:rPr>
          <w:rFonts w:asciiTheme="minorHAnsi" w:hAnsiTheme="minorHAnsi" w:cs="Arial"/>
        </w:rPr>
      </w:pPr>
      <w:r w:rsidRPr="00474D08">
        <w:rPr>
          <w:rFonts w:asciiTheme="minorHAnsi" w:hAnsiTheme="minorHAnsi" w:cs="Arial"/>
        </w:rPr>
        <w:t>Nos casos em que seja negado o pedido de acesso a informações, será enviada ao requerente, no prazo de resposta, comunicação com indicação:</w:t>
      </w:r>
    </w:p>
    <w:p w:rsidR="00474D08" w:rsidRDefault="00E02F7C" w:rsidP="00E02F7C">
      <w:pPr>
        <w:pStyle w:val="NormalWeb"/>
        <w:numPr>
          <w:ilvl w:val="1"/>
          <w:numId w:val="30"/>
        </w:numPr>
        <w:tabs>
          <w:tab w:val="left" w:pos="851"/>
        </w:tabs>
        <w:spacing w:beforeLines="0" w:afterLines="0"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</w:t>
      </w:r>
      <w:r w:rsidRPr="00E02F7C">
        <w:rPr>
          <w:rFonts w:asciiTheme="minorHAnsi" w:hAnsiTheme="minorHAnsi" w:cs="Arial"/>
        </w:rPr>
        <w:t>as razões da negativa de acesso e seu fundamento legal;</w:t>
      </w:r>
    </w:p>
    <w:p w:rsidR="00E954F4" w:rsidRDefault="00E954F4" w:rsidP="00E954F4">
      <w:pPr>
        <w:pStyle w:val="NormalWeb"/>
        <w:numPr>
          <w:ilvl w:val="1"/>
          <w:numId w:val="30"/>
        </w:numPr>
        <w:tabs>
          <w:tab w:val="left" w:pos="851"/>
        </w:tabs>
        <w:spacing w:beforeLines="0" w:afterLines="0"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</w:t>
      </w:r>
      <w:r w:rsidRPr="00E954F4">
        <w:rPr>
          <w:rFonts w:asciiTheme="minorHAnsi" w:hAnsiTheme="minorHAnsi" w:cs="Arial"/>
        </w:rPr>
        <w:t>a possibilidade e prazo de recurso, com indicação da autoridade que o apreciará;</w:t>
      </w:r>
      <w:r>
        <w:rPr>
          <w:rFonts w:asciiTheme="minorHAnsi" w:hAnsiTheme="minorHAnsi" w:cs="Arial"/>
        </w:rPr>
        <w:t xml:space="preserve"> e</w:t>
      </w:r>
    </w:p>
    <w:p w:rsidR="00E954F4" w:rsidRDefault="00E954F4" w:rsidP="00E954F4">
      <w:pPr>
        <w:pStyle w:val="NormalWeb"/>
        <w:numPr>
          <w:ilvl w:val="1"/>
          <w:numId w:val="30"/>
        </w:numPr>
        <w:tabs>
          <w:tab w:val="left" w:pos="851"/>
        </w:tabs>
        <w:spacing w:beforeLines="0" w:afterLines="0"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</w:t>
      </w:r>
      <w:r w:rsidRPr="00E954F4">
        <w:rPr>
          <w:rFonts w:asciiTheme="minorHAnsi" w:hAnsiTheme="minorHAnsi" w:cs="Arial"/>
        </w:rPr>
        <w:t>a possibilidade de apresentação de pedido de desclassificação das informações, quando for o caso, com indicação da autoridade que o apreciará.</w:t>
      </w:r>
    </w:p>
    <w:p w:rsidR="00E954F4" w:rsidRDefault="00E954F4" w:rsidP="00E954F4">
      <w:pPr>
        <w:pStyle w:val="NormalWeb"/>
        <w:tabs>
          <w:tab w:val="left" w:pos="851"/>
        </w:tabs>
        <w:spacing w:beforeLines="0" w:afterLines="0" w:line="360" w:lineRule="auto"/>
        <w:jc w:val="both"/>
        <w:rPr>
          <w:rFonts w:asciiTheme="minorHAnsi" w:hAnsiTheme="minorHAnsi" w:cs="Arial"/>
        </w:rPr>
      </w:pPr>
    </w:p>
    <w:p w:rsidR="00AD4862" w:rsidRDefault="00E954F4" w:rsidP="00E954F4">
      <w:pPr>
        <w:pStyle w:val="NormalWeb"/>
        <w:numPr>
          <w:ilvl w:val="0"/>
          <w:numId w:val="30"/>
        </w:numPr>
        <w:tabs>
          <w:tab w:val="left" w:pos="851"/>
        </w:tabs>
        <w:spacing w:beforeLines="0" w:afterLines="0" w:line="360" w:lineRule="auto"/>
        <w:ind w:left="0" w:firstLine="0"/>
        <w:jc w:val="both"/>
        <w:rPr>
          <w:rFonts w:asciiTheme="minorHAnsi" w:hAnsiTheme="minorHAnsi" w:cs="Arial"/>
        </w:rPr>
      </w:pPr>
      <w:r w:rsidRPr="00E954F4">
        <w:rPr>
          <w:rFonts w:asciiTheme="minorHAnsi" w:hAnsiTheme="minorHAnsi" w:cs="Arial"/>
        </w:rPr>
        <w:t>As razões de negativa de acesso a informações classificadas indicarão o fundamento legal da classific</w:t>
      </w:r>
      <w:r w:rsidRPr="00E954F4">
        <w:rPr>
          <w:rFonts w:asciiTheme="minorHAnsi" w:hAnsiTheme="minorHAnsi" w:cs="Arial"/>
        </w:rPr>
        <w:t>a</w:t>
      </w:r>
      <w:r w:rsidRPr="00E954F4">
        <w:rPr>
          <w:rFonts w:asciiTheme="minorHAnsi" w:hAnsiTheme="minorHAnsi" w:cs="Arial"/>
        </w:rPr>
        <w:t>ção, a autoridade que a classificou e o código de indexação do documento classificado.</w:t>
      </w:r>
    </w:p>
    <w:p w:rsidR="00AD4862" w:rsidRDefault="00AD4862" w:rsidP="00AD4862">
      <w:pPr>
        <w:pStyle w:val="NormalWeb"/>
        <w:tabs>
          <w:tab w:val="left" w:pos="851"/>
        </w:tabs>
        <w:spacing w:beforeLines="0" w:afterLines="0" w:line="360" w:lineRule="auto"/>
        <w:jc w:val="both"/>
        <w:rPr>
          <w:rFonts w:asciiTheme="minorHAnsi" w:hAnsiTheme="minorHAnsi" w:cs="Arial"/>
        </w:rPr>
      </w:pPr>
    </w:p>
    <w:p w:rsidR="00AD4862" w:rsidRDefault="00430CB6" w:rsidP="00430CB6">
      <w:pPr>
        <w:pStyle w:val="NormalWeb"/>
        <w:numPr>
          <w:ilvl w:val="0"/>
          <w:numId w:val="30"/>
        </w:numPr>
        <w:tabs>
          <w:tab w:val="left" w:pos="851"/>
        </w:tabs>
        <w:spacing w:beforeLines="0" w:afterLines="0" w:line="360" w:lineRule="auto"/>
        <w:ind w:left="0" w:firstLine="0"/>
        <w:jc w:val="both"/>
        <w:rPr>
          <w:rFonts w:asciiTheme="minorHAnsi" w:hAnsiTheme="minorHAnsi" w:cs="Arial"/>
        </w:rPr>
      </w:pPr>
      <w:r w:rsidRPr="00430CB6">
        <w:rPr>
          <w:rFonts w:asciiTheme="minorHAnsi" w:hAnsiTheme="minorHAnsi" w:cs="Arial"/>
        </w:rPr>
        <w:lastRenderedPageBreak/>
        <w:t>Em caso de negativa de acesso a informações ou de fornecimento de informações incompletas, o requ</w:t>
      </w:r>
      <w:r w:rsidRPr="00430CB6">
        <w:rPr>
          <w:rFonts w:asciiTheme="minorHAnsi" w:hAnsiTheme="minorHAnsi" w:cs="Arial"/>
        </w:rPr>
        <w:t>e</w:t>
      </w:r>
      <w:r w:rsidRPr="00430CB6">
        <w:rPr>
          <w:rFonts w:asciiTheme="minorHAnsi" w:hAnsiTheme="minorHAnsi" w:cs="Arial"/>
        </w:rPr>
        <w:t xml:space="preserve">rente poderá recorrer, no prazo de 10 (dez) dias a contar da ciência da decisão, ao </w:t>
      </w:r>
      <w:r w:rsidR="00FB52AC">
        <w:rPr>
          <w:rFonts w:asciiTheme="minorHAnsi" w:hAnsiTheme="minorHAnsi" w:cs="Arial"/>
        </w:rPr>
        <w:t>Presidente do CAU/RS</w:t>
      </w:r>
      <w:r w:rsidRPr="00430CB6">
        <w:rPr>
          <w:rFonts w:asciiTheme="minorHAnsi" w:hAnsiTheme="minorHAnsi" w:cs="Arial"/>
        </w:rPr>
        <w:t>, devendo o recurso ser decidido no prazo de 5 (cinco) dias, a contar de seu recebimento.</w:t>
      </w:r>
    </w:p>
    <w:p w:rsidR="00017B8E" w:rsidRDefault="00017B8E" w:rsidP="00017B8E">
      <w:pPr>
        <w:pStyle w:val="PargrafodaLista"/>
        <w:rPr>
          <w:rFonts w:asciiTheme="minorHAnsi" w:hAnsiTheme="minorHAnsi" w:cs="Arial"/>
        </w:rPr>
      </w:pPr>
    </w:p>
    <w:p w:rsidR="00017B8E" w:rsidRDefault="00017B8E" w:rsidP="00017B8E">
      <w:pPr>
        <w:pStyle w:val="NormalWeb"/>
        <w:numPr>
          <w:ilvl w:val="0"/>
          <w:numId w:val="30"/>
        </w:numPr>
        <w:tabs>
          <w:tab w:val="left" w:pos="851"/>
        </w:tabs>
        <w:spacing w:beforeLines="0" w:afterLines="0" w:line="360" w:lineRule="auto"/>
        <w:ind w:left="0" w:firstLine="0"/>
        <w:jc w:val="both"/>
        <w:rPr>
          <w:rFonts w:asciiTheme="minorHAnsi" w:hAnsiTheme="minorHAnsi" w:cs="Arial"/>
        </w:rPr>
      </w:pPr>
      <w:r w:rsidRPr="00017B8E">
        <w:rPr>
          <w:rFonts w:asciiTheme="minorHAnsi" w:hAnsiTheme="minorHAnsi" w:cs="Arial"/>
        </w:rPr>
        <w:t xml:space="preserve">Em caso de não provimento do recurso a que se refere o art. 21, o requerente poderá recorrer, no prazo de 10 (dez) dias a contar da ciência da decisão, ao </w:t>
      </w:r>
      <w:r w:rsidR="00FB52AC" w:rsidRPr="00FB52AC">
        <w:rPr>
          <w:rFonts w:asciiTheme="minorHAnsi" w:hAnsiTheme="minorHAnsi" w:cs="Arial"/>
        </w:rPr>
        <w:t xml:space="preserve">Conselho Diretor </w:t>
      </w:r>
      <w:r w:rsidRPr="00FB52AC">
        <w:rPr>
          <w:rFonts w:asciiTheme="minorHAnsi" w:hAnsiTheme="minorHAnsi" w:cs="Arial"/>
        </w:rPr>
        <w:t>do CAU/</w:t>
      </w:r>
      <w:r w:rsidR="00924DA3" w:rsidRPr="00FB52AC">
        <w:rPr>
          <w:rFonts w:asciiTheme="minorHAnsi" w:hAnsiTheme="minorHAnsi" w:cs="Arial"/>
        </w:rPr>
        <w:t>RS</w:t>
      </w:r>
      <w:r w:rsidRPr="00017B8E">
        <w:rPr>
          <w:rFonts w:asciiTheme="minorHAnsi" w:hAnsiTheme="minorHAnsi" w:cs="Arial"/>
        </w:rPr>
        <w:t>, que deverá decidir no prazo de 5 (cinco) dias a contar de recebimento do recurso.</w:t>
      </w:r>
    </w:p>
    <w:p w:rsidR="00017B8E" w:rsidRDefault="00017B8E" w:rsidP="00017B8E">
      <w:pPr>
        <w:pStyle w:val="PargrafodaLista"/>
        <w:rPr>
          <w:rFonts w:asciiTheme="minorHAnsi" w:hAnsiTheme="minorHAnsi" w:cs="Arial"/>
        </w:rPr>
      </w:pPr>
    </w:p>
    <w:p w:rsidR="00017B8E" w:rsidRPr="00FB52AC" w:rsidRDefault="00EB5C63" w:rsidP="00EB5C63">
      <w:pPr>
        <w:pStyle w:val="NormalWeb"/>
        <w:numPr>
          <w:ilvl w:val="0"/>
          <w:numId w:val="30"/>
        </w:numPr>
        <w:tabs>
          <w:tab w:val="left" w:pos="851"/>
        </w:tabs>
        <w:spacing w:beforeLines="0" w:afterLines="0" w:line="360" w:lineRule="auto"/>
        <w:ind w:left="0" w:firstLine="0"/>
        <w:jc w:val="both"/>
        <w:rPr>
          <w:rFonts w:asciiTheme="minorHAnsi" w:hAnsiTheme="minorHAnsi" w:cs="Arial"/>
        </w:rPr>
      </w:pPr>
      <w:r w:rsidRPr="00EB5C63">
        <w:rPr>
          <w:rFonts w:asciiTheme="minorHAnsi" w:hAnsiTheme="minorHAnsi" w:cs="Arial"/>
        </w:rPr>
        <w:t>Nos ca</w:t>
      </w:r>
      <w:r w:rsidR="00A27073">
        <w:rPr>
          <w:rFonts w:asciiTheme="minorHAnsi" w:hAnsiTheme="minorHAnsi" w:cs="Arial"/>
        </w:rPr>
        <w:t xml:space="preserve">sos em que o </w:t>
      </w:r>
      <w:r w:rsidR="00FB52AC" w:rsidRPr="00FB52AC">
        <w:rPr>
          <w:rFonts w:asciiTheme="minorHAnsi" w:hAnsiTheme="minorHAnsi" w:cs="Arial"/>
        </w:rPr>
        <w:t>Conselho Diretor</w:t>
      </w:r>
      <w:r w:rsidR="00A27073" w:rsidRPr="00FB52AC">
        <w:rPr>
          <w:rFonts w:asciiTheme="minorHAnsi" w:hAnsiTheme="minorHAnsi" w:cs="Arial"/>
        </w:rPr>
        <w:t xml:space="preserve"> do CAU/RS</w:t>
      </w:r>
      <w:r w:rsidRPr="00FB52AC">
        <w:rPr>
          <w:rFonts w:asciiTheme="minorHAnsi" w:hAnsiTheme="minorHAnsi" w:cs="Arial"/>
        </w:rPr>
        <w:t xml:space="preserve"> negar provimento ao recurso de que trata o art. 22, ele submeterá, de ofício, sua decisão à ratificação ou reforma pelo </w:t>
      </w:r>
      <w:r w:rsidR="00FB52AC" w:rsidRPr="00FB52AC">
        <w:rPr>
          <w:rFonts w:asciiTheme="minorHAnsi" w:hAnsiTheme="minorHAnsi" w:cs="Arial"/>
        </w:rPr>
        <w:t>P</w:t>
      </w:r>
      <w:r w:rsidRPr="00FB52AC">
        <w:rPr>
          <w:rFonts w:asciiTheme="minorHAnsi" w:hAnsiTheme="minorHAnsi" w:cs="Arial"/>
        </w:rPr>
        <w:t>lenário do CAU/R</w:t>
      </w:r>
      <w:r w:rsidR="00A27073" w:rsidRPr="00FB52AC">
        <w:rPr>
          <w:rFonts w:asciiTheme="minorHAnsi" w:hAnsiTheme="minorHAnsi" w:cs="Arial"/>
        </w:rPr>
        <w:t>S</w:t>
      </w:r>
      <w:r w:rsidRPr="00FB52AC">
        <w:rPr>
          <w:rFonts w:asciiTheme="minorHAnsi" w:hAnsiTheme="minorHAnsi" w:cs="Arial"/>
        </w:rPr>
        <w:t>, observadas as seguintes pr</w:t>
      </w:r>
      <w:r w:rsidRPr="00FB52AC">
        <w:rPr>
          <w:rFonts w:asciiTheme="minorHAnsi" w:hAnsiTheme="minorHAnsi" w:cs="Arial"/>
        </w:rPr>
        <w:t>o</w:t>
      </w:r>
      <w:r w:rsidRPr="00FB52AC">
        <w:rPr>
          <w:rFonts w:asciiTheme="minorHAnsi" w:hAnsiTheme="minorHAnsi" w:cs="Arial"/>
        </w:rPr>
        <w:t>vidências:</w:t>
      </w:r>
    </w:p>
    <w:p w:rsidR="00EB5C63" w:rsidRDefault="00EB5C63" w:rsidP="00EB5C63">
      <w:pPr>
        <w:pStyle w:val="PargrafodaLista"/>
        <w:rPr>
          <w:rFonts w:asciiTheme="minorHAnsi" w:hAnsiTheme="minorHAnsi" w:cs="Arial"/>
        </w:rPr>
      </w:pPr>
    </w:p>
    <w:p w:rsidR="00EB5C63" w:rsidRDefault="00EB5C63" w:rsidP="00EB5C63">
      <w:pPr>
        <w:pStyle w:val="NormalWeb"/>
        <w:numPr>
          <w:ilvl w:val="1"/>
          <w:numId w:val="30"/>
        </w:numPr>
        <w:tabs>
          <w:tab w:val="left" w:pos="851"/>
        </w:tabs>
        <w:spacing w:beforeLines="0" w:afterLines="0"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</w:t>
      </w:r>
      <w:r w:rsidRPr="00EB5C63">
        <w:rPr>
          <w:rFonts w:asciiTheme="minorHAnsi" w:hAnsiTheme="minorHAnsi" w:cs="Arial"/>
        </w:rPr>
        <w:t xml:space="preserve"> requerente será comunicado da decisão e informado da possibilidade de apresentar razões adicionais ao recurso a ser examinado pelo plenário, o que deverá fazer no prazo de 15 (quinze) dias;</w:t>
      </w:r>
    </w:p>
    <w:p w:rsidR="00957F40" w:rsidRDefault="00A27073" w:rsidP="00A27073">
      <w:pPr>
        <w:pStyle w:val="NormalWeb"/>
        <w:numPr>
          <w:ilvl w:val="1"/>
          <w:numId w:val="30"/>
        </w:numPr>
        <w:tabs>
          <w:tab w:val="left" w:pos="851"/>
        </w:tabs>
        <w:spacing w:beforeLines="0" w:afterLines="0"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</w:t>
      </w:r>
      <w:r w:rsidRPr="00A27073">
        <w:rPr>
          <w:rFonts w:asciiTheme="minorHAnsi" w:hAnsiTheme="minorHAnsi" w:cs="Arial"/>
        </w:rPr>
        <w:t>om ou sem as razões adicionais do requerente, o recurso será incluído na pauta do plenário do CAU/</w:t>
      </w:r>
      <w:r>
        <w:rPr>
          <w:rFonts w:asciiTheme="minorHAnsi" w:hAnsiTheme="minorHAnsi" w:cs="Arial"/>
        </w:rPr>
        <w:t>RS</w:t>
      </w:r>
      <w:r w:rsidRPr="00A27073">
        <w:rPr>
          <w:rFonts w:asciiTheme="minorHAnsi" w:hAnsiTheme="minorHAnsi" w:cs="Arial"/>
        </w:rPr>
        <w:t xml:space="preserve"> no prazo de 15 (quinze) dias depois de expirado o prazo de inciso I;</w:t>
      </w:r>
      <w:r>
        <w:rPr>
          <w:rFonts w:asciiTheme="minorHAnsi" w:hAnsiTheme="minorHAnsi" w:cs="Arial"/>
        </w:rPr>
        <w:t xml:space="preserve"> e</w:t>
      </w:r>
    </w:p>
    <w:p w:rsidR="00EB5C63" w:rsidRDefault="00A27073" w:rsidP="00A27073">
      <w:pPr>
        <w:pStyle w:val="NormalWeb"/>
        <w:numPr>
          <w:ilvl w:val="1"/>
          <w:numId w:val="30"/>
        </w:numPr>
        <w:tabs>
          <w:tab w:val="left" w:pos="851"/>
        </w:tabs>
        <w:spacing w:beforeLines="0" w:afterLines="0"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</w:t>
      </w:r>
      <w:r w:rsidRPr="00A27073">
        <w:rPr>
          <w:rFonts w:asciiTheme="minorHAnsi" w:hAnsiTheme="minorHAnsi" w:cs="Arial"/>
        </w:rPr>
        <w:t xml:space="preserve"> plenário do CAU/</w:t>
      </w:r>
      <w:r>
        <w:rPr>
          <w:rFonts w:asciiTheme="minorHAnsi" w:hAnsiTheme="minorHAnsi" w:cs="Arial"/>
        </w:rPr>
        <w:t>RS</w:t>
      </w:r>
      <w:r w:rsidRPr="00A27073">
        <w:rPr>
          <w:rFonts w:asciiTheme="minorHAnsi" w:hAnsiTheme="minorHAnsi" w:cs="Arial"/>
        </w:rPr>
        <w:t xml:space="preserve"> deverá decidir até a terceira reunião plenária ordinária subsequente à i</w:t>
      </w:r>
      <w:r w:rsidRPr="00A27073">
        <w:rPr>
          <w:rFonts w:asciiTheme="minorHAnsi" w:hAnsiTheme="minorHAnsi" w:cs="Arial"/>
        </w:rPr>
        <w:t>n</w:t>
      </w:r>
      <w:r w:rsidRPr="00A27073">
        <w:rPr>
          <w:rFonts w:asciiTheme="minorHAnsi" w:hAnsiTheme="minorHAnsi" w:cs="Arial"/>
        </w:rPr>
        <w:t>clu</w:t>
      </w:r>
      <w:r>
        <w:rPr>
          <w:rFonts w:asciiTheme="minorHAnsi" w:hAnsiTheme="minorHAnsi" w:cs="Arial"/>
        </w:rPr>
        <w:t>são do recurso em pauta.</w:t>
      </w:r>
    </w:p>
    <w:p w:rsidR="00A27073" w:rsidRDefault="00A27073" w:rsidP="00A27073">
      <w:pPr>
        <w:pStyle w:val="NormalWeb"/>
        <w:tabs>
          <w:tab w:val="left" w:pos="851"/>
        </w:tabs>
        <w:spacing w:beforeLines="0" w:afterLines="0" w:line="360" w:lineRule="auto"/>
        <w:jc w:val="both"/>
        <w:rPr>
          <w:rFonts w:asciiTheme="minorHAnsi" w:hAnsiTheme="minorHAnsi" w:cs="Arial"/>
        </w:rPr>
      </w:pPr>
      <w:r w:rsidRPr="00A27073">
        <w:rPr>
          <w:rFonts w:asciiTheme="minorHAnsi" w:hAnsiTheme="minorHAnsi" w:cs="Arial"/>
          <w:b/>
        </w:rPr>
        <w:t xml:space="preserve">Parágrafo único. </w:t>
      </w:r>
      <w:r w:rsidRPr="00A27073">
        <w:rPr>
          <w:rFonts w:asciiTheme="minorHAnsi" w:hAnsiTheme="minorHAnsi" w:cs="Arial"/>
        </w:rPr>
        <w:t>A decisão do plenário do CAU/</w:t>
      </w:r>
      <w:r>
        <w:rPr>
          <w:rFonts w:asciiTheme="minorHAnsi" w:hAnsiTheme="minorHAnsi" w:cs="Arial"/>
        </w:rPr>
        <w:t>RS</w:t>
      </w:r>
      <w:r w:rsidRPr="00A27073">
        <w:rPr>
          <w:rFonts w:asciiTheme="minorHAnsi" w:hAnsiTheme="minorHAnsi" w:cs="Arial"/>
        </w:rPr>
        <w:t xml:space="preserve"> é definitiva no âmbito das instâncias administrativas.</w:t>
      </w:r>
    </w:p>
    <w:p w:rsidR="003740FF" w:rsidRDefault="003740FF" w:rsidP="00A27073">
      <w:pPr>
        <w:pStyle w:val="NormalWeb"/>
        <w:tabs>
          <w:tab w:val="left" w:pos="851"/>
        </w:tabs>
        <w:spacing w:beforeLines="0" w:afterLines="0" w:line="360" w:lineRule="auto"/>
        <w:jc w:val="both"/>
        <w:rPr>
          <w:rFonts w:asciiTheme="minorHAnsi" w:hAnsiTheme="minorHAnsi" w:cs="Arial"/>
        </w:rPr>
      </w:pPr>
    </w:p>
    <w:p w:rsidR="003740FF" w:rsidRPr="003A41FB" w:rsidRDefault="003740FF" w:rsidP="003740FF">
      <w:pPr>
        <w:pStyle w:val="NormalWeb"/>
        <w:tabs>
          <w:tab w:val="left" w:pos="851"/>
          <w:tab w:val="left" w:pos="9632"/>
        </w:tabs>
        <w:spacing w:beforeLines="0" w:afterLines="0" w:line="360" w:lineRule="auto"/>
        <w:ind w:right="-7"/>
        <w:jc w:val="center"/>
        <w:rPr>
          <w:rFonts w:asciiTheme="minorHAnsi" w:hAnsiTheme="minorHAnsi" w:cs="Arial"/>
          <w:b/>
        </w:rPr>
      </w:pPr>
      <w:r w:rsidRPr="003A41FB">
        <w:rPr>
          <w:rFonts w:asciiTheme="minorHAnsi" w:hAnsiTheme="minorHAnsi" w:cs="Arial"/>
          <w:b/>
        </w:rPr>
        <w:t xml:space="preserve">CAPÍTULO </w:t>
      </w:r>
      <w:r>
        <w:rPr>
          <w:rFonts w:asciiTheme="minorHAnsi" w:hAnsiTheme="minorHAnsi" w:cs="Arial"/>
          <w:b/>
        </w:rPr>
        <w:t>V</w:t>
      </w:r>
    </w:p>
    <w:p w:rsidR="003740FF" w:rsidRPr="003A41FB" w:rsidRDefault="003740FF" w:rsidP="003740FF">
      <w:pPr>
        <w:pStyle w:val="NormalWeb"/>
        <w:tabs>
          <w:tab w:val="left" w:pos="851"/>
          <w:tab w:val="left" w:pos="9632"/>
        </w:tabs>
        <w:spacing w:beforeLines="0" w:afterLines="0" w:line="360" w:lineRule="auto"/>
        <w:ind w:right="-7"/>
        <w:jc w:val="center"/>
        <w:rPr>
          <w:rFonts w:asciiTheme="minorHAnsi" w:hAnsiTheme="minorHAnsi" w:cs="Arial"/>
          <w:b/>
          <w:bCs/>
        </w:rPr>
      </w:pPr>
      <w:r w:rsidRPr="003A41FB">
        <w:rPr>
          <w:rFonts w:asciiTheme="minorHAnsi" w:hAnsiTheme="minorHAnsi" w:cs="Arial"/>
          <w:b/>
          <w:bCs/>
        </w:rPr>
        <w:t>D</w:t>
      </w:r>
      <w:r>
        <w:rPr>
          <w:rFonts w:asciiTheme="minorHAnsi" w:hAnsiTheme="minorHAnsi" w:cs="Arial"/>
          <w:b/>
          <w:bCs/>
        </w:rPr>
        <w:t>A CLASSIFCAÇÃO DE DOCUMENTOS SIGILOSOS</w:t>
      </w:r>
    </w:p>
    <w:p w:rsidR="00A27073" w:rsidRPr="00A27073" w:rsidRDefault="00A27073" w:rsidP="00A27073">
      <w:pPr>
        <w:pStyle w:val="NormalWeb"/>
        <w:tabs>
          <w:tab w:val="left" w:pos="851"/>
        </w:tabs>
        <w:spacing w:beforeLines="0" w:afterLines="0" w:line="360" w:lineRule="auto"/>
        <w:jc w:val="both"/>
        <w:rPr>
          <w:rFonts w:asciiTheme="minorHAnsi" w:hAnsiTheme="minorHAnsi" w:cs="Arial"/>
        </w:rPr>
      </w:pPr>
    </w:p>
    <w:p w:rsidR="00EB5C63" w:rsidRDefault="00A27073" w:rsidP="00A27073">
      <w:pPr>
        <w:pStyle w:val="NormalWeb"/>
        <w:numPr>
          <w:ilvl w:val="0"/>
          <w:numId w:val="30"/>
        </w:numPr>
        <w:tabs>
          <w:tab w:val="left" w:pos="851"/>
        </w:tabs>
        <w:spacing w:beforeLines="0" w:afterLines="0" w:line="360" w:lineRule="auto"/>
        <w:ind w:left="0" w:firstLine="0"/>
        <w:jc w:val="both"/>
        <w:rPr>
          <w:rFonts w:asciiTheme="minorHAnsi" w:hAnsiTheme="minorHAnsi" w:cs="Arial"/>
        </w:rPr>
      </w:pPr>
      <w:r w:rsidRPr="00A27073">
        <w:rPr>
          <w:rFonts w:asciiTheme="minorHAnsi" w:hAnsiTheme="minorHAnsi" w:cs="Arial"/>
        </w:rPr>
        <w:t>As informações produzidas pelo CAU/</w:t>
      </w:r>
      <w:r>
        <w:rPr>
          <w:rFonts w:asciiTheme="minorHAnsi" w:hAnsiTheme="minorHAnsi" w:cs="Arial"/>
        </w:rPr>
        <w:t>RS</w:t>
      </w:r>
      <w:r w:rsidRPr="00A27073">
        <w:rPr>
          <w:rFonts w:asciiTheme="minorHAnsi" w:hAnsiTheme="minorHAnsi" w:cs="Arial"/>
        </w:rPr>
        <w:t xml:space="preserve"> ou sobre as quais ele tenha a guarda serão classificadas em:</w:t>
      </w:r>
    </w:p>
    <w:p w:rsidR="00A27073" w:rsidRDefault="00A27073" w:rsidP="00A27073">
      <w:pPr>
        <w:pStyle w:val="NormalWeb"/>
        <w:numPr>
          <w:ilvl w:val="1"/>
          <w:numId w:val="30"/>
        </w:numPr>
        <w:tabs>
          <w:tab w:val="left" w:pos="851"/>
        </w:tabs>
        <w:spacing w:beforeLines="0" w:afterLines="0"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</w:t>
      </w:r>
      <w:r w:rsidRPr="00A27073">
        <w:rPr>
          <w:rFonts w:asciiTheme="minorHAnsi" w:hAnsiTheme="minorHAnsi" w:cs="Arial"/>
        </w:rPr>
        <w:t>úblicas;</w:t>
      </w:r>
    </w:p>
    <w:p w:rsidR="00A27073" w:rsidRDefault="00A27073" w:rsidP="00A27073">
      <w:pPr>
        <w:pStyle w:val="NormalWeb"/>
        <w:numPr>
          <w:ilvl w:val="1"/>
          <w:numId w:val="30"/>
        </w:numPr>
        <w:tabs>
          <w:tab w:val="left" w:pos="851"/>
        </w:tabs>
        <w:spacing w:beforeLines="0" w:afterLines="0"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R</w:t>
      </w:r>
      <w:r w:rsidRPr="00A27073">
        <w:rPr>
          <w:rFonts w:asciiTheme="minorHAnsi" w:hAnsiTheme="minorHAnsi" w:cs="Arial"/>
        </w:rPr>
        <w:t xml:space="preserve">eservadas, aquelas cuja guarda sem publicidade deve </w:t>
      </w:r>
      <w:r>
        <w:rPr>
          <w:rFonts w:asciiTheme="minorHAnsi" w:hAnsiTheme="minorHAnsi" w:cs="Arial"/>
        </w:rPr>
        <w:t xml:space="preserve">se </w:t>
      </w:r>
      <w:r w:rsidRPr="00A27073">
        <w:rPr>
          <w:rFonts w:asciiTheme="minorHAnsi" w:hAnsiTheme="minorHAnsi" w:cs="Arial"/>
        </w:rPr>
        <w:t>estender pelo prazo de 5 (cinco) anos;</w:t>
      </w:r>
    </w:p>
    <w:p w:rsidR="00A27073" w:rsidRDefault="00A27073" w:rsidP="00A27073">
      <w:pPr>
        <w:pStyle w:val="NormalWeb"/>
        <w:numPr>
          <w:ilvl w:val="1"/>
          <w:numId w:val="30"/>
        </w:numPr>
        <w:tabs>
          <w:tab w:val="left" w:pos="851"/>
        </w:tabs>
        <w:spacing w:beforeLines="0" w:afterLines="0"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</w:t>
      </w:r>
      <w:r w:rsidRPr="00A27073">
        <w:rPr>
          <w:rFonts w:asciiTheme="minorHAnsi" w:hAnsiTheme="minorHAnsi" w:cs="Arial"/>
        </w:rPr>
        <w:t>ecretas, aquelas cuja guarda sem publicidade deve</w:t>
      </w:r>
      <w:r>
        <w:rPr>
          <w:rFonts w:asciiTheme="minorHAnsi" w:hAnsiTheme="minorHAnsi" w:cs="Arial"/>
        </w:rPr>
        <w:t xml:space="preserve"> se</w:t>
      </w:r>
      <w:r w:rsidRPr="00A27073">
        <w:rPr>
          <w:rFonts w:asciiTheme="minorHAnsi" w:hAnsiTheme="minorHAnsi" w:cs="Arial"/>
        </w:rPr>
        <w:t xml:space="preserve"> estender pelo prazo de 15 (quinze) anos;</w:t>
      </w:r>
    </w:p>
    <w:p w:rsidR="00A27073" w:rsidRDefault="00A27073" w:rsidP="00A27073">
      <w:pPr>
        <w:pStyle w:val="NormalWeb"/>
        <w:numPr>
          <w:ilvl w:val="1"/>
          <w:numId w:val="30"/>
        </w:numPr>
        <w:tabs>
          <w:tab w:val="left" w:pos="851"/>
        </w:tabs>
        <w:spacing w:beforeLines="0" w:afterLines="0"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</w:t>
      </w:r>
      <w:r w:rsidRPr="00A27073">
        <w:rPr>
          <w:rFonts w:asciiTheme="minorHAnsi" w:hAnsiTheme="minorHAnsi" w:cs="Arial"/>
        </w:rPr>
        <w:t>rivadas, aquelas que digam respeito à vida privada, à imagem e à honra de quaisquer pessoas, ressalvadas as exceções previstas nes</w:t>
      </w:r>
      <w:r w:rsidR="00D347E3">
        <w:rPr>
          <w:rFonts w:asciiTheme="minorHAnsi" w:hAnsiTheme="minorHAnsi" w:cs="Arial"/>
        </w:rPr>
        <w:t>s</w:t>
      </w:r>
      <w:r w:rsidRPr="00A27073">
        <w:rPr>
          <w:rFonts w:asciiTheme="minorHAnsi" w:hAnsiTheme="minorHAnsi" w:cs="Arial"/>
        </w:rPr>
        <w:t xml:space="preserve">a </w:t>
      </w:r>
      <w:r w:rsidR="00D347E3">
        <w:rPr>
          <w:rFonts w:asciiTheme="minorHAnsi" w:hAnsiTheme="minorHAnsi" w:cs="Arial"/>
        </w:rPr>
        <w:t>Instrução</w:t>
      </w:r>
      <w:r w:rsidRPr="00A27073">
        <w:rPr>
          <w:rFonts w:asciiTheme="minorHAnsi" w:hAnsiTheme="minorHAnsi" w:cs="Arial"/>
        </w:rPr>
        <w:t xml:space="preserve"> Normativa.</w:t>
      </w:r>
    </w:p>
    <w:p w:rsidR="00D347E3" w:rsidRDefault="00D347E3" w:rsidP="00D347E3">
      <w:pPr>
        <w:pStyle w:val="NormalWeb"/>
        <w:tabs>
          <w:tab w:val="left" w:pos="851"/>
        </w:tabs>
        <w:spacing w:beforeLines="0" w:afterLines="0" w:line="360" w:lineRule="auto"/>
        <w:ind w:left="5747"/>
        <w:jc w:val="both"/>
        <w:rPr>
          <w:rFonts w:asciiTheme="minorHAnsi" w:hAnsiTheme="minorHAnsi" w:cs="Arial"/>
        </w:rPr>
      </w:pPr>
    </w:p>
    <w:p w:rsidR="00A27073" w:rsidRDefault="00D347E3" w:rsidP="00D347E3">
      <w:pPr>
        <w:pStyle w:val="NormalWeb"/>
        <w:numPr>
          <w:ilvl w:val="0"/>
          <w:numId w:val="30"/>
        </w:numPr>
        <w:tabs>
          <w:tab w:val="left" w:pos="851"/>
        </w:tabs>
        <w:spacing w:beforeLines="0" w:afterLines="0" w:line="360" w:lineRule="auto"/>
        <w:ind w:left="0" w:firstLine="0"/>
        <w:jc w:val="both"/>
        <w:rPr>
          <w:rFonts w:asciiTheme="minorHAnsi" w:hAnsiTheme="minorHAnsi" w:cs="Arial"/>
        </w:rPr>
      </w:pPr>
      <w:r w:rsidRPr="00D347E3">
        <w:rPr>
          <w:rFonts w:asciiTheme="minorHAnsi" w:hAnsiTheme="minorHAnsi" w:cs="Arial"/>
        </w:rPr>
        <w:t>A classificação das informações será feita:</w:t>
      </w:r>
    </w:p>
    <w:p w:rsidR="00D347E3" w:rsidRDefault="00D347E3" w:rsidP="00D347E3">
      <w:pPr>
        <w:pStyle w:val="NormalWeb"/>
        <w:numPr>
          <w:ilvl w:val="1"/>
          <w:numId w:val="30"/>
        </w:numPr>
        <w:tabs>
          <w:tab w:val="left" w:pos="851"/>
        </w:tabs>
        <w:spacing w:beforeLines="0" w:afterLines="0"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</w:t>
      </w:r>
      <w:r w:rsidRPr="00D347E3">
        <w:rPr>
          <w:rFonts w:asciiTheme="minorHAnsi" w:hAnsiTheme="minorHAnsi" w:cs="Arial"/>
        </w:rPr>
        <w:t>elo presidente do CAU/</w:t>
      </w:r>
      <w:r>
        <w:rPr>
          <w:rFonts w:asciiTheme="minorHAnsi" w:hAnsiTheme="minorHAnsi" w:cs="Arial"/>
        </w:rPr>
        <w:t>RS,</w:t>
      </w:r>
      <w:r w:rsidRPr="00D347E3">
        <w:rPr>
          <w:rFonts w:asciiTheme="minorHAnsi" w:hAnsiTheme="minorHAnsi" w:cs="Arial"/>
        </w:rPr>
        <w:t xml:space="preserve"> que poderá classificar as informações até o grau de sigilo secreto;</w:t>
      </w:r>
    </w:p>
    <w:p w:rsidR="00D347E3" w:rsidRDefault="00D347E3" w:rsidP="00D347E3">
      <w:pPr>
        <w:pStyle w:val="NormalWeb"/>
        <w:numPr>
          <w:ilvl w:val="1"/>
          <w:numId w:val="30"/>
        </w:numPr>
        <w:tabs>
          <w:tab w:val="left" w:pos="851"/>
        </w:tabs>
        <w:spacing w:beforeLines="0" w:afterLines="0"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</w:t>
      </w:r>
      <w:r w:rsidRPr="00D347E3">
        <w:rPr>
          <w:rFonts w:asciiTheme="minorHAnsi" w:hAnsiTheme="minorHAnsi" w:cs="Arial"/>
        </w:rPr>
        <w:t>elo ouvidor-geral do CAU/</w:t>
      </w:r>
      <w:r>
        <w:rPr>
          <w:rFonts w:asciiTheme="minorHAnsi" w:hAnsiTheme="minorHAnsi" w:cs="Arial"/>
        </w:rPr>
        <w:t>RS</w:t>
      </w:r>
      <w:r w:rsidRPr="00D347E3">
        <w:rPr>
          <w:rFonts w:asciiTheme="minorHAnsi" w:hAnsiTheme="minorHAnsi" w:cs="Arial"/>
        </w:rPr>
        <w:t>, que poderá classificar as informações até o grau de sigilo reserv</w:t>
      </w:r>
      <w:r w:rsidRPr="00D347E3">
        <w:rPr>
          <w:rFonts w:asciiTheme="minorHAnsi" w:hAnsiTheme="minorHAnsi" w:cs="Arial"/>
        </w:rPr>
        <w:t>a</w:t>
      </w:r>
      <w:r w:rsidRPr="00D347E3">
        <w:rPr>
          <w:rFonts w:asciiTheme="minorHAnsi" w:hAnsiTheme="minorHAnsi" w:cs="Arial"/>
        </w:rPr>
        <w:t>do.</w:t>
      </w:r>
    </w:p>
    <w:p w:rsidR="00D347E3" w:rsidRDefault="00D347E3" w:rsidP="00D347E3">
      <w:pPr>
        <w:pStyle w:val="NormalWeb"/>
        <w:tabs>
          <w:tab w:val="left" w:pos="851"/>
          <w:tab w:val="left" w:pos="1442"/>
        </w:tabs>
        <w:spacing w:beforeLines="0" w:afterLines="0" w:line="360" w:lineRule="auto"/>
        <w:ind w:right="-7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 xml:space="preserve">§ 1º </w:t>
      </w:r>
      <w:r w:rsidRPr="00D347E3">
        <w:rPr>
          <w:rFonts w:asciiTheme="minorHAnsi" w:hAnsiTheme="minorHAnsi" w:cs="Arial"/>
        </w:rPr>
        <w:t>São improrrogáveis os prazos dos graus de sigilo objeto de classificação de que trata este artigo.</w:t>
      </w:r>
    </w:p>
    <w:p w:rsidR="00D347E3" w:rsidRDefault="00D347E3" w:rsidP="00D347E3">
      <w:pPr>
        <w:pStyle w:val="NormalWeb"/>
        <w:tabs>
          <w:tab w:val="left" w:pos="851"/>
          <w:tab w:val="left" w:pos="1442"/>
        </w:tabs>
        <w:spacing w:beforeLines="0" w:afterLines="0" w:line="360" w:lineRule="auto"/>
        <w:ind w:right="-7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 xml:space="preserve">§ 2º </w:t>
      </w:r>
      <w:r w:rsidRPr="00D347E3">
        <w:rPr>
          <w:rFonts w:asciiTheme="minorHAnsi" w:hAnsiTheme="minorHAnsi" w:cs="Arial"/>
        </w:rPr>
        <w:t>São indelegáveis as prerrogativas para a classificação dos graus de sigilo.</w:t>
      </w:r>
    </w:p>
    <w:p w:rsidR="00D347E3" w:rsidRDefault="00D347E3" w:rsidP="00D347E3">
      <w:pPr>
        <w:pStyle w:val="NormalWeb"/>
        <w:tabs>
          <w:tab w:val="left" w:pos="851"/>
          <w:tab w:val="left" w:pos="1442"/>
        </w:tabs>
        <w:spacing w:beforeLines="0" w:afterLines="0" w:line="360" w:lineRule="auto"/>
        <w:ind w:right="-7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lastRenderedPageBreak/>
        <w:t xml:space="preserve">§ 3º </w:t>
      </w:r>
      <w:r w:rsidRPr="00D347E3">
        <w:rPr>
          <w:rFonts w:asciiTheme="minorHAnsi" w:hAnsiTheme="minorHAnsi" w:cs="Arial"/>
        </w:rPr>
        <w:t>Serão consideradas públicas todas as informações que não sejam classificadas na forma do caput deste artigo e não tenham a classificação de privadas.</w:t>
      </w:r>
    </w:p>
    <w:p w:rsidR="00D347E3" w:rsidRDefault="00D347E3" w:rsidP="00D347E3">
      <w:pPr>
        <w:pStyle w:val="NormalWeb"/>
        <w:tabs>
          <w:tab w:val="left" w:pos="851"/>
        </w:tabs>
        <w:spacing w:beforeLines="0" w:afterLines="0" w:line="360" w:lineRule="auto"/>
        <w:ind w:left="1080"/>
        <w:jc w:val="both"/>
        <w:rPr>
          <w:rFonts w:asciiTheme="minorHAnsi" w:hAnsiTheme="minorHAnsi" w:cs="Arial"/>
        </w:rPr>
      </w:pPr>
    </w:p>
    <w:p w:rsidR="00A27073" w:rsidRDefault="00D347E3" w:rsidP="00D347E3">
      <w:pPr>
        <w:pStyle w:val="NormalWeb"/>
        <w:numPr>
          <w:ilvl w:val="0"/>
          <w:numId w:val="30"/>
        </w:numPr>
        <w:tabs>
          <w:tab w:val="left" w:pos="851"/>
        </w:tabs>
        <w:spacing w:beforeLines="0" w:afterLines="0" w:line="360" w:lineRule="auto"/>
        <w:ind w:left="0" w:firstLine="0"/>
        <w:jc w:val="both"/>
        <w:rPr>
          <w:rFonts w:asciiTheme="minorHAnsi" w:hAnsiTheme="minorHAnsi" w:cs="Arial"/>
        </w:rPr>
      </w:pPr>
      <w:r w:rsidRPr="00D347E3">
        <w:rPr>
          <w:rFonts w:asciiTheme="minorHAnsi" w:hAnsiTheme="minorHAnsi" w:cs="Arial"/>
        </w:rPr>
        <w:t>São passíveis de classificação nos graus de sigilo exclusivamente as informações cuja divulgação ou acesso irrestrito possam:</w:t>
      </w:r>
    </w:p>
    <w:p w:rsidR="00D347E3" w:rsidRDefault="003740FF" w:rsidP="00D347E3">
      <w:pPr>
        <w:pStyle w:val="NormalWeb"/>
        <w:numPr>
          <w:ilvl w:val="1"/>
          <w:numId w:val="30"/>
        </w:numPr>
        <w:tabs>
          <w:tab w:val="left" w:pos="851"/>
        </w:tabs>
        <w:spacing w:beforeLines="0" w:afterLines="0"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E</w:t>
      </w:r>
      <w:r w:rsidR="00D347E3" w:rsidRPr="00D347E3">
        <w:rPr>
          <w:rFonts w:asciiTheme="minorHAnsi" w:hAnsiTheme="minorHAnsi" w:cs="Arial"/>
        </w:rPr>
        <w:t>m conformidade com as orientações ou determinações das autoridades federais:</w:t>
      </w:r>
    </w:p>
    <w:p w:rsidR="003740FF" w:rsidRDefault="003740FF" w:rsidP="003740FF">
      <w:pPr>
        <w:pStyle w:val="NormalWeb"/>
        <w:numPr>
          <w:ilvl w:val="2"/>
          <w:numId w:val="30"/>
        </w:numPr>
        <w:tabs>
          <w:tab w:val="left" w:pos="851"/>
        </w:tabs>
        <w:spacing w:beforeLines="0" w:afterLines="0"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</w:t>
      </w:r>
      <w:r w:rsidRPr="003740FF">
        <w:rPr>
          <w:rFonts w:asciiTheme="minorHAnsi" w:hAnsiTheme="minorHAnsi" w:cs="Arial"/>
        </w:rPr>
        <w:t>ôr em risco a defesa e a soberania nacionais ou a integridade do território nacional;</w:t>
      </w:r>
    </w:p>
    <w:p w:rsidR="003740FF" w:rsidRDefault="003740FF" w:rsidP="003740FF">
      <w:pPr>
        <w:pStyle w:val="NormalWeb"/>
        <w:numPr>
          <w:ilvl w:val="2"/>
          <w:numId w:val="30"/>
        </w:numPr>
        <w:tabs>
          <w:tab w:val="left" w:pos="851"/>
        </w:tabs>
        <w:spacing w:beforeLines="0" w:afterLines="0"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</w:t>
      </w:r>
      <w:r w:rsidRPr="003740FF">
        <w:rPr>
          <w:rFonts w:asciiTheme="minorHAnsi" w:hAnsiTheme="minorHAnsi" w:cs="Arial"/>
        </w:rPr>
        <w:t>rejudicar ou pôr em risco a condução de negociações ou as relações internacionais do Brasil, ou as que tenham sido fornecidas em caráter sigiloso por outros Estados e org</w:t>
      </w:r>
      <w:r w:rsidRPr="003740FF">
        <w:rPr>
          <w:rFonts w:asciiTheme="minorHAnsi" w:hAnsiTheme="minorHAnsi" w:cs="Arial"/>
        </w:rPr>
        <w:t>a</w:t>
      </w:r>
      <w:r w:rsidRPr="003740FF">
        <w:rPr>
          <w:rFonts w:asciiTheme="minorHAnsi" w:hAnsiTheme="minorHAnsi" w:cs="Arial"/>
        </w:rPr>
        <w:t>nismos internacionais;</w:t>
      </w:r>
    </w:p>
    <w:p w:rsidR="003740FF" w:rsidRDefault="003740FF" w:rsidP="003740FF">
      <w:pPr>
        <w:pStyle w:val="NormalWeb"/>
        <w:numPr>
          <w:ilvl w:val="2"/>
          <w:numId w:val="30"/>
        </w:numPr>
        <w:tabs>
          <w:tab w:val="left" w:pos="851"/>
        </w:tabs>
        <w:spacing w:beforeLines="0" w:afterLines="0" w:line="360" w:lineRule="auto"/>
        <w:jc w:val="both"/>
        <w:rPr>
          <w:rFonts w:asciiTheme="minorHAnsi" w:hAnsiTheme="minorHAnsi" w:cs="Arial"/>
        </w:rPr>
      </w:pPr>
      <w:r>
        <w:rPr>
          <w:rFonts w:ascii="Calibri" w:hAnsi="Calibri"/>
        </w:rPr>
        <w:t>P</w:t>
      </w:r>
      <w:r w:rsidRPr="00071E66">
        <w:rPr>
          <w:rFonts w:ascii="Calibri" w:hAnsi="Calibri"/>
        </w:rPr>
        <w:t>ôr em risco a vida, a segurança ou a saúde da população;</w:t>
      </w:r>
    </w:p>
    <w:p w:rsidR="003740FF" w:rsidRPr="003740FF" w:rsidRDefault="003740FF" w:rsidP="003740FF">
      <w:pPr>
        <w:pStyle w:val="NormalWeb"/>
        <w:numPr>
          <w:ilvl w:val="2"/>
          <w:numId w:val="30"/>
        </w:numPr>
        <w:tabs>
          <w:tab w:val="left" w:pos="851"/>
        </w:tabs>
        <w:spacing w:beforeLines="0" w:afterLines="0" w:line="360" w:lineRule="auto"/>
        <w:jc w:val="both"/>
        <w:rPr>
          <w:rFonts w:asciiTheme="minorHAnsi" w:hAnsiTheme="minorHAnsi" w:cs="Arial"/>
        </w:rPr>
      </w:pPr>
      <w:r>
        <w:rPr>
          <w:rFonts w:ascii="Calibri" w:hAnsi="Calibri"/>
        </w:rPr>
        <w:t>O</w:t>
      </w:r>
      <w:r w:rsidRPr="00071E66">
        <w:rPr>
          <w:rFonts w:ascii="Calibri" w:hAnsi="Calibri"/>
        </w:rPr>
        <w:t>ferecer elevado risco à estabilidade financeira, econômica ou monetária do Brasil;</w:t>
      </w:r>
    </w:p>
    <w:p w:rsidR="003740FF" w:rsidRDefault="003740FF" w:rsidP="003740FF">
      <w:pPr>
        <w:pStyle w:val="NormalWeb"/>
        <w:numPr>
          <w:ilvl w:val="2"/>
          <w:numId w:val="30"/>
        </w:numPr>
        <w:tabs>
          <w:tab w:val="left" w:pos="851"/>
        </w:tabs>
        <w:spacing w:beforeLines="0" w:afterLines="0"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</w:t>
      </w:r>
      <w:r w:rsidRPr="003740FF">
        <w:rPr>
          <w:rFonts w:asciiTheme="minorHAnsi" w:hAnsiTheme="minorHAnsi" w:cs="Arial"/>
        </w:rPr>
        <w:t>rejudicar ou causar risco a planos ou operações estratégicos das forças armadas;</w:t>
      </w:r>
    </w:p>
    <w:p w:rsidR="003740FF" w:rsidRDefault="00E64CBA" w:rsidP="00E64CBA">
      <w:pPr>
        <w:pStyle w:val="NormalWeb"/>
        <w:numPr>
          <w:ilvl w:val="2"/>
          <w:numId w:val="30"/>
        </w:numPr>
        <w:tabs>
          <w:tab w:val="left" w:pos="851"/>
        </w:tabs>
        <w:spacing w:beforeLines="0" w:afterLines="0"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</w:t>
      </w:r>
      <w:r w:rsidRPr="00E64CBA">
        <w:rPr>
          <w:rFonts w:asciiTheme="minorHAnsi" w:hAnsiTheme="minorHAnsi" w:cs="Arial"/>
        </w:rPr>
        <w:t>rejudicar ou causar risco a projetos de pesquisa e desenvolvimento científico ou tecn</w:t>
      </w:r>
      <w:r w:rsidRPr="00E64CBA">
        <w:rPr>
          <w:rFonts w:asciiTheme="minorHAnsi" w:hAnsiTheme="minorHAnsi" w:cs="Arial"/>
        </w:rPr>
        <w:t>o</w:t>
      </w:r>
      <w:r w:rsidRPr="00E64CBA">
        <w:rPr>
          <w:rFonts w:asciiTheme="minorHAnsi" w:hAnsiTheme="minorHAnsi" w:cs="Arial"/>
        </w:rPr>
        <w:t>lógico, assim como a sistemas, bens, instalações ou áreas de interesse estratégico nac</w:t>
      </w:r>
      <w:r w:rsidRPr="00E64CBA">
        <w:rPr>
          <w:rFonts w:asciiTheme="minorHAnsi" w:hAnsiTheme="minorHAnsi" w:cs="Arial"/>
        </w:rPr>
        <w:t>i</w:t>
      </w:r>
      <w:r w:rsidRPr="00E64CBA">
        <w:rPr>
          <w:rFonts w:asciiTheme="minorHAnsi" w:hAnsiTheme="minorHAnsi" w:cs="Arial"/>
        </w:rPr>
        <w:t>onal;</w:t>
      </w:r>
    </w:p>
    <w:p w:rsidR="00E64CBA" w:rsidRPr="008C0F3A" w:rsidRDefault="00E64CBA" w:rsidP="00E64CBA">
      <w:pPr>
        <w:pStyle w:val="NormalWeb"/>
        <w:numPr>
          <w:ilvl w:val="2"/>
          <w:numId w:val="30"/>
        </w:numPr>
        <w:tabs>
          <w:tab w:val="left" w:pos="851"/>
        </w:tabs>
        <w:spacing w:beforeLines="0" w:afterLines="0" w:line="360" w:lineRule="auto"/>
        <w:jc w:val="both"/>
        <w:rPr>
          <w:rFonts w:asciiTheme="minorHAnsi" w:hAnsiTheme="minorHAnsi" w:cs="Arial"/>
        </w:rPr>
      </w:pPr>
      <w:r>
        <w:rPr>
          <w:rFonts w:ascii="Calibri" w:hAnsi="Calibri"/>
        </w:rPr>
        <w:t>P</w:t>
      </w:r>
      <w:r w:rsidRPr="00071E66">
        <w:rPr>
          <w:rFonts w:ascii="Calibri" w:hAnsi="Calibri"/>
        </w:rPr>
        <w:t>ôr em risco a segurança de instituições ou de altas autoridades nacionais ou estrange</w:t>
      </w:r>
      <w:r w:rsidRPr="00071E66">
        <w:rPr>
          <w:rFonts w:ascii="Calibri" w:hAnsi="Calibri"/>
        </w:rPr>
        <w:t>i</w:t>
      </w:r>
      <w:r w:rsidRPr="00071E66">
        <w:rPr>
          <w:rFonts w:ascii="Calibri" w:hAnsi="Calibri"/>
        </w:rPr>
        <w:t>ras e seus familiares;</w:t>
      </w:r>
    </w:p>
    <w:p w:rsidR="008C0F3A" w:rsidRDefault="008C0F3A" w:rsidP="008C0F3A">
      <w:pPr>
        <w:pStyle w:val="NormalWeb"/>
        <w:numPr>
          <w:ilvl w:val="2"/>
          <w:numId w:val="30"/>
        </w:numPr>
        <w:tabs>
          <w:tab w:val="left" w:pos="851"/>
        </w:tabs>
        <w:spacing w:beforeLines="0" w:afterLines="0"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</w:t>
      </w:r>
      <w:r w:rsidRPr="008C0F3A">
        <w:rPr>
          <w:rFonts w:asciiTheme="minorHAnsi" w:hAnsiTheme="minorHAnsi" w:cs="Arial"/>
        </w:rPr>
        <w:t>omprometer atividades de inteligência, bem como de investigação ou fiscalização em andamento, relacionadas com a prev</w:t>
      </w:r>
      <w:r>
        <w:rPr>
          <w:rFonts w:asciiTheme="minorHAnsi" w:hAnsiTheme="minorHAnsi" w:cs="Arial"/>
        </w:rPr>
        <w:t>enção ou repressão de infrações;</w:t>
      </w:r>
    </w:p>
    <w:p w:rsidR="003740FF" w:rsidRDefault="008C0F3A" w:rsidP="008C0F3A">
      <w:pPr>
        <w:pStyle w:val="NormalWeb"/>
        <w:numPr>
          <w:ilvl w:val="1"/>
          <w:numId w:val="30"/>
        </w:numPr>
        <w:tabs>
          <w:tab w:val="left" w:pos="851"/>
        </w:tabs>
        <w:spacing w:beforeLines="0" w:afterLines="0"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E</w:t>
      </w:r>
      <w:r w:rsidRPr="008C0F3A">
        <w:rPr>
          <w:rFonts w:asciiTheme="minorHAnsi" w:hAnsiTheme="minorHAnsi" w:cs="Arial"/>
        </w:rPr>
        <w:t>m razão do exercício da profissão:</w:t>
      </w:r>
    </w:p>
    <w:p w:rsidR="008C0F3A" w:rsidRPr="008C0F3A" w:rsidRDefault="008C0F3A" w:rsidP="008C0F3A">
      <w:pPr>
        <w:pStyle w:val="NormalWeb"/>
        <w:numPr>
          <w:ilvl w:val="2"/>
          <w:numId w:val="30"/>
        </w:numPr>
        <w:tabs>
          <w:tab w:val="left" w:pos="851"/>
        </w:tabs>
        <w:spacing w:beforeLines="0" w:afterLines="0" w:line="360" w:lineRule="auto"/>
        <w:jc w:val="both"/>
        <w:rPr>
          <w:rFonts w:asciiTheme="minorHAnsi" w:hAnsiTheme="minorHAnsi" w:cs="Arial"/>
        </w:rPr>
      </w:pPr>
      <w:r>
        <w:rPr>
          <w:rFonts w:ascii="Calibri" w:hAnsi="Calibri" w:cs="Arial"/>
        </w:rPr>
        <w:t>P</w:t>
      </w:r>
      <w:r w:rsidRPr="00071E66">
        <w:rPr>
          <w:rFonts w:ascii="Calibri" w:hAnsi="Calibri" w:cs="Arial"/>
        </w:rPr>
        <w:t>romover a quebra do sigilo profissional;</w:t>
      </w:r>
    </w:p>
    <w:p w:rsidR="008C0F3A" w:rsidRDefault="008C0F3A" w:rsidP="008C0F3A">
      <w:pPr>
        <w:pStyle w:val="NormalWeb"/>
        <w:numPr>
          <w:ilvl w:val="2"/>
          <w:numId w:val="30"/>
        </w:numPr>
        <w:tabs>
          <w:tab w:val="left" w:pos="851"/>
        </w:tabs>
        <w:spacing w:beforeLines="0" w:afterLines="0"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</w:t>
      </w:r>
      <w:r w:rsidRPr="008C0F3A">
        <w:rPr>
          <w:rFonts w:asciiTheme="minorHAnsi" w:hAnsiTheme="minorHAnsi" w:cs="Arial"/>
        </w:rPr>
        <w:t>ivulgar dados pessoais, enfermidades e fatos relacionados a tratamentos e a pessoas a eles submetidos;</w:t>
      </w:r>
    </w:p>
    <w:p w:rsidR="002E41EA" w:rsidRPr="002E41EA" w:rsidRDefault="002E41EA" w:rsidP="008C0F3A">
      <w:pPr>
        <w:pStyle w:val="NormalWeb"/>
        <w:numPr>
          <w:ilvl w:val="2"/>
          <w:numId w:val="30"/>
        </w:numPr>
        <w:tabs>
          <w:tab w:val="left" w:pos="851"/>
        </w:tabs>
        <w:spacing w:beforeLines="0" w:afterLines="0" w:line="360" w:lineRule="auto"/>
        <w:jc w:val="both"/>
        <w:rPr>
          <w:rFonts w:asciiTheme="minorHAnsi" w:hAnsiTheme="minorHAnsi" w:cs="Arial"/>
        </w:rPr>
      </w:pPr>
      <w:r>
        <w:rPr>
          <w:rFonts w:ascii="Calibri" w:hAnsi="Calibri" w:cs="Arial"/>
        </w:rPr>
        <w:t>D</w:t>
      </w:r>
      <w:r w:rsidRPr="00071E66">
        <w:rPr>
          <w:rFonts w:ascii="Calibri" w:hAnsi="Calibri" w:cs="Arial"/>
        </w:rPr>
        <w:t>ivulgar a aplicação de penalidades a que a lei dê caráter reservado.</w:t>
      </w:r>
    </w:p>
    <w:p w:rsidR="002E41EA" w:rsidRDefault="002E41EA" w:rsidP="002E41EA">
      <w:pPr>
        <w:pStyle w:val="NormalWeb"/>
        <w:tabs>
          <w:tab w:val="left" w:pos="851"/>
        </w:tabs>
        <w:spacing w:beforeLines="0" w:afterLines="0" w:line="360" w:lineRule="auto"/>
        <w:jc w:val="both"/>
        <w:rPr>
          <w:rFonts w:asciiTheme="minorHAnsi" w:hAnsiTheme="minorHAnsi" w:cs="Arial"/>
        </w:rPr>
      </w:pPr>
    </w:p>
    <w:p w:rsidR="00D347E3" w:rsidRDefault="002E41EA" w:rsidP="002E41EA">
      <w:pPr>
        <w:pStyle w:val="NormalWeb"/>
        <w:numPr>
          <w:ilvl w:val="0"/>
          <w:numId w:val="30"/>
        </w:numPr>
        <w:tabs>
          <w:tab w:val="left" w:pos="851"/>
        </w:tabs>
        <w:spacing w:beforeLines="0" w:afterLines="0" w:line="360" w:lineRule="auto"/>
        <w:ind w:left="0" w:firstLine="0"/>
        <w:jc w:val="both"/>
        <w:rPr>
          <w:rFonts w:asciiTheme="minorHAnsi" w:hAnsiTheme="minorHAnsi" w:cs="Arial"/>
        </w:rPr>
      </w:pPr>
      <w:r w:rsidRPr="002E41EA">
        <w:rPr>
          <w:rFonts w:asciiTheme="minorHAnsi" w:hAnsiTheme="minorHAnsi" w:cs="Arial"/>
        </w:rPr>
        <w:t xml:space="preserve">A decisão que classificar as informações em qualquer grau de sigilo deverá ser formalizada no Termo de Classificação de Informação, a ser disponibilizado, pela </w:t>
      </w:r>
      <w:r w:rsidRPr="001E5406">
        <w:rPr>
          <w:rFonts w:asciiTheme="minorHAnsi" w:hAnsiTheme="minorHAnsi" w:cs="Arial"/>
        </w:rPr>
        <w:t>Assessoria de Comunicação do CAU</w:t>
      </w:r>
      <w:r w:rsidR="00F750E3" w:rsidRPr="001E5406">
        <w:rPr>
          <w:rFonts w:asciiTheme="minorHAnsi" w:hAnsiTheme="minorHAnsi" w:cs="Arial"/>
        </w:rPr>
        <w:t>/RS</w:t>
      </w:r>
      <w:r w:rsidRPr="002E41EA">
        <w:rPr>
          <w:rFonts w:asciiTheme="minorHAnsi" w:hAnsiTheme="minorHAnsi" w:cs="Arial"/>
        </w:rPr>
        <w:t>, no Portal da Tran</w:t>
      </w:r>
      <w:r w:rsidRPr="002E41EA">
        <w:rPr>
          <w:rFonts w:asciiTheme="minorHAnsi" w:hAnsiTheme="minorHAnsi" w:cs="Arial"/>
        </w:rPr>
        <w:t>s</w:t>
      </w:r>
      <w:r w:rsidRPr="002E41EA">
        <w:rPr>
          <w:rFonts w:asciiTheme="minorHAnsi" w:hAnsiTheme="minorHAnsi" w:cs="Arial"/>
        </w:rPr>
        <w:t>parência do CAU/R</w:t>
      </w:r>
      <w:r w:rsidR="00F750E3">
        <w:rPr>
          <w:rFonts w:asciiTheme="minorHAnsi" w:hAnsiTheme="minorHAnsi" w:cs="Arial"/>
        </w:rPr>
        <w:t>S</w:t>
      </w:r>
      <w:r w:rsidRPr="002E41EA">
        <w:rPr>
          <w:rFonts w:asciiTheme="minorHAnsi" w:hAnsiTheme="minorHAnsi" w:cs="Arial"/>
        </w:rPr>
        <w:t>, e deverá conter as seguintes informações:</w:t>
      </w:r>
    </w:p>
    <w:p w:rsidR="00F750E3" w:rsidRPr="00F750E3" w:rsidRDefault="00F750E3" w:rsidP="00F750E3">
      <w:pPr>
        <w:pStyle w:val="NormalWeb"/>
        <w:numPr>
          <w:ilvl w:val="1"/>
          <w:numId w:val="30"/>
        </w:numPr>
        <w:tabs>
          <w:tab w:val="left" w:pos="851"/>
        </w:tabs>
        <w:spacing w:beforeLines="0" w:afterLines="0" w:line="360" w:lineRule="auto"/>
        <w:ind w:left="1560" w:hanging="480"/>
        <w:jc w:val="both"/>
        <w:rPr>
          <w:rFonts w:asciiTheme="minorHAnsi" w:hAnsiTheme="minorHAnsi" w:cs="Arial"/>
        </w:rPr>
      </w:pPr>
      <w:r>
        <w:rPr>
          <w:rFonts w:ascii="Calibri" w:hAnsi="Calibri"/>
        </w:rPr>
        <w:t>C</w:t>
      </w:r>
      <w:r w:rsidRPr="00071E66">
        <w:rPr>
          <w:rFonts w:ascii="Calibri" w:hAnsi="Calibri"/>
        </w:rPr>
        <w:t>ódigo de indexação das informações</w:t>
      </w:r>
      <w:r>
        <w:rPr>
          <w:rFonts w:ascii="Calibri" w:hAnsi="Calibri"/>
        </w:rPr>
        <w:t>;</w:t>
      </w:r>
    </w:p>
    <w:p w:rsidR="00F750E3" w:rsidRPr="00F750E3" w:rsidRDefault="00F750E3" w:rsidP="00F750E3">
      <w:pPr>
        <w:pStyle w:val="NormalWeb"/>
        <w:numPr>
          <w:ilvl w:val="1"/>
          <w:numId w:val="30"/>
        </w:numPr>
        <w:tabs>
          <w:tab w:val="left" w:pos="851"/>
        </w:tabs>
        <w:spacing w:beforeLines="0" w:afterLines="0" w:line="360" w:lineRule="auto"/>
        <w:ind w:left="1560" w:hanging="480"/>
        <w:jc w:val="both"/>
        <w:rPr>
          <w:rFonts w:asciiTheme="minorHAnsi" w:hAnsiTheme="minorHAnsi" w:cs="Arial"/>
        </w:rPr>
      </w:pPr>
      <w:r>
        <w:rPr>
          <w:rFonts w:ascii="Calibri" w:hAnsi="Calibri"/>
        </w:rPr>
        <w:t>G</w:t>
      </w:r>
      <w:r w:rsidRPr="00071E66">
        <w:rPr>
          <w:rFonts w:ascii="Calibri" w:hAnsi="Calibri"/>
        </w:rPr>
        <w:t>rau de sigilo</w:t>
      </w:r>
      <w:r>
        <w:rPr>
          <w:rFonts w:ascii="Calibri" w:hAnsi="Calibri"/>
        </w:rPr>
        <w:t>;</w:t>
      </w:r>
    </w:p>
    <w:p w:rsidR="00F750E3" w:rsidRPr="00F750E3" w:rsidRDefault="00F750E3" w:rsidP="00F750E3">
      <w:pPr>
        <w:pStyle w:val="NormalWeb"/>
        <w:numPr>
          <w:ilvl w:val="1"/>
          <w:numId w:val="30"/>
        </w:numPr>
        <w:tabs>
          <w:tab w:val="left" w:pos="851"/>
        </w:tabs>
        <w:spacing w:beforeLines="0" w:afterLines="0" w:line="360" w:lineRule="auto"/>
        <w:ind w:left="1560" w:hanging="480"/>
        <w:jc w:val="both"/>
        <w:rPr>
          <w:rFonts w:asciiTheme="minorHAnsi" w:hAnsiTheme="minorHAnsi" w:cs="Arial"/>
        </w:rPr>
      </w:pPr>
      <w:r>
        <w:rPr>
          <w:rFonts w:ascii="Calibri" w:hAnsi="Calibri"/>
        </w:rPr>
        <w:t>C</w:t>
      </w:r>
      <w:r w:rsidRPr="00071E66">
        <w:rPr>
          <w:rFonts w:ascii="Calibri" w:hAnsi="Calibri"/>
        </w:rPr>
        <w:t>ategoria na qual se enquadra cada informação;</w:t>
      </w:r>
    </w:p>
    <w:p w:rsidR="00F750E3" w:rsidRPr="00F750E3" w:rsidRDefault="00F750E3" w:rsidP="00F750E3">
      <w:pPr>
        <w:pStyle w:val="NormalWeb"/>
        <w:numPr>
          <w:ilvl w:val="1"/>
          <w:numId w:val="30"/>
        </w:numPr>
        <w:tabs>
          <w:tab w:val="left" w:pos="851"/>
        </w:tabs>
        <w:spacing w:beforeLines="0" w:afterLines="0" w:line="360" w:lineRule="auto"/>
        <w:ind w:left="1560" w:hanging="480"/>
        <w:jc w:val="both"/>
        <w:rPr>
          <w:rFonts w:asciiTheme="minorHAnsi" w:hAnsiTheme="minorHAnsi" w:cs="Arial"/>
        </w:rPr>
      </w:pPr>
      <w:r>
        <w:rPr>
          <w:rFonts w:ascii="Calibri" w:hAnsi="Calibri"/>
        </w:rPr>
        <w:t>T</w:t>
      </w:r>
      <w:r w:rsidRPr="00071E66">
        <w:rPr>
          <w:rFonts w:ascii="Calibri" w:hAnsi="Calibri"/>
        </w:rPr>
        <w:t>ipo de informação</w:t>
      </w:r>
      <w:r>
        <w:rPr>
          <w:rFonts w:ascii="Calibri" w:hAnsi="Calibri"/>
        </w:rPr>
        <w:t>;</w:t>
      </w:r>
    </w:p>
    <w:p w:rsidR="00F750E3" w:rsidRPr="00F750E3" w:rsidRDefault="00F750E3" w:rsidP="00F750E3">
      <w:pPr>
        <w:pStyle w:val="NormalWeb"/>
        <w:numPr>
          <w:ilvl w:val="1"/>
          <w:numId w:val="30"/>
        </w:numPr>
        <w:tabs>
          <w:tab w:val="left" w:pos="851"/>
        </w:tabs>
        <w:spacing w:beforeLines="0" w:afterLines="0" w:line="360" w:lineRule="auto"/>
        <w:ind w:left="1560" w:hanging="480"/>
        <w:jc w:val="both"/>
        <w:rPr>
          <w:rFonts w:asciiTheme="minorHAnsi" w:hAnsiTheme="minorHAnsi" w:cs="Arial"/>
        </w:rPr>
      </w:pPr>
      <w:r>
        <w:rPr>
          <w:rFonts w:ascii="Calibri" w:hAnsi="Calibri"/>
        </w:rPr>
        <w:t>D</w:t>
      </w:r>
      <w:r w:rsidRPr="00071E66">
        <w:rPr>
          <w:rFonts w:ascii="Calibri" w:hAnsi="Calibri"/>
        </w:rPr>
        <w:t>ata da produção da informação</w:t>
      </w:r>
      <w:r>
        <w:rPr>
          <w:rFonts w:ascii="Calibri" w:hAnsi="Calibri"/>
        </w:rPr>
        <w:t>;</w:t>
      </w:r>
    </w:p>
    <w:p w:rsidR="00F750E3" w:rsidRPr="00F750E3" w:rsidRDefault="00F750E3" w:rsidP="00F750E3">
      <w:pPr>
        <w:pStyle w:val="NormalWeb"/>
        <w:numPr>
          <w:ilvl w:val="1"/>
          <w:numId w:val="30"/>
        </w:numPr>
        <w:tabs>
          <w:tab w:val="left" w:pos="851"/>
        </w:tabs>
        <w:spacing w:beforeLines="0" w:afterLines="0" w:line="360" w:lineRule="auto"/>
        <w:ind w:left="1560" w:hanging="480"/>
        <w:jc w:val="both"/>
        <w:rPr>
          <w:rFonts w:asciiTheme="minorHAnsi" w:hAnsiTheme="minorHAnsi" w:cs="Arial"/>
        </w:rPr>
      </w:pPr>
      <w:r>
        <w:rPr>
          <w:rFonts w:ascii="Calibri" w:hAnsi="Calibri"/>
        </w:rPr>
        <w:t>I</w:t>
      </w:r>
      <w:r w:rsidRPr="00071E66">
        <w:rPr>
          <w:rFonts w:ascii="Calibri" w:hAnsi="Calibri"/>
        </w:rPr>
        <w:t>ndicação de dispositivo legal que fundamenta a classificação</w:t>
      </w:r>
      <w:r>
        <w:rPr>
          <w:rFonts w:ascii="Calibri" w:hAnsi="Calibri"/>
        </w:rPr>
        <w:t>;</w:t>
      </w:r>
    </w:p>
    <w:p w:rsidR="00F750E3" w:rsidRPr="00F750E3" w:rsidRDefault="00F750E3" w:rsidP="00F750E3">
      <w:pPr>
        <w:pStyle w:val="NormalWeb"/>
        <w:numPr>
          <w:ilvl w:val="1"/>
          <w:numId w:val="30"/>
        </w:numPr>
        <w:tabs>
          <w:tab w:val="left" w:pos="851"/>
        </w:tabs>
        <w:spacing w:beforeLines="0" w:afterLines="0" w:line="360" w:lineRule="auto"/>
        <w:ind w:left="1560" w:hanging="480"/>
        <w:jc w:val="both"/>
        <w:rPr>
          <w:rFonts w:asciiTheme="minorHAnsi" w:hAnsiTheme="minorHAnsi" w:cs="Arial"/>
        </w:rPr>
      </w:pPr>
      <w:r>
        <w:rPr>
          <w:rFonts w:ascii="Calibri" w:hAnsi="Calibri"/>
        </w:rPr>
        <w:t xml:space="preserve"> R</w:t>
      </w:r>
      <w:r w:rsidRPr="00071E66">
        <w:rPr>
          <w:rFonts w:ascii="Calibri" w:hAnsi="Calibri"/>
        </w:rPr>
        <w:t xml:space="preserve">azões da classificação, observados os critérios estabelecidos na </w:t>
      </w:r>
      <w:r w:rsidRPr="00071E66">
        <w:rPr>
          <w:rFonts w:ascii="Calibri" w:hAnsi="Calibri" w:cs="Arial"/>
        </w:rPr>
        <w:t>legislação federal reguladora do acesso a informações</w:t>
      </w:r>
      <w:r>
        <w:rPr>
          <w:rFonts w:ascii="Calibri" w:hAnsi="Calibri" w:cs="Arial"/>
        </w:rPr>
        <w:t>;</w:t>
      </w:r>
    </w:p>
    <w:p w:rsidR="00F750E3" w:rsidRDefault="00F750E3" w:rsidP="00F750E3">
      <w:pPr>
        <w:pStyle w:val="NormalWeb"/>
        <w:numPr>
          <w:ilvl w:val="1"/>
          <w:numId w:val="30"/>
        </w:numPr>
        <w:tabs>
          <w:tab w:val="left" w:pos="1560"/>
        </w:tabs>
        <w:spacing w:beforeLines="0" w:afterLines="0" w:line="360" w:lineRule="auto"/>
        <w:ind w:left="1560" w:hanging="48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lastRenderedPageBreak/>
        <w:t>I</w:t>
      </w:r>
      <w:r w:rsidRPr="00F750E3">
        <w:rPr>
          <w:rFonts w:asciiTheme="minorHAnsi" w:hAnsiTheme="minorHAnsi" w:cs="Arial"/>
        </w:rPr>
        <w:t>ndicação do prazo de sigilo, contado em anos, meses ou dias, ou do evento que defina o seu termo final, observados os limites previstos na legislação federal reguladora do acesso a info</w:t>
      </w:r>
      <w:r w:rsidRPr="00F750E3">
        <w:rPr>
          <w:rFonts w:asciiTheme="minorHAnsi" w:hAnsiTheme="minorHAnsi" w:cs="Arial"/>
        </w:rPr>
        <w:t>r</w:t>
      </w:r>
      <w:r w:rsidRPr="00F750E3">
        <w:rPr>
          <w:rFonts w:asciiTheme="minorHAnsi" w:hAnsiTheme="minorHAnsi" w:cs="Arial"/>
        </w:rPr>
        <w:t>mações;</w:t>
      </w:r>
    </w:p>
    <w:p w:rsidR="00F750E3" w:rsidRPr="00F750E3" w:rsidRDefault="00F750E3" w:rsidP="00F750E3">
      <w:pPr>
        <w:pStyle w:val="NormalWeb"/>
        <w:numPr>
          <w:ilvl w:val="1"/>
          <w:numId w:val="30"/>
        </w:numPr>
        <w:tabs>
          <w:tab w:val="left" w:pos="1560"/>
        </w:tabs>
        <w:spacing w:beforeLines="0" w:afterLines="0" w:line="360" w:lineRule="auto"/>
        <w:ind w:left="1560" w:hanging="480"/>
        <w:jc w:val="both"/>
        <w:rPr>
          <w:rFonts w:asciiTheme="minorHAnsi" w:hAnsiTheme="minorHAnsi" w:cs="Arial"/>
        </w:rPr>
      </w:pPr>
      <w:r>
        <w:rPr>
          <w:rFonts w:ascii="Calibri" w:hAnsi="Calibri"/>
        </w:rPr>
        <w:t>D</w:t>
      </w:r>
      <w:r w:rsidRPr="00071E66">
        <w:rPr>
          <w:rFonts w:ascii="Calibri" w:hAnsi="Calibri"/>
        </w:rPr>
        <w:t>ata da classificação</w:t>
      </w:r>
      <w:r>
        <w:rPr>
          <w:rFonts w:ascii="Calibri" w:hAnsi="Calibri"/>
        </w:rPr>
        <w:t>; e</w:t>
      </w:r>
    </w:p>
    <w:p w:rsidR="00F750E3" w:rsidRPr="00F750E3" w:rsidRDefault="00F750E3" w:rsidP="00F750E3">
      <w:pPr>
        <w:pStyle w:val="NormalWeb"/>
        <w:numPr>
          <w:ilvl w:val="1"/>
          <w:numId w:val="30"/>
        </w:numPr>
        <w:tabs>
          <w:tab w:val="left" w:pos="1560"/>
        </w:tabs>
        <w:spacing w:beforeLines="0" w:afterLines="0" w:line="360" w:lineRule="auto"/>
        <w:ind w:left="1560" w:hanging="480"/>
        <w:jc w:val="both"/>
        <w:rPr>
          <w:rFonts w:asciiTheme="minorHAnsi" w:hAnsiTheme="minorHAnsi" w:cs="Arial"/>
        </w:rPr>
      </w:pPr>
      <w:r>
        <w:rPr>
          <w:rFonts w:ascii="Calibri" w:hAnsi="Calibri" w:cs="Arial"/>
        </w:rPr>
        <w:t>I</w:t>
      </w:r>
      <w:r w:rsidRPr="00071E66">
        <w:rPr>
          <w:rFonts w:ascii="Calibri" w:hAnsi="Calibri" w:cs="Arial"/>
        </w:rPr>
        <w:t>dentificação e assinatura da autoridade que classificou a informação.</w:t>
      </w:r>
    </w:p>
    <w:p w:rsidR="00F750E3" w:rsidRPr="00F750E3" w:rsidRDefault="00F750E3" w:rsidP="00F750E3">
      <w:pPr>
        <w:pStyle w:val="NormalWeb"/>
        <w:tabs>
          <w:tab w:val="left" w:pos="1560"/>
        </w:tabs>
        <w:spacing w:beforeLines="0" w:afterLines="0" w:line="360" w:lineRule="auto"/>
        <w:jc w:val="both"/>
        <w:rPr>
          <w:rFonts w:asciiTheme="minorHAnsi" w:hAnsiTheme="minorHAnsi" w:cs="Arial"/>
        </w:rPr>
      </w:pPr>
    </w:p>
    <w:p w:rsidR="000B5C44" w:rsidRDefault="00F750E3" w:rsidP="00F750E3">
      <w:pPr>
        <w:pStyle w:val="NormalWeb"/>
        <w:numPr>
          <w:ilvl w:val="0"/>
          <w:numId w:val="30"/>
        </w:numPr>
        <w:tabs>
          <w:tab w:val="left" w:pos="851"/>
        </w:tabs>
        <w:spacing w:beforeLines="0" w:afterLines="0" w:line="360" w:lineRule="auto"/>
        <w:ind w:left="0" w:firstLine="0"/>
        <w:jc w:val="both"/>
        <w:rPr>
          <w:rFonts w:asciiTheme="minorHAnsi" w:hAnsiTheme="minorHAnsi" w:cs="Arial"/>
        </w:rPr>
      </w:pPr>
      <w:r w:rsidRPr="00F750E3">
        <w:rPr>
          <w:rFonts w:asciiTheme="minorHAnsi" w:hAnsiTheme="minorHAnsi" w:cs="Arial"/>
        </w:rPr>
        <w:t>A classificação das informações será reavaliada pela autoridade classificadora ou por autoridade hiera</w:t>
      </w:r>
      <w:r w:rsidRPr="00F750E3">
        <w:rPr>
          <w:rFonts w:asciiTheme="minorHAnsi" w:hAnsiTheme="minorHAnsi" w:cs="Arial"/>
        </w:rPr>
        <w:t>r</w:t>
      </w:r>
      <w:r w:rsidRPr="00F750E3">
        <w:rPr>
          <w:rFonts w:asciiTheme="minorHAnsi" w:hAnsiTheme="minorHAnsi" w:cs="Arial"/>
        </w:rPr>
        <w:t>quicamente superior, mediante provocação ou de ofício, com vistas à sua desclassificação ou à redução do prazo de sig</w:t>
      </w:r>
      <w:r w:rsidRPr="00F750E3">
        <w:rPr>
          <w:rFonts w:asciiTheme="minorHAnsi" w:hAnsiTheme="minorHAnsi" w:cs="Arial"/>
        </w:rPr>
        <w:t>i</w:t>
      </w:r>
      <w:r w:rsidRPr="00F750E3">
        <w:rPr>
          <w:rFonts w:asciiTheme="minorHAnsi" w:hAnsiTheme="minorHAnsi" w:cs="Arial"/>
        </w:rPr>
        <w:t>lo, observado o disposto na legislação federal reguladora do acesso a informações e ao seguinte:</w:t>
      </w:r>
    </w:p>
    <w:p w:rsidR="00F750E3" w:rsidRPr="00F750E3" w:rsidRDefault="00F750E3" w:rsidP="00F750E3">
      <w:pPr>
        <w:pStyle w:val="NormalWeb"/>
        <w:numPr>
          <w:ilvl w:val="1"/>
          <w:numId w:val="30"/>
        </w:numPr>
        <w:tabs>
          <w:tab w:val="left" w:pos="851"/>
        </w:tabs>
        <w:spacing w:beforeLines="0" w:afterLines="0" w:line="360" w:lineRule="auto"/>
        <w:jc w:val="both"/>
        <w:rPr>
          <w:rFonts w:asciiTheme="minorHAnsi" w:hAnsiTheme="minorHAnsi" w:cs="Arial"/>
        </w:rPr>
      </w:pPr>
      <w:r>
        <w:rPr>
          <w:rFonts w:ascii="Calibri" w:hAnsi="Calibri" w:cs="Arial"/>
        </w:rPr>
        <w:t>A</w:t>
      </w:r>
      <w:r w:rsidRPr="00071E66">
        <w:rPr>
          <w:rFonts w:ascii="Calibri" w:hAnsi="Calibri" w:cs="Arial"/>
        </w:rPr>
        <w:t xml:space="preserve"> decisão deverá obedecer ao prazo previsto no art. 24 des</w:t>
      </w:r>
      <w:r>
        <w:rPr>
          <w:rFonts w:ascii="Calibri" w:hAnsi="Calibri" w:cs="Arial"/>
        </w:rPr>
        <w:t>s</w:t>
      </w:r>
      <w:r w:rsidRPr="00071E66">
        <w:rPr>
          <w:rFonts w:ascii="Calibri" w:hAnsi="Calibri" w:cs="Arial"/>
        </w:rPr>
        <w:t xml:space="preserve">a </w:t>
      </w:r>
      <w:r>
        <w:rPr>
          <w:rFonts w:ascii="Calibri" w:hAnsi="Calibri" w:cs="Arial"/>
        </w:rPr>
        <w:t xml:space="preserve">Instrução </w:t>
      </w:r>
      <w:r w:rsidRPr="00071E66">
        <w:rPr>
          <w:rFonts w:ascii="Calibri" w:hAnsi="Calibri" w:cs="Arial"/>
        </w:rPr>
        <w:t>Normativa;</w:t>
      </w:r>
    </w:p>
    <w:p w:rsidR="00F750E3" w:rsidRDefault="00F750E3" w:rsidP="00F750E3">
      <w:pPr>
        <w:pStyle w:val="NormalWeb"/>
        <w:numPr>
          <w:ilvl w:val="1"/>
          <w:numId w:val="30"/>
        </w:numPr>
        <w:tabs>
          <w:tab w:val="left" w:pos="851"/>
        </w:tabs>
        <w:spacing w:beforeLines="0" w:afterLines="0"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</w:t>
      </w:r>
      <w:r w:rsidRPr="00F750E3">
        <w:rPr>
          <w:rFonts w:asciiTheme="minorHAnsi" w:hAnsiTheme="minorHAnsi" w:cs="Arial"/>
        </w:rPr>
        <w:t>aso a decisão implique em classificação, desclassificação, reclassificação ou redução do prazo de sigilo de informação classificada em qualquer grau de sigilo, deverá ser formalizada e justif</w:t>
      </w:r>
      <w:r w:rsidRPr="00F750E3">
        <w:rPr>
          <w:rFonts w:asciiTheme="minorHAnsi" w:hAnsiTheme="minorHAnsi" w:cs="Arial"/>
        </w:rPr>
        <w:t>i</w:t>
      </w:r>
      <w:r w:rsidRPr="00F750E3">
        <w:rPr>
          <w:rFonts w:asciiTheme="minorHAnsi" w:hAnsiTheme="minorHAnsi" w:cs="Arial"/>
        </w:rPr>
        <w:t>cada em Termo de Classificação de Informação;</w:t>
      </w:r>
      <w:r w:rsidR="00596340">
        <w:rPr>
          <w:rFonts w:asciiTheme="minorHAnsi" w:hAnsiTheme="minorHAnsi" w:cs="Arial"/>
        </w:rPr>
        <w:t xml:space="preserve"> e</w:t>
      </w:r>
    </w:p>
    <w:p w:rsidR="00F750E3" w:rsidRDefault="00596340" w:rsidP="00596340">
      <w:pPr>
        <w:pStyle w:val="NormalWeb"/>
        <w:numPr>
          <w:ilvl w:val="1"/>
          <w:numId w:val="30"/>
        </w:numPr>
        <w:tabs>
          <w:tab w:val="left" w:pos="851"/>
        </w:tabs>
        <w:spacing w:beforeLines="0" w:afterLines="0"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</w:t>
      </w:r>
      <w:r w:rsidRPr="00596340">
        <w:rPr>
          <w:rFonts w:asciiTheme="minorHAnsi" w:hAnsiTheme="minorHAnsi" w:cs="Arial"/>
        </w:rPr>
        <w:t xml:space="preserve"> decisão denegatória deverá ser fundamentada e haverá possibilidade de recurso nos termos desta Portaria Normativa, sendo que o primeiro recurso será dirigido à autoridade imediatame</w:t>
      </w:r>
      <w:r w:rsidRPr="00596340">
        <w:rPr>
          <w:rFonts w:asciiTheme="minorHAnsi" w:hAnsiTheme="minorHAnsi" w:cs="Arial"/>
        </w:rPr>
        <w:t>n</w:t>
      </w:r>
      <w:r w:rsidRPr="00596340">
        <w:rPr>
          <w:rFonts w:asciiTheme="minorHAnsi" w:hAnsiTheme="minorHAnsi" w:cs="Arial"/>
        </w:rPr>
        <w:t>te super</w:t>
      </w:r>
      <w:r w:rsidRPr="00596340">
        <w:rPr>
          <w:rFonts w:asciiTheme="minorHAnsi" w:hAnsiTheme="minorHAnsi" w:cs="Arial"/>
        </w:rPr>
        <w:t>i</w:t>
      </w:r>
      <w:r w:rsidRPr="00596340">
        <w:rPr>
          <w:rFonts w:asciiTheme="minorHAnsi" w:hAnsiTheme="minorHAnsi" w:cs="Arial"/>
        </w:rPr>
        <w:t>or àquela que denegou o pedido.</w:t>
      </w:r>
    </w:p>
    <w:p w:rsidR="00596340" w:rsidRDefault="00596340" w:rsidP="00596340">
      <w:pPr>
        <w:pStyle w:val="NormalWeb"/>
        <w:tabs>
          <w:tab w:val="left" w:pos="851"/>
        </w:tabs>
        <w:spacing w:beforeLines="0" w:afterLines="0" w:line="360" w:lineRule="auto"/>
        <w:jc w:val="both"/>
        <w:rPr>
          <w:rFonts w:asciiTheme="minorHAnsi" w:hAnsiTheme="minorHAnsi" w:cs="Arial"/>
        </w:rPr>
      </w:pPr>
      <w:r w:rsidRPr="008D2E9D">
        <w:rPr>
          <w:rFonts w:asciiTheme="minorHAnsi" w:hAnsiTheme="minorHAnsi" w:cs="Arial"/>
          <w:b/>
        </w:rPr>
        <w:t>Parágrafo único.</w:t>
      </w:r>
      <w:r>
        <w:rPr>
          <w:rFonts w:asciiTheme="minorHAnsi" w:hAnsiTheme="minorHAnsi" w:cs="Arial"/>
        </w:rPr>
        <w:t xml:space="preserve"> </w:t>
      </w:r>
      <w:r w:rsidRPr="00596340">
        <w:rPr>
          <w:rFonts w:asciiTheme="minorHAnsi" w:hAnsiTheme="minorHAnsi" w:cs="Arial"/>
        </w:rPr>
        <w:t>Nos casos em que a redução do prazo de sigilo diga respeito a informações envolvendo pessoas naturais ou jurídicas, aquelas e os representantes legais destas deverão ser previamente ouvidos, para o exercício do contraditório e da ampla defesa, com prazo máximo de 30 (trinta) dias da ciência da notificação.</w:t>
      </w:r>
    </w:p>
    <w:p w:rsidR="008D2E9D" w:rsidRDefault="008D2E9D" w:rsidP="00596340">
      <w:pPr>
        <w:pStyle w:val="NormalWeb"/>
        <w:tabs>
          <w:tab w:val="left" w:pos="851"/>
        </w:tabs>
        <w:spacing w:beforeLines="0" w:afterLines="0" w:line="360" w:lineRule="auto"/>
        <w:jc w:val="both"/>
        <w:rPr>
          <w:rFonts w:asciiTheme="minorHAnsi" w:hAnsiTheme="minorHAnsi" w:cs="Arial"/>
        </w:rPr>
      </w:pPr>
    </w:p>
    <w:p w:rsidR="00F750E3" w:rsidRDefault="008D2E9D" w:rsidP="008D2E9D">
      <w:pPr>
        <w:pStyle w:val="NormalWeb"/>
        <w:numPr>
          <w:ilvl w:val="0"/>
          <w:numId w:val="30"/>
        </w:numPr>
        <w:tabs>
          <w:tab w:val="left" w:pos="851"/>
        </w:tabs>
        <w:spacing w:beforeLines="0" w:afterLines="0" w:line="360" w:lineRule="auto"/>
        <w:ind w:left="0" w:firstLine="0"/>
        <w:jc w:val="both"/>
        <w:rPr>
          <w:rFonts w:asciiTheme="minorHAnsi" w:hAnsiTheme="minorHAnsi" w:cs="Arial"/>
        </w:rPr>
      </w:pPr>
      <w:r w:rsidRPr="008D2E9D">
        <w:rPr>
          <w:rFonts w:asciiTheme="minorHAnsi" w:hAnsiTheme="minorHAnsi" w:cs="Arial"/>
        </w:rPr>
        <w:t>Quando não for autorizado o acesso integral a informações solicitadas em razão de conteúdo parcia</w:t>
      </w:r>
      <w:r w:rsidRPr="008D2E9D">
        <w:rPr>
          <w:rFonts w:asciiTheme="minorHAnsi" w:hAnsiTheme="minorHAnsi" w:cs="Arial"/>
        </w:rPr>
        <w:t>l</w:t>
      </w:r>
      <w:r w:rsidRPr="008D2E9D">
        <w:rPr>
          <w:rFonts w:asciiTheme="minorHAnsi" w:hAnsiTheme="minorHAnsi" w:cs="Arial"/>
        </w:rPr>
        <w:t>mente sigiloso, será assegurado o acesso à parte não classificada como sigilosa, por meio de certidão, extrato ou cópia com supressão ou ocultação de texto.</w:t>
      </w:r>
    </w:p>
    <w:p w:rsidR="008D2E9D" w:rsidRDefault="008D2E9D" w:rsidP="008D2E9D">
      <w:pPr>
        <w:pStyle w:val="NormalWeb"/>
        <w:tabs>
          <w:tab w:val="left" w:pos="851"/>
        </w:tabs>
        <w:spacing w:beforeLines="0" w:afterLines="0" w:line="360" w:lineRule="auto"/>
        <w:jc w:val="both"/>
        <w:rPr>
          <w:rFonts w:asciiTheme="minorHAnsi" w:hAnsiTheme="minorHAnsi" w:cs="Arial"/>
        </w:rPr>
      </w:pPr>
    </w:p>
    <w:p w:rsidR="0039196B" w:rsidRDefault="0039196B" w:rsidP="008D2E9D">
      <w:pPr>
        <w:pStyle w:val="NormalWeb"/>
        <w:tabs>
          <w:tab w:val="left" w:pos="851"/>
        </w:tabs>
        <w:spacing w:beforeLines="0" w:afterLines="0" w:line="360" w:lineRule="auto"/>
        <w:jc w:val="both"/>
        <w:rPr>
          <w:rFonts w:asciiTheme="minorHAnsi" w:hAnsiTheme="minorHAnsi" w:cs="Arial"/>
        </w:rPr>
      </w:pPr>
    </w:p>
    <w:p w:rsidR="008D2E9D" w:rsidRPr="003A41FB" w:rsidRDefault="008D2E9D" w:rsidP="008D2E9D">
      <w:pPr>
        <w:pStyle w:val="NormalWeb"/>
        <w:tabs>
          <w:tab w:val="left" w:pos="851"/>
          <w:tab w:val="left" w:pos="9632"/>
        </w:tabs>
        <w:spacing w:beforeLines="0" w:afterLines="0" w:line="360" w:lineRule="auto"/>
        <w:ind w:right="-7"/>
        <w:jc w:val="center"/>
        <w:rPr>
          <w:rFonts w:asciiTheme="minorHAnsi" w:hAnsiTheme="minorHAnsi" w:cs="Arial"/>
          <w:b/>
        </w:rPr>
      </w:pPr>
      <w:r w:rsidRPr="003A41FB">
        <w:rPr>
          <w:rFonts w:asciiTheme="minorHAnsi" w:hAnsiTheme="minorHAnsi" w:cs="Arial"/>
          <w:b/>
        </w:rPr>
        <w:t xml:space="preserve">CAPÍTULO </w:t>
      </w:r>
      <w:r>
        <w:rPr>
          <w:rFonts w:asciiTheme="minorHAnsi" w:hAnsiTheme="minorHAnsi" w:cs="Arial"/>
          <w:b/>
        </w:rPr>
        <w:t>VI</w:t>
      </w:r>
    </w:p>
    <w:p w:rsidR="008D2E9D" w:rsidRPr="003A41FB" w:rsidRDefault="008D2E9D" w:rsidP="008D2E9D">
      <w:pPr>
        <w:pStyle w:val="NormalWeb"/>
        <w:tabs>
          <w:tab w:val="left" w:pos="851"/>
          <w:tab w:val="left" w:pos="9632"/>
        </w:tabs>
        <w:spacing w:beforeLines="0" w:afterLines="0" w:line="360" w:lineRule="auto"/>
        <w:ind w:right="-7"/>
        <w:jc w:val="center"/>
        <w:rPr>
          <w:rFonts w:asciiTheme="minorHAnsi" w:hAnsiTheme="minorHAnsi" w:cs="Arial"/>
          <w:b/>
          <w:bCs/>
        </w:rPr>
      </w:pPr>
      <w:r w:rsidRPr="003A41FB">
        <w:rPr>
          <w:rFonts w:asciiTheme="minorHAnsi" w:hAnsiTheme="minorHAnsi" w:cs="Arial"/>
          <w:b/>
          <w:bCs/>
        </w:rPr>
        <w:t>D</w:t>
      </w:r>
      <w:r>
        <w:rPr>
          <w:rFonts w:asciiTheme="minorHAnsi" w:hAnsiTheme="minorHAnsi" w:cs="Arial"/>
          <w:b/>
          <w:bCs/>
        </w:rPr>
        <w:t>AS INFORMAÇÕES</w:t>
      </w:r>
      <w:r w:rsidR="00924DA3">
        <w:rPr>
          <w:rFonts w:asciiTheme="minorHAnsi" w:hAnsiTheme="minorHAnsi" w:cs="Arial"/>
          <w:b/>
          <w:bCs/>
        </w:rPr>
        <w:t xml:space="preserve"> PRIVADAS</w:t>
      </w:r>
    </w:p>
    <w:p w:rsidR="008D2E9D" w:rsidRDefault="008D2E9D" w:rsidP="008D2E9D">
      <w:pPr>
        <w:pStyle w:val="NormalWeb"/>
        <w:tabs>
          <w:tab w:val="left" w:pos="851"/>
        </w:tabs>
        <w:spacing w:beforeLines="0" w:afterLines="0" w:line="360" w:lineRule="auto"/>
        <w:jc w:val="both"/>
        <w:rPr>
          <w:rFonts w:asciiTheme="minorHAnsi" w:hAnsiTheme="minorHAnsi" w:cs="Arial"/>
        </w:rPr>
      </w:pPr>
    </w:p>
    <w:p w:rsidR="008D2E9D" w:rsidRPr="008D2E9D" w:rsidRDefault="008D2E9D" w:rsidP="008D2E9D">
      <w:pPr>
        <w:pStyle w:val="NormalWeb"/>
        <w:numPr>
          <w:ilvl w:val="0"/>
          <w:numId w:val="30"/>
        </w:numPr>
        <w:tabs>
          <w:tab w:val="left" w:pos="851"/>
        </w:tabs>
        <w:spacing w:beforeLines="0" w:afterLines="0" w:line="360" w:lineRule="auto"/>
        <w:ind w:left="0" w:firstLine="0"/>
        <w:jc w:val="both"/>
        <w:rPr>
          <w:rFonts w:asciiTheme="minorHAnsi" w:hAnsiTheme="minorHAnsi" w:cs="Arial"/>
        </w:rPr>
      </w:pPr>
      <w:r w:rsidRPr="00071E66">
        <w:rPr>
          <w:rFonts w:ascii="Calibri" w:hAnsi="Calibri" w:cs="Arial"/>
          <w:color w:val="000000"/>
          <w:spacing w:val="-2"/>
        </w:rPr>
        <w:t>As informações acerca da vida privada, da imagem e da honra de quaisquer pessoas serão classificadas como privadas, independentemente de outra classificação de sigilo em razão da natureza das informações, e serão mantidas fora do acesso ao público pelo prazo máximo de 100 (cem) anos a contar da data de sua produção.</w:t>
      </w:r>
    </w:p>
    <w:p w:rsidR="008D2E9D" w:rsidRPr="008D2E9D" w:rsidRDefault="008D2E9D" w:rsidP="008D2E9D">
      <w:pPr>
        <w:pStyle w:val="NormalWeb"/>
        <w:tabs>
          <w:tab w:val="left" w:pos="851"/>
        </w:tabs>
        <w:spacing w:beforeLines="0" w:afterLines="0" w:line="360" w:lineRule="auto"/>
        <w:jc w:val="both"/>
        <w:rPr>
          <w:rFonts w:asciiTheme="minorHAnsi" w:hAnsiTheme="minorHAnsi" w:cs="Arial"/>
        </w:rPr>
      </w:pPr>
      <w:r w:rsidRPr="008D2E9D">
        <w:rPr>
          <w:rFonts w:asciiTheme="minorHAnsi" w:hAnsiTheme="minorHAnsi" w:cs="Arial"/>
          <w:b/>
        </w:rPr>
        <w:t>Parágrafo único.</w:t>
      </w:r>
      <w:r>
        <w:rPr>
          <w:rFonts w:asciiTheme="minorHAnsi" w:hAnsiTheme="minorHAnsi" w:cs="Arial"/>
        </w:rPr>
        <w:t xml:space="preserve"> </w:t>
      </w:r>
      <w:r w:rsidRPr="008D2E9D">
        <w:rPr>
          <w:rFonts w:asciiTheme="minorHAnsi" w:hAnsiTheme="minorHAnsi" w:cs="Arial"/>
        </w:rPr>
        <w:t>Não se enquadram na restrição prevista pelo caput deste artigo as informações relativas:</w:t>
      </w:r>
    </w:p>
    <w:p w:rsidR="008D2E9D" w:rsidRDefault="008D2E9D" w:rsidP="008D2E9D">
      <w:pPr>
        <w:pStyle w:val="NormalWeb"/>
        <w:numPr>
          <w:ilvl w:val="1"/>
          <w:numId w:val="30"/>
        </w:numPr>
        <w:tabs>
          <w:tab w:val="left" w:pos="851"/>
        </w:tabs>
        <w:spacing w:beforeLines="0" w:afterLines="0"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À</w:t>
      </w:r>
      <w:r w:rsidRPr="008D2E9D">
        <w:rPr>
          <w:rFonts w:asciiTheme="minorHAnsi" w:hAnsiTheme="minorHAnsi" w:cs="Arial"/>
        </w:rPr>
        <w:t xml:space="preserve"> remuneração de empregados e de prestadores de serviços, pessoas físicas e jurídicas;</w:t>
      </w:r>
      <w:r>
        <w:rPr>
          <w:rFonts w:asciiTheme="minorHAnsi" w:hAnsiTheme="minorHAnsi" w:cs="Arial"/>
        </w:rPr>
        <w:t xml:space="preserve"> e</w:t>
      </w:r>
    </w:p>
    <w:p w:rsidR="008D2E9D" w:rsidRDefault="008D2E9D" w:rsidP="008D2E9D">
      <w:pPr>
        <w:pStyle w:val="NormalWeb"/>
        <w:numPr>
          <w:ilvl w:val="1"/>
          <w:numId w:val="30"/>
        </w:numPr>
        <w:tabs>
          <w:tab w:val="left" w:pos="851"/>
        </w:tabs>
        <w:spacing w:beforeLines="0" w:afterLines="0"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À</w:t>
      </w:r>
      <w:r w:rsidRPr="008D2E9D">
        <w:rPr>
          <w:rFonts w:asciiTheme="minorHAnsi" w:hAnsiTheme="minorHAnsi" w:cs="Arial"/>
        </w:rPr>
        <w:t>s verbas e benefícios pagos a conselheiros, colaboradores e terceiros em geral.</w:t>
      </w:r>
    </w:p>
    <w:p w:rsidR="008D2E9D" w:rsidRPr="00AD4862" w:rsidRDefault="008D2E9D" w:rsidP="008D2E9D">
      <w:pPr>
        <w:pStyle w:val="NormalWeb"/>
        <w:tabs>
          <w:tab w:val="left" w:pos="851"/>
        </w:tabs>
        <w:spacing w:beforeLines="0" w:afterLines="0" w:line="360" w:lineRule="auto"/>
        <w:jc w:val="both"/>
        <w:rPr>
          <w:rFonts w:asciiTheme="minorHAnsi" w:hAnsiTheme="minorHAnsi" w:cs="Arial"/>
        </w:rPr>
      </w:pPr>
    </w:p>
    <w:p w:rsidR="008D2E9D" w:rsidRDefault="008D2E9D" w:rsidP="008D2E9D">
      <w:pPr>
        <w:pStyle w:val="NormalWeb"/>
        <w:numPr>
          <w:ilvl w:val="0"/>
          <w:numId w:val="30"/>
        </w:numPr>
        <w:tabs>
          <w:tab w:val="left" w:pos="851"/>
        </w:tabs>
        <w:spacing w:beforeLines="0" w:afterLines="0" w:line="360" w:lineRule="auto"/>
        <w:ind w:left="0" w:firstLine="0"/>
        <w:jc w:val="both"/>
        <w:rPr>
          <w:rFonts w:asciiTheme="minorHAnsi" w:hAnsiTheme="minorHAnsi" w:cs="Arial"/>
        </w:rPr>
      </w:pPr>
      <w:r w:rsidRPr="008D2E9D">
        <w:rPr>
          <w:rFonts w:asciiTheme="minorHAnsi" w:hAnsiTheme="minorHAnsi" w:cs="Arial"/>
        </w:rPr>
        <w:lastRenderedPageBreak/>
        <w:t>O CAU/</w:t>
      </w:r>
      <w:r w:rsidR="00AF379A">
        <w:rPr>
          <w:rFonts w:asciiTheme="minorHAnsi" w:hAnsiTheme="minorHAnsi" w:cs="Arial"/>
        </w:rPr>
        <w:t>RS</w:t>
      </w:r>
      <w:r w:rsidRPr="008D2E9D">
        <w:rPr>
          <w:rFonts w:asciiTheme="minorHAnsi" w:hAnsiTheme="minorHAnsi" w:cs="Arial"/>
        </w:rPr>
        <w:t xml:space="preserve"> autorizará a divulgação ou acesso por terceiros das informações descritas no art. 30 desta Port</w:t>
      </w:r>
      <w:r w:rsidRPr="008D2E9D">
        <w:rPr>
          <w:rFonts w:asciiTheme="minorHAnsi" w:hAnsiTheme="minorHAnsi" w:cs="Arial"/>
        </w:rPr>
        <w:t>a</w:t>
      </w:r>
      <w:r w:rsidRPr="008D2E9D">
        <w:rPr>
          <w:rFonts w:asciiTheme="minorHAnsi" w:hAnsiTheme="minorHAnsi" w:cs="Arial"/>
        </w:rPr>
        <w:t>ria Normativa exclusivamente diante de previsão legal, decisão judicial ou consentimento expresso da pessoa a que elas se referirem.</w:t>
      </w:r>
    </w:p>
    <w:p w:rsidR="00CD03FC" w:rsidRDefault="00CD03FC" w:rsidP="00CD03FC">
      <w:pPr>
        <w:pStyle w:val="NormalWeb"/>
        <w:tabs>
          <w:tab w:val="left" w:pos="851"/>
        </w:tabs>
        <w:spacing w:beforeLines="0" w:afterLines="0" w:line="360" w:lineRule="auto"/>
        <w:jc w:val="both"/>
        <w:rPr>
          <w:rFonts w:asciiTheme="minorHAnsi" w:hAnsiTheme="minorHAnsi" w:cs="Arial"/>
        </w:rPr>
      </w:pPr>
      <w:r w:rsidRPr="002B2935">
        <w:rPr>
          <w:rFonts w:asciiTheme="minorHAnsi" w:hAnsiTheme="minorHAnsi" w:cs="Arial"/>
          <w:b/>
        </w:rPr>
        <w:t>§ 1°</w:t>
      </w:r>
      <w:r w:rsidRPr="00AF379A">
        <w:rPr>
          <w:rFonts w:asciiTheme="minorHAnsi" w:hAnsiTheme="minorHAnsi" w:cs="Arial"/>
        </w:rPr>
        <w:t xml:space="preserve"> Aquele que obtiver acesso a informações de que trata este artigo será responsabilizado por seu uso indevido.</w:t>
      </w:r>
    </w:p>
    <w:p w:rsidR="00CD03FC" w:rsidRDefault="00CD03FC" w:rsidP="00CD03FC">
      <w:pPr>
        <w:pStyle w:val="NormalWeb"/>
        <w:tabs>
          <w:tab w:val="left" w:pos="851"/>
        </w:tabs>
        <w:spacing w:beforeLines="0" w:afterLines="0" w:line="360" w:lineRule="auto"/>
        <w:jc w:val="both"/>
        <w:rPr>
          <w:rFonts w:asciiTheme="minorHAnsi" w:hAnsiTheme="minorHAnsi" w:cs="Arial"/>
        </w:rPr>
      </w:pPr>
      <w:r w:rsidRPr="002B2935">
        <w:rPr>
          <w:rFonts w:asciiTheme="minorHAnsi" w:hAnsiTheme="minorHAnsi" w:cs="Arial"/>
          <w:b/>
        </w:rPr>
        <w:t>§ 2°</w:t>
      </w:r>
      <w:r w:rsidRPr="00AF379A">
        <w:rPr>
          <w:rFonts w:asciiTheme="minorHAnsi" w:hAnsiTheme="minorHAnsi" w:cs="Arial"/>
        </w:rPr>
        <w:t xml:space="preserve"> O consentimento previsto no caput deste artigo não será exigido quando as informações forem necessárias:</w:t>
      </w:r>
    </w:p>
    <w:p w:rsidR="00CD03FC" w:rsidRDefault="00CD03FC" w:rsidP="00CD03FC">
      <w:pPr>
        <w:pStyle w:val="NormalWeb"/>
        <w:numPr>
          <w:ilvl w:val="1"/>
          <w:numId w:val="30"/>
        </w:numPr>
        <w:tabs>
          <w:tab w:val="left" w:pos="851"/>
        </w:tabs>
        <w:spacing w:beforeLines="0" w:afterLines="0"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À</w:t>
      </w:r>
      <w:r w:rsidRPr="00CD03FC">
        <w:rPr>
          <w:rFonts w:asciiTheme="minorHAnsi" w:hAnsiTheme="minorHAnsi" w:cs="Arial"/>
        </w:rPr>
        <w:t xml:space="preserve"> prevenção e diagnóstico médico, quando a pessoa estiver física ou legalmente incapaz, e para ut</w:t>
      </w:r>
      <w:r w:rsidRPr="00CD03FC">
        <w:rPr>
          <w:rFonts w:asciiTheme="minorHAnsi" w:hAnsiTheme="minorHAnsi" w:cs="Arial"/>
        </w:rPr>
        <w:t>i</w:t>
      </w:r>
      <w:r w:rsidRPr="00CD03FC">
        <w:rPr>
          <w:rFonts w:asciiTheme="minorHAnsi" w:hAnsiTheme="minorHAnsi" w:cs="Arial"/>
        </w:rPr>
        <w:t>lização única e exclusivamente para o tratamento médico;</w:t>
      </w:r>
    </w:p>
    <w:p w:rsidR="0063281F" w:rsidRDefault="0063281F" w:rsidP="0063281F">
      <w:pPr>
        <w:pStyle w:val="NormalWeb"/>
        <w:numPr>
          <w:ilvl w:val="1"/>
          <w:numId w:val="30"/>
        </w:numPr>
        <w:tabs>
          <w:tab w:val="left" w:pos="851"/>
        </w:tabs>
        <w:spacing w:beforeLines="0" w:afterLines="0"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À</w:t>
      </w:r>
      <w:r w:rsidRPr="0063281F">
        <w:rPr>
          <w:rFonts w:asciiTheme="minorHAnsi" w:hAnsiTheme="minorHAnsi" w:cs="Arial"/>
        </w:rPr>
        <w:t xml:space="preserve"> realização de estatísticas e pesquisas científicas de evidente interesse público ou geral, previ</w:t>
      </w:r>
      <w:r w:rsidRPr="0063281F">
        <w:rPr>
          <w:rFonts w:asciiTheme="minorHAnsi" w:hAnsiTheme="minorHAnsi" w:cs="Arial"/>
        </w:rPr>
        <w:t>s</w:t>
      </w:r>
      <w:r w:rsidRPr="0063281F">
        <w:rPr>
          <w:rFonts w:asciiTheme="minorHAnsi" w:hAnsiTheme="minorHAnsi" w:cs="Arial"/>
        </w:rPr>
        <w:t>tos em lei, sendo vedada a identificação da pessoa a que as informações se referirem;</w:t>
      </w:r>
    </w:p>
    <w:p w:rsidR="0063281F" w:rsidRPr="0063281F" w:rsidRDefault="0063281F" w:rsidP="0063281F">
      <w:pPr>
        <w:pStyle w:val="NormalWeb"/>
        <w:numPr>
          <w:ilvl w:val="1"/>
          <w:numId w:val="30"/>
        </w:numPr>
        <w:tabs>
          <w:tab w:val="left" w:pos="851"/>
        </w:tabs>
        <w:spacing w:beforeLines="0" w:afterLines="0" w:line="360" w:lineRule="auto"/>
        <w:jc w:val="both"/>
        <w:rPr>
          <w:rFonts w:asciiTheme="minorHAnsi" w:hAnsiTheme="minorHAnsi" w:cs="Arial"/>
        </w:rPr>
      </w:pPr>
      <w:r>
        <w:rPr>
          <w:rFonts w:ascii="Calibri" w:hAnsi="Calibri" w:cs="Arial"/>
          <w:color w:val="000000"/>
        </w:rPr>
        <w:t>A</w:t>
      </w:r>
      <w:r w:rsidRPr="00071E66">
        <w:rPr>
          <w:rFonts w:ascii="Calibri" w:hAnsi="Calibri" w:cs="Arial"/>
          <w:color w:val="000000"/>
        </w:rPr>
        <w:t>o cumprimento de ordem judicial;</w:t>
      </w:r>
    </w:p>
    <w:p w:rsidR="0063281F" w:rsidRDefault="0063281F" w:rsidP="0063281F">
      <w:pPr>
        <w:pStyle w:val="NormalWeb"/>
        <w:numPr>
          <w:ilvl w:val="1"/>
          <w:numId w:val="30"/>
        </w:numPr>
        <w:tabs>
          <w:tab w:val="left" w:pos="851"/>
        </w:tabs>
        <w:spacing w:beforeLines="0" w:afterLines="0"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À </w:t>
      </w:r>
      <w:r w:rsidRPr="0063281F">
        <w:rPr>
          <w:rFonts w:asciiTheme="minorHAnsi" w:hAnsiTheme="minorHAnsi" w:cs="Arial"/>
        </w:rPr>
        <w:t>defesa de direitos humanos; ou</w:t>
      </w:r>
    </w:p>
    <w:p w:rsidR="0063281F" w:rsidRDefault="0063281F" w:rsidP="0063281F">
      <w:pPr>
        <w:pStyle w:val="NormalWeb"/>
        <w:numPr>
          <w:ilvl w:val="1"/>
          <w:numId w:val="30"/>
        </w:numPr>
        <w:tabs>
          <w:tab w:val="left" w:pos="851"/>
        </w:tabs>
        <w:spacing w:beforeLines="0" w:afterLines="0" w:line="360" w:lineRule="auto"/>
        <w:jc w:val="both"/>
        <w:rPr>
          <w:rFonts w:asciiTheme="minorHAnsi" w:hAnsiTheme="minorHAnsi" w:cs="Arial"/>
        </w:rPr>
      </w:pPr>
      <w:r>
        <w:rPr>
          <w:rFonts w:ascii="Calibri" w:hAnsi="Calibri" w:cs="Arial"/>
          <w:color w:val="000000"/>
        </w:rPr>
        <w:t>À</w:t>
      </w:r>
      <w:r w:rsidRPr="00071E66">
        <w:rPr>
          <w:rFonts w:ascii="Calibri" w:hAnsi="Calibri" w:cs="Arial"/>
          <w:color w:val="000000"/>
        </w:rPr>
        <w:t xml:space="preserve"> proteção do interesse público e geral preponderante, devidamente justificado.</w:t>
      </w:r>
    </w:p>
    <w:p w:rsidR="00CD03FC" w:rsidRDefault="00CD03FC" w:rsidP="00AF379A">
      <w:pPr>
        <w:pStyle w:val="NormalWeb"/>
        <w:tabs>
          <w:tab w:val="left" w:pos="851"/>
        </w:tabs>
        <w:spacing w:beforeLines="0" w:afterLines="0"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</w:p>
    <w:p w:rsidR="0063281F" w:rsidRDefault="0063281F" w:rsidP="0063281F">
      <w:pPr>
        <w:pStyle w:val="NormalWeb"/>
        <w:numPr>
          <w:ilvl w:val="0"/>
          <w:numId w:val="30"/>
        </w:numPr>
        <w:tabs>
          <w:tab w:val="left" w:pos="851"/>
        </w:tabs>
        <w:spacing w:beforeLines="0" w:afterLines="0" w:line="360" w:lineRule="auto"/>
        <w:ind w:left="0" w:firstLine="0"/>
        <w:jc w:val="both"/>
        <w:rPr>
          <w:rFonts w:asciiTheme="minorHAnsi" w:hAnsiTheme="minorHAnsi" w:cs="Arial"/>
        </w:rPr>
      </w:pPr>
      <w:r w:rsidRPr="0063281F">
        <w:rPr>
          <w:rFonts w:asciiTheme="minorHAnsi" w:hAnsiTheme="minorHAnsi" w:cs="Arial"/>
        </w:rPr>
        <w:t>A restrição de acesso à informação relativa à vida privada, à honra e à imagem de pessoa não poderá ser invocada com o intuito de prejudicar processo de apuração de irregularidades em que o titular das informações est</w:t>
      </w:r>
      <w:r w:rsidRPr="0063281F">
        <w:rPr>
          <w:rFonts w:asciiTheme="minorHAnsi" w:hAnsiTheme="minorHAnsi" w:cs="Arial"/>
        </w:rPr>
        <w:t>i</w:t>
      </w:r>
      <w:r w:rsidRPr="0063281F">
        <w:rPr>
          <w:rFonts w:asciiTheme="minorHAnsi" w:hAnsiTheme="minorHAnsi" w:cs="Arial"/>
        </w:rPr>
        <w:t>ver envolvido, bem como em ações voltadas para a recuperação de fatos históricos de maior relevância.</w:t>
      </w:r>
    </w:p>
    <w:p w:rsidR="00AF379A" w:rsidRDefault="00CD03FC" w:rsidP="0063281F">
      <w:pPr>
        <w:pStyle w:val="NormalWeb"/>
        <w:tabs>
          <w:tab w:val="left" w:pos="851"/>
        </w:tabs>
        <w:spacing w:beforeLines="0" w:afterLines="0"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</w:p>
    <w:p w:rsidR="0063281F" w:rsidRPr="003A41FB" w:rsidRDefault="0063281F" w:rsidP="0063281F">
      <w:pPr>
        <w:pStyle w:val="NormalWeb"/>
        <w:tabs>
          <w:tab w:val="left" w:pos="851"/>
          <w:tab w:val="left" w:pos="9632"/>
        </w:tabs>
        <w:spacing w:beforeLines="0" w:afterLines="0" w:line="360" w:lineRule="auto"/>
        <w:ind w:right="-7"/>
        <w:jc w:val="center"/>
        <w:rPr>
          <w:rFonts w:asciiTheme="minorHAnsi" w:hAnsiTheme="minorHAnsi" w:cs="Arial"/>
          <w:b/>
        </w:rPr>
      </w:pPr>
      <w:r w:rsidRPr="003A41FB">
        <w:rPr>
          <w:rFonts w:asciiTheme="minorHAnsi" w:hAnsiTheme="minorHAnsi" w:cs="Arial"/>
          <w:b/>
        </w:rPr>
        <w:t xml:space="preserve">CAPÍTULO </w:t>
      </w:r>
      <w:r>
        <w:rPr>
          <w:rFonts w:asciiTheme="minorHAnsi" w:hAnsiTheme="minorHAnsi" w:cs="Arial"/>
          <w:b/>
        </w:rPr>
        <w:t>VII</w:t>
      </w:r>
    </w:p>
    <w:p w:rsidR="0063281F" w:rsidRPr="003A41FB" w:rsidRDefault="0063281F" w:rsidP="0063281F">
      <w:pPr>
        <w:pStyle w:val="NormalWeb"/>
        <w:tabs>
          <w:tab w:val="left" w:pos="851"/>
          <w:tab w:val="left" w:pos="9632"/>
        </w:tabs>
        <w:spacing w:beforeLines="0" w:afterLines="0" w:line="360" w:lineRule="auto"/>
        <w:ind w:right="-7"/>
        <w:jc w:val="center"/>
        <w:rPr>
          <w:rFonts w:asciiTheme="minorHAnsi" w:hAnsiTheme="minorHAnsi" w:cs="Arial"/>
          <w:b/>
          <w:bCs/>
        </w:rPr>
      </w:pPr>
      <w:r w:rsidRPr="003A41FB">
        <w:rPr>
          <w:rFonts w:asciiTheme="minorHAnsi" w:hAnsiTheme="minorHAnsi" w:cs="Arial"/>
          <w:b/>
          <w:bCs/>
        </w:rPr>
        <w:t>D</w:t>
      </w:r>
      <w:r w:rsidR="00924DA3">
        <w:rPr>
          <w:rFonts w:asciiTheme="minorHAnsi" w:hAnsiTheme="minorHAnsi" w:cs="Arial"/>
          <w:b/>
          <w:bCs/>
        </w:rPr>
        <w:t>O PORTAL DA TRANSPARÊNCIA</w:t>
      </w:r>
    </w:p>
    <w:p w:rsidR="0063281F" w:rsidRDefault="0063281F" w:rsidP="0063281F">
      <w:pPr>
        <w:pStyle w:val="NormalWeb"/>
        <w:tabs>
          <w:tab w:val="left" w:pos="851"/>
        </w:tabs>
        <w:spacing w:beforeLines="0" w:afterLines="0" w:line="360" w:lineRule="auto"/>
        <w:jc w:val="both"/>
        <w:rPr>
          <w:rFonts w:asciiTheme="minorHAnsi" w:hAnsiTheme="minorHAnsi" w:cs="Arial"/>
        </w:rPr>
      </w:pPr>
    </w:p>
    <w:p w:rsidR="008650E6" w:rsidRDefault="0063281F" w:rsidP="0063281F">
      <w:pPr>
        <w:pStyle w:val="NormalWeb"/>
        <w:numPr>
          <w:ilvl w:val="0"/>
          <w:numId w:val="30"/>
        </w:numPr>
        <w:tabs>
          <w:tab w:val="left" w:pos="851"/>
        </w:tabs>
        <w:spacing w:beforeLines="0" w:afterLines="0" w:line="360" w:lineRule="auto"/>
        <w:ind w:left="0" w:firstLine="0"/>
        <w:jc w:val="both"/>
        <w:rPr>
          <w:rFonts w:asciiTheme="minorHAnsi" w:hAnsiTheme="minorHAnsi" w:cs="Arial"/>
        </w:rPr>
      </w:pPr>
      <w:r w:rsidRPr="0063281F">
        <w:rPr>
          <w:rFonts w:asciiTheme="minorHAnsi" w:hAnsiTheme="minorHAnsi" w:cs="Arial"/>
        </w:rPr>
        <w:t xml:space="preserve">A </w:t>
      </w:r>
      <w:r w:rsidRPr="00675352">
        <w:rPr>
          <w:rFonts w:asciiTheme="minorHAnsi" w:hAnsiTheme="minorHAnsi" w:cs="Arial"/>
        </w:rPr>
        <w:t>Assessoria de Comunicação do CAU/RS</w:t>
      </w:r>
      <w:r w:rsidRPr="0063281F">
        <w:rPr>
          <w:rFonts w:asciiTheme="minorHAnsi" w:hAnsiTheme="minorHAnsi" w:cs="Arial"/>
        </w:rPr>
        <w:t xml:space="preserve"> deverá manter, no endereço eletrônico transpar</w:t>
      </w:r>
      <w:r w:rsidR="00675352">
        <w:rPr>
          <w:rFonts w:asciiTheme="minorHAnsi" w:hAnsiTheme="minorHAnsi" w:cs="Arial"/>
        </w:rPr>
        <w:t>e</w:t>
      </w:r>
      <w:r w:rsidRPr="0063281F">
        <w:rPr>
          <w:rFonts w:asciiTheme="minorHAnsi" w:hAnsiTheme="minorHAnsi" w:cs="Arial"/>
        </w:rPr>
        <w:t>n</w:t>
      </w:r>
      <w:r w:rsidRPr="0063281F">
        <w:rPr>
          <w:rFonts w:asciiTheme="minorHAnsi" w:hAnsiTheme="minorHAnsi" w:cs="Arial"/>
        </w:rPr>
        <w:t>cia.cau</w:t>
      </w:r>
      <w:r w:rsidR="00675352">
        <w:rPr>
          <w:rFonts w:asciiTheme="minorHAnsi" w:hAnsiTheme="minorHAnsi" w:cs="Arial"/>
        </w:rPr>
        <w:t>rs</w:t>
      </w:r>
      <w:r w:rsidRPr="0063281F">
        <w:rPr>
          <w:rFonts w:asciiTheme="minorHAnsi" w:hAnsiTheme="minorHAnsi" w:cs="Arial"/>
        </w:rPr>
        <w:t>.gov.br, o da Transparência, página vinculada ao domínio caur</w:t>
      </w:r>
      <w:r w:rsidR="00675352">
        <w:rPr>
          <w:rFonts w:asciiTheme="minorHAnsi" w:hAnsiTheme="minorHAnsi" w:cs="Arial"/>
        </w:rPr>
        <w:t>s</w:t>
      </w:r>
      <w:r w:rsidRPr="0063281F">
        <w:rPr>
          <w:rFonts w:asciiTheme="minorHAnsi" w:hAnsiTheme="minorHAnsi" w:cs="Arial"/>
        </w:rPr>
        <w:t>.gov.br e que contenha as informações exig</w:t>
      </w:r>
      <w:r w:rsidRPr="0063281F">
        <w:rPr>
          <w:rFonts w:asciiTheme="minorHAnsi" w:hAnsiTheme="minorHAnsi" w:cs="Arial"/>
        </w:rPr>
        <w:t>i</w:t>
      </w:r>
      <w:r w:rsidRPr="0063281F">
        <w:rPr>
          <w:rFonts w:asciiTheme="minorHAnsi" w:hAnsiTheme="minorHAnsi" w:cs="Arial"/>
        </w:rPr>
        <w:t>das pela legislação federal reguladora do acesso a informações e por esta Portaria Normativa, além das que resolver fornecer obedecendo ao princípio do art. 2° desta Portaria Normativa.</w:t>
      </w:r>
    </w:p>
    <w:p w:rsidR="00BD65AD" w:rsidRDefault="00BD65AD" w:rsidP="00BD65AD">
      <w:pPr>
        <w:pStyle w:val="NormalWeb"/>
        <w:tabs>
          <w:tab w:val="left" w:pos="851"/>
        </w:tabs>
        <w:spacing w:beforeLines="0" w:afterLines="0" w:line="360" w:lineRule="auto"/>
        <w:jc w:val="both"/>
        <w:rPr>
          <w:rFonts w:asciiTheme="minorHAnsi" w:hAnsiTheme="minorHAnsi" w:cs="Arial"/>
        </w:rPr>
      </w:pPr>
    </w:p>
    <w:p w:rsidR="0063281F" w:rsidRDefault="00BD65AD" w:rsidP="00BD65AD">
      <w:pPr>
        <w:pStyle w:val="NormalWeb"/>
        <w:numPr>
          <w:ilvl w:val="0"/>
          <w:numId w:val="30"/>
        </w:numPr>
        <w:tabs>
          <w:tab w:val="left" w:pos="851"/>
        </w:tabs>
        <w:spacing w:beforeLines="0" w:afterLines="0" w:line="360" w:lineRule="auto"/>
        <w:ind w:left="0" w:firstLine="0"/>
        <w:jc w:val="both"/>
        <w:rPr>
          <w:rFonts w:asciiTheme="minorHAnsi" w:hAnsiTheme="minorHAnsi" w:cs="Arial"/>
        </w:rPr>
      </w:pPr>
      <w:r w:rsidRPr="00BD65AD">
        <w:rPr>
          <w:rFonts w:asciiTheme="minorHAnsi" w:hAnsiTheme="minorHAnsi" w:cs="Arial"/>
        </w:rPr>
        <w:t>O Portal da Transparência deverá manter publicadas e atualizadas as seguintes seções:</w:t>
      </w:r>
    </w:p>
    <w:p w:rsidR="00BD65AD" w:rsidRDefault="00BD65AD" w:rsidP="00BD65AD">
      <w:pPr>
        <w:pStyle w:val="NormalWeb"/>
        <w:numPr>
          <w:ilvl w:val="1"/>
          <w:numId w:val="30"/>
        </w:numPr>
        <w:tabs>
          <w:tab w:val="left" w:pos="851"/>
        </w:tabs>
        <w:spacing w:beforeLines="0" w:afterLines="0" w:line="360" w:lineRule="auto"/>
        <w:jc w:val="both"/>
        <w:rPr>
          <w:rFonts w:asciiTheme="minorHAnsi" w:hAnsiTheme="minorHAnsi" w:cs="Arial"/>
        </w:rPr>
      </w:pPr>
      <w:r w:rsidRPr="00BD65AD">
        <w:rPr>
          <w:rFonts w:asciiTheme="minorHAnsi" w:hAnsiTheme="minorHAnsi" w:cs="Arial"/>
        </w:rPr>
        <w:t>Institucional, contendo informações sobre:</w:t>
      </w:r>
    </w:p>
    <w:p w:rsidR="00BD65AD" w:rsidRDefault="00BD65AD" w:rsidP="00BD65AD">
      <w:pPr>
        <w:pStyle w:val="NormalWeb"/>
        <w:numPr>
          <w:ilvl w:val="2"/>
          <w:numId w:val="30"/>
        </w:numPr>
        <w:tabs>
          <w:tab w:val="left" w:pos="851"/>
        </w:tabs>
        <w:spacing w:beforeLines="0" w:afterLines="0"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</w:t>
      </w:r>
      <w:r w:rsidRPr="00BD65AD">
        <w:rPr>
          <w:rFonts w:asciiTheme="minorHAnsi" w:hAnsiTheme="minorHAnsi" w:cs="Arial"/>
        </w:rPr>
        <w:t>s conselheiros e respectivos suplentes em atividade ou licenciados, com indicação do período de início do mandato em curso;</w:t>
      </w:r>
    </w:p>
    <w:p w:rsidR="00BD65AD" w:rsidRDefault="00BD65AD" w:rsidP="00BD65AD">
      <w:pPr>
        <w:pStyle w:val="NormalWeb"/>
        <w:numPr>
          <w:ilvl w:val="2"/>
          <w:numId w:val="30"/>
        </w:numPr>
        <w:tabs>
          <w:tab w:val="left" w:pos="851"/>
        </w:tabs>
        <w:spacing w:beforeLines="0" w:afterLines="0"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</w:t>
      </w:r>
      <w:r w:rsidRPr="00BD65AD">
        <w:rPr>
          <w:rFonts w:asciiTheme="minorHAnsi" w:hAnsiTheme="minorHAnsi" w:cs="Arial"/>
        </w:rPr>
        <w:t>s conselheiros e respectivos suplentes, com mandatos encerrados, com indicação do período de início e término de cada mandato;</w:t>
      </w:r>
    </w:p>
    <w:p w:rsidR="00BD65AD" w:rsidRDefault="00BD65AD" w:rsidP="00BD65AD">
      <w:pPr>
        <w:pStyle w:val="NormalWeb"/>
        <w:numPr>
          <w:ilvl w:val="2"/>
          <w:numId w:val="30"/>
        </w:numPr>
        <w:tabs>
          <w:tab w:val="left" w:pos="851"/>
        </w:tabs>
        <w:spacing w:beforeLines="0" w:afterLines="0"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</w:t>
      </w:r>
      <w:r w:rsidRPr="00BD65AD">
        <w:rPr>
          <w:rFonts w:asciiTheme="minorHAnsi" w:hAnsiTheme="minorHAnsi" w:cs="Arial"/>
        </w:rPr>
        <w:t xml:space="preserve"> composição do conselho diretor, do colegiado permanente de entidades, das comi</w:t>
      </w:r>
      <w:r w:rsidRPr="00BD65AD">
        <w:rPr>
          <w:rFonts w:asciiTheme="minorHAnsi" w:hAnsiTheme="minorHAnsi" w:cs="Arial"/>
        </w:rPr>
        <w:t>s</w:t>
      </w:r>
      <w:r w:rsidRPr="00BD65AD">
        <w:rPr>
          <w:rFonts w:asciiTheme="minorHAnsi" w:hAnsiTheme="minorHAnsi" w:cs="Arial"/>
        </w:rPr>
        <w:t>sões permanentes, especiais e temporárias e demais órgãos colegiados ou grupos de trabalho eventualmente instituídos, com indicação dos cargos e do início dos respect</w:t>
      </w:r>
      <w:r w:rsidRPr="00BD65AD">
        <w:rPr>
          <w:rFonts w:asciiTheme="minorHAnsi" w:hAnsiTheme="minorHAnsi" w:cs="Arial"/>
        </w:rPr>
        <w:t>i</w:t>
      </w:r>
      <w:r w:rsidRPr="00BD65AD">
        <w:rPr>
          <w:rFonts w:asciiTheme="minorHAnsi" w:hAnsiTheme="minorHAnsi" w:cs="Arial"/>
        </w:rPr>
        <w:t>vos mandatos diretivos, deliberativos ou consultivos;</w:t>
      </w:r>
    </w:p>
    <w:p w:rsidR="00BD65AD" w:rsidRDefault="00BD65AD" w:rsidP="00BD65AD">
      <w:pPr>
        <w:pStyle w:val="NormalWeb"/>
        <w:numPr>
          <w:ilvl w:val="2"/>
          <w:numId w:val="30"/>
        </w:numPr>
        <w:tabs>
          <w:tab w:val="left" w:pos="851"/>
        </w:tabs>
        <w:spacing w:beforeLines="0" w:afterLines="0"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</w:t>
      </w:r>
      <w:r w:rsidRPr="00BD65AD">
        <w:rPr>
          <w:rFonts w:asciiTheme="minorHAnsi" w:hAnsiTheme="minorHAnsi" w:cs="Arial"/>
        </w:rPr>
        <w:t>s agentes responsáveis pelas gerências, assessorias, coordenadorias e demais unid</w:t>
      </w:r>
      <w:r w:rsidRPr="00BD65AD">
        <w:rPr>
          <w:rFonts w:asciiTheme="minorHAnsi" w:hAnsiTheme="minorHAnsi" w:cs="Arial"/>
        </w:rPr>
        <w:t>a</w:t>
      </w:r>
      <w:r w:rsidRPr="00BD65AD">
        <w:rPr>
          <w:rFonts w:asciiTheme="minorHAnsi" w:hAnsiTheme="minorHAnsi" w:cs="Arial"/>
        </w:rPr>
        <w:t>des de gestão, com indicação dos cargos e do início das respectivas investiduras;</w:t>
      </w:r>
      <w:r>
        <w:rPr>
          <w:rFonts w:asciiTheme="minorHAnsi" w:hAnsiTheme="minorHAnsi" w:cs="Arial"/>
        </w:rPr>
        <w:t xml:space="preserve"> e</w:t>
      </w:r>
    </w:p>
    <w:p w:rsidR="00BD65AD" w:rsidRDefault="00BD65AD" w:rsidP="00BD65AD">
      <w:pPr>
        <w:pStyle w:val="NormalWeb"/>
        <w:numPr>
          <w:ilvl w:val="2"/>
          <w:numId w:val="30"/>
        </w:numPr>
        <w:tabs>
          <w:tab w:val="left" w:pos="851"/>
        </w:tabs>
        <w:spacing w:beforeLines="0" w:afterLines="0"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lastRenderedPageBreak/>
        <w:t>C</w:t>
      </w:r>
      <w:r w:rsidRPr="00BD65AD">
        <w:rPr>
          <w:rFonts w:asciiTheme="minorHAnsi" w:hAnsiTheme="minorHAnsi" w:cs="Arial"/>
        </w:rPr>
        <w:t>alendário de reuniões e eventos a serem promovidos pelo CAU/</w:t>
      </w:r>
      <w:r w:rsidR="00A1572A">
        <w:rPr>
          <w:rFonts w:asciiTheme="minorHAnsi" w:hAnsiTheme="minorHAnsi" w:cs="Arial"/>
        </w:rPr>
        <w:t>RS</w:t>
      </w:r>
      <w:r w:rsidRPr="00BD65AD">
        <w:rPr>
          <w:rFonts w:asciiTheme="minorHAnsi" w:hAnsiTheme="minorHAnsi" w:cs="Arial"/>
        </w:rPr>
        <w:t xml:space="preserve"> em cada ano civil</w:t>
      </w:r>
      <w:r>
        <w:rPr>
          <w:rFonts w:asciiTheme="minorHAnsi" w:hAnsiTheme="minorHAnsi" w:cs="Arial"/>
        </w:rPr>
        <w:t>.</w:t>
      </w:r>
    </w:p>
    <w:p w:rsidR="00BD65AD" w:rsidRDefault="00A1572A" w:rsidP="00BD65AD">
      <w:pPr>
        <w:pStyle w:val="NormalWeb"/>
        <w:numPr>
          <w:ilvl w:val="1"/>
          <w:numId w:val="30"/>
        </w:numPr>
        <w:tabs>
          <w:tab w:val="left" w:pos="851"/>
        </w:tabs>
        <w:spacing w:beforeLines="0" w:afterLines="0"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Legislação, contendo: </w:t>
      </w:r>
    </w:p>
    <w:p w:rsidR="001D3C64" w:rsidRDefault="00B665E7" w:rsidP="00B665E7">
      <w:pPr>
        <w:pStyle w:val="NormalWeb"/>
        <w:numPr>
          <w:ilvl w:val="2"/>
          <w:numId w:val="30"/>
        </w:numPr>
        <w:tabs>
          <w:tab w:val="left" w:pos="851"/>
        </w:tabs>
        <w:spacing w:beforeLines="0" w:afterLines="0"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</w:t>
      </w:r>
      <w:r w:rsidRPr="00B665E7">
        <w:rPr>
          <w:rFonts w:asciiTheme="minorHAnsi" w:hAnsiTheme="minorHAnsi" w:cs="Arial"/>
        </w:rPr>
        <w:t>extos constitucionais, legais e infra legais relacionados ao Conselho de Arquitetura e Urbanismo d</w:t>
      </w:r>
      <w:r w:rsidR="00BE543F">
        <w:rPr>
          <w:rFonts w:asciiTheme="minorHAnsi" w:hAnsiTheme="minorHAnsi" w:cs="Arial"/>
        </w:rPr>
        <w:t>o Rio Grande do Sul</w:t>
      </w:r>
      <w:r w:rsidRPr="00B665E7">
        <w:rPr>
          <w:rFonts w:asciiTheme="minorHAnsi" w:hAnsiTheme="minorHAnsi" w:cs="Arial"/>
        </w:rPr>
        <w:t xml:space="preserve"> e ao exercício da profissão de arquiteto e urbanista, i</w:t>
      </w:r>
      <w:r w:rsidRPr="00B665E7">
        <w:rPr>
          <w:rFonts w:asciiTheme="minorHAnsi" w:hAnsiTheme="minorHAnsi" w:cs="Arial"/>
        </w:rPr>
        <w:t>n</w:t>
      </w:r>
      <w:r w:rsidRPr="00B665E7">
        <w:rPr>
          <w:rFonts w:asciiTheme="minorHAnsi" w:hAnsiTheme="minorHAnsi" w:cs="Arial"/>
        </w:rPr>
        <w:t>clui</w:t>
      </w:r>
      <w:r w:rsidRPr="00B665E7">
        <w:rPr>
          <w:rFonts w:asciiTheme="minorHAnsi" w:hAnsiTheme="minorHAnsi" w:cs="Arial"/>
        </w:rPr>
        <w:t>n</w:t>
      </w:r>
      <w:r w:rsidRPr="00B665E7">
        <w:rPr>
          <w:rFonts w:asciiTheme="minorHAnsi" w:hAnsiTheme="minorHAnsi" w:cs="Arial"/>
        </w:rPr>
        <w:t>do os atos de edição do CAU/BR</w:t>
      </w:r>
      <w:r>
        <w:rPr>
          <w:rFonts w:asciiTheme="minorHAnsi" w:hAnsiTheme="minorHAnsi" w:cs="Arial"/>
        </w:rPr>
        <w:t xml:space="preserve"> e do CAU/RS</w:t>
      </w:r>
      <w:r w:rsidR="001D3C64">
        <w:rPr>
          <w:rFonts w:asciiTheme="minorHAnsi" w:hAnsiTheme="minorHAnsi" w:cs="Arial"/>
        </w:rPr>
        <w:t>;</w:t>
      </w:r>
      <w:r w:rsidR="00030936">
        <w:rPr>
          <w:rFonts w:asciiTheme="minorHAnsi" w:hAnsiTheme="minorHAnsi" w:cs="Arial"/>
        </w:rPr>
        <w:t xml:space="preserve"> e</w:t>
      </w:r>
    </w:p>
    <w:p w:rsidR="00B665E7" w:rsidRDefault="001D3C64" w:rsidP="001D3C64">
      <w:pPr>
        <w:pStyle w:val="NormalWeb"/>
        <w:numPr>
          <w:ilvl w:val="2"/>
          <w:numId w:val="30"/>
        </w:numPr>
        <w:tabs>
          <w:tab w:val="left" w:pos="851"/>
        </w:tabs>
        <w:spacing w:beforeLines="0" w:afterLines="0"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</w:t>
      </w:r>
      <w:r w:rsidRPr="001D3C64">
        <w:rPr>
          <w:rFonts w:asciiTheme="minorHAnsi" w:hAnsiTheme="minorHAnsi" w:cs="Arial"/>
        </w:rPr>
        <w:t>ormas administrativas, incluindo resoluções, deliberações plenárias, portarias e quai</w:t>
      </w:r>
      <w:r w:rsidRPr="001D3C64">
        <w:rPr>
          <w:rFonts w:asciiTheme="minorHAnsi" w:hAnsiTheme="minorHAnsi" w:cs="Arial"/>
        </w:rPr>
        <w:t>s</w:t>
      </w:r>
      <w:r w:rsidRPr="001D3C64">
        <w:rPr>
          <w:rFonts w:asciiTheme="minorHAnsi" w:hAnsiTheme="minorHAnsi" w:cs="Arial"/>
        </w:rPr>
        <w:t>quer outros atos normativos baixados pelo CAU/BR</w:t>
      </w:r>
      <w:r w:rsidR="00030936">
        <w:rPr>
          <w:rFonts w:asciiTheme="minorHAnsi" w:hAnsiTheme="minorHAnsi" w:cs="Arial"/>
        </w:rPr>
        <w:t xml:space="preserve"> e pelo CAU/RS</w:t>
      </w:r>
      <w:r w:rsidRPr="001D3C64">
        <w:rPr>
          <w:rFonts w:asciiTheme="minorHAnsi" w:hAnsiTheme="minorHAnsi" w:cs="Arial"/>
        </w:rPr>
        <w:t xml:space="preserve"> e </w:t>
      </w:r>
      <w:r w:rsidR="00030936">
        <w:rPr>
          <w:rFonts w:asciiTheme="minorHAnsi" w:hAnsiTheme="minorHAnsi" w:cs="Arial"/>
        </w:rPr>
        <w:t>por seus órgãos administr</w:t>
      </w:r>
      <w:r w:rsidR="00030936">
        <w:rPr>
          <w:rFonts w:asciiTheme="minorHAnsi" w:hAnsiTheme="minorHAnsi" w:cs="Arial"/>
        </w:rPr>
        <w:t>a</w:t>
      </w:r>
      <w:r w:rsidR="00030936">
        <w:rPr>
          <w:rFonts w:asciiTheme="minorHAnsi" w:hAnsiTheme="minorHAnsi" w:cs="Arial"/>
        </w:rPr>
        <w:t>tivos.</w:t>
      </w:r>
    </w:p>
    <w:p w:rsidR="00B665E7" w:rsidRDefault="00030936" w:rsidP="00030936">
      <w:pPr>
        <w:pStyle w:val="NormalWeb"/>
        <w:numPr>
          <w:ilvl w:val="1"/>
          <w:numId w:val="30"/>
        </w:numPr>
        <w:tabs>
          <w:tab w:val="left" w:pos="851"/>
        </w:tabs>
        <w:spacing w:beforeLines="0" w:afterLines="0" w:line="360" w:lineRule="auto"/>
        <w:jc w:val="both"/>
        <w:rPr>
          <w:rFonts w:asciiTheme="minorHAnsi" w:hAnsiTheme="minorHAnsi" w:cs="Arial"/>
        </w:rPr>
      </w:pPr>
      <w:r w:rsidRPr="00030936">
        <w:rPr>
          <w:rFonts w:asciiTheme="minorHAnsi" w:hAnsiTheme="minorHAnsi" w:cs="Arial"/>
        </w:rPr>
        <w:t>Planejamento, contendo o mapa estratégico, os relatórios de gestão, os planos de ação e orç</w:t>
      </w:r>
      <w:r w:rsidRPr="00030936">
        <w:rPr>
          <w:rFonts w:asciiTheme="minorHAnsi" w:hAnsiTheme="minorHAnsi" w:cs="Arial"/>
        </w:rPr>
        <w:t>a</w:t>
      </w:r>
      <w:r w:rsidRPr="00030936">
        <w:rPr>
          <w:rFonts w:asciiTheme="minorHAnsi" w:hAnsiTheme="minorHAnsi" w:cs="Arial"/>
        </w:rPr>
        <w:t>mento e documentos conexos, bem como os programas, projetos, ações, obras e atividades do CAU/R</w:t>
      </w:r>
      <w:r>
        <w:rPr>
          <w:rFonts w:asciiTheme="minorHAnsi" w:hAnsiTheme="minorHAnsi" w:cs="Arial"/>
        </w:rPr>
        <w:t>S</w:t>
      </w:r>
      <w:r w:rsidRPr="00030936">
        <w:rPr>
          <w:rFonts w:asciiTheme="minorHAnsi" w:hAnsiTheme="minorHAnsi" w:cs="Arial"/>
        </w:rPr>
        <w:t>, com indicação da unidade responsável, principais metas e resultados e, quando existe</w:t>
      </w:r>
      <w:r w:rsidRPr="00030936">
        <w:rPr>
          <w:rFonts w:asciiTheme="minorHAnsi" w:hAnsiTheme="minorHAnsi" w:cs="Arial"/>
        </w:rPr>
        <w:t>n</w:t>
      </w:r>
      <w:r w:rsidRPr="00030936">
        <w:rPr>
          <w:rFonts w:asciiTheme="minorHAnsi" w:hAnsiTheme="minorHAnsi" w:cs="Arial"/>
        </w:rPr>
        <w:t>tes, indicad</w:t>
      </w:r>
      <w:r w:rsidRPr="00030936">
        <w:rPr>
          <w:rFonts w:asciiTheme="minorHAnsi" w:hAnsiTheme="minorHAnsi" w:cs="Arial"/>
        </w:rPr>
        <w:t>o</w:t>
      </w:r>
      <w:r w:rsidRPr="00030936">
        <w:rPr>
          <w:rFonts w:asciiTheme="minorHAnsi" w:hAnsiTheme="minorHAnsi" w:cs="Arial"/>
        </w:rPr>
        <w:t>res de resultado e impacto;</w:t>
      </w:r>
    </w:p>
    <w:p w:rsidR="00030936" w:rsidRDefault="00C17F19" w:rsidP="00C17F19">
      <w:pPr>
        <w:pStyle w:val="NormalWeb"/>
        <w:numPr>
          <w:ilvl w:val="1"/>
          <w:numId w:val="30"/>
        </w:numPr>
        <w:tabs>
          <w:tab w:val="left" w:pos="851"/>
        </w:tabs>
        <w:spacing w:beforeLines="0" w:afterLines="0" w:line="360" w:lineRule="auto"/>
        <w:jc w:val="both"/>
        <w:rPr>
          <w:rFonts w:asciiTheme="minorHAnsi" w:hAnsiTheme="minorHAnsi" w:cs="Arial"/>
        </w:rPr>
      </w:pPr>
      <w:r w:rsidRPr="00C17F19">
        <w:rPr>
          <w:rFonts w:asciiTheme="minorHAnsi" w:hAnsiTheme="minorHAnsi" w:cs="Arial"/>
        </w:rPr>
        <w:t>Finanças, contendo repasses ou transferências de recursos financeiros, execução orçamentária e financeira detalhada, notas de empenho emitidas, demonstrativos contábeis e relação de bens móveis e imóveis do CAU/</w:t>
      </w:r>
      <w:r>
        <w:rPr>
          <w:rFonts w:asciiTheme="minorHAnsi" w:hAnsiTheme="minorHAnsi" w:cs="Arial"/>
        </w:rPr>
        <w:t>RS</w:t>
      </w:r>
      <w:r w:rsidRPr="00C17F19">
        <w:rPr>
          <w:rFonts w:asciiTheme="minorHAnsi" w:hAnsiTheme="minorHAnsi" w:cs="Arial"/>
        </w:rPr>
        <w:t>;</w:t>
      </w:r>
    </w:p>
    <w:p w:rsidR="00C17F19" w:rsidRDefault="00C17F19" w:rsidP="00C17F19">
      <w:pPr>
        <w:pStyle w:val="NormalWeb"/>
        <w:numPr>
          <w:ilvl w:val="1"/>
          <w:numId w:val="30"/>
        </w:numPr>
        <w:tabs>
          <w:tab w:val="left" w:pos="851"/>
        </w:tabs>
        <w:spacing w:beforeLines="0" w:afterLines="0" w:line="360" w:lineRule="auto"/>
        <w:jc w:val="both"/>
        <w:rPr>
          <w:rFonts w:asciiTheme="minorHAnsi" w:hAnsiTheme="minorHAnsi" w:cs="Arial"/>
        </w:rPr>
      </w:pPr>
      <w:r w:rsidRPr="00C17F19">
        <w:rPr>
          <w:rFonts w:asciiTheme="minorHAnsi" w:hAnsiTheme="minorHAnsi" w:cs="Arial"/>
        </w:rPr>
        <w:t>Licitações, Contratos e Convênios, contendo documentos sobre:</w:t>
      </w:r>
    </w:p>
    <w:p w:rsidR="00C17F19" w:rsidRDefault="00C17F19" w:rsidP="00C17F19">
      <w:pPr>
        <w:pStyle w:val="NormalWeb"/>
        <w:numPr>
          <w:ilvl w:val="2"/>
          <w:numId w:val="30"/>
        </w:numPr>
        <w:tabs>
          <w:tab w:val="left" w:pos="851"/>
        </w:tabs>
        <w:spacing w:beforeLines="0" w:afterLines="0"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L</w:t>
      </w:r>
      <w:r w:rsidRPr="00C17F19">
        <w:rPr>
          <w:rFonts w:asciiTheme="minorHAnsi" w:hAnsiTheme="minorHAnsi" w:cs="Arial"/>
        </w:rPr>
        <w:t>icitações realizadas e em andamento, com editais, chamadas públicas, retificações, anexos e resultados;</w:t>
      </w:r>
      <w:r>
        <w:rPr>
          <w:rFonts w:asciiTheme="minorHAnsi" w:hAnsiTheme="minorHAnsi" w:cs="Arial"/>
        </w:rPr>
        <w:t xml:space="preserve"> </w:t>
      </w:r>
    </w:p>
    <w:p w:rsidR="00C17F19" w:rsidRDefault="009672E1" w:rsidP="009672E1">
      <w:pPr>
        <w:pStyle w:val="NormalWeb"/>
        <w:numPr>
          <w:ilvl w:val="2"/>
          <w:numId w:val="30"/>
        </w:numPr>
        <w:tabs>
          <w:tab w:val="left" w:pos="851"/>
        </w:tabs>
        <w:spacing w:beforeLines="0" w:afterLines="0"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</w:t>
      </w:r>
      <w:r w:rsidRPr="009672E1">
        <w:rPr>
          <w:rFonts w:asciiTheme="minorHAnsi" w:hAnsiTheme="minorHAnsi" w:cs="Arial"/>
        </w:rPr>
        <w:t>ontratos de aquisições de bens e de prestação de serviços, ainda que sem ônus, ind</w:t>
      </w:r>
      <w:r w:rsidRPr="009672E1">
        <w:rPr>
          <w:rFonts w:asciiTheme="minorHAnsi" w:hAnsiTheme="minorHAnsi" w:cs="Arial"/>
        </w:rPr>
        <w:t>i</w:t>
      </w:r>
      <w:r w:rsidRPr="009672E1">
        <w:rPr>
          <w:rFonts w:asciiTheme="minorHAnsi" w:hAnsiTheme="minorHAnsi" w:cs="Arial"/>
        </w:rPr>
        <w:t>cando os valores quando houver;</w:t>
      </w:r>
      <w:r>
        <w:rPr>
          <w:rFonts w:asciiTheme="minorHAnsi" w:hAnsiTheme="minorHAnsi" w:cs="Arial"/>
        </w:rPr>
        <w:t xml:space="preserve"> e</w:t>
      </w:r>
    </w:p>
    <w:p w:rsidR="009672E1" w:rsidRDefault="009672E1" w:rsidP="009672E1">
      <w:pPr>
        <w:pStyle w:val="NormalWeb"/>
        <w:numPr>
          <w:ilvl w:val="2"/>
          <w:numId w:val="30"/>
        </w:numPr>
        <w:tabs>
          <w:tab w:val="left" w:pos="851"/>
        </w:tabs>
        <w:spacing w:beforeLines="0" w:afterLines="0"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</w:t>
      </w:r>
      <w:r w:rsidRPr="009672E1">
        <w:rPr>
          <w:rFonts w:asciiTheme="minorHAnsi" w:hAnsiTheme="minorHAnsi" w:cs="Arial"/>
        </w:rPr>
        <w:t>onvênios e instrumentos jurídicos correlatos, com indicação das partes, objeto, val</w:t>
      </w:r>
      <w:r w:rsidRPr="009672E1">
        <w:rPr>
          <w:rFonts w:asciiTheme="minorHAnsi" w:hAnsiTheme="minorHAnsi" w:cs="Arial"/>
        </w:rPr>
        <w:t>o</w:t>
      </w:r>
      <w:r w:rsidRPr="009672E1">
        <w:rPr>
          <w:rFonts w:asciiTheme="minorHAnsi" w:hAnsiTheme="minorHAnsi" w:cs="Arial"/>
        </w:rPr>
        <w:t xml:space="preserve">res, e períodos de vigência </w:t>
      </w:r>
      <w:r>
        <w:rPr>
          <w:rFonts w:asciiTheme="minorHAnsi" w:hAnsiTheme="minorHAnsi" w:cs="Arial"/>
        </w:rPr>
        <w:t>e outras informações relevantes.</w:t>
      </w:r>
    </w:p>
    <w:p w:rsidR="00C17F19" w:rsidRDefault="005D3B68" w:rsidP="005D3B68">
      <w:pPr>
        <w:pStyle w:val="NormalWeb"/>
        <w:numPr>
          <w:ilvl w:val="1"/>
          <w:numId w:val="30"/>
        </w:numPr>
        <w:tabs>
          <w:tab w:val="left" w:pos="851"/>
        </w:tabs>
        <w:spacing w:beforeLines="0" w:afterLines="0" w:line="360" w:lineRule="auto"/>
        <w:jc w:val="both"/>
        <w:rPr>
          <w:rFonts w:asciiTheme="minorHAnsi" w:hAnsiTheme="minorHAnsi" w:cs="Arial"/>
        </w:rPr>
      </w:pPr>
      <w:r w:rsidRPr="005D3B68">
        <w:rPr>
          <w:rFonts w:asciiTheme="minorHAnsi" w:hAnsiTheme="minorHAnsi" w:cs="Arial"/>
        </w:rPr>
        <w:t>Viagens, contendo o detalhamento da emissão de passagens aéreas pelo CAU/</w:t>
      </w:r>
      <w:r>
        <w:rPr>
          <w:rFonts w:asciiTheme="minorHAnsi" w:hAnsiTheme="minorHAnsi" w:cs="Arial"/>
        </w:rPr>
        <w:t>RS</w:t>
      </w:r>
      <w:r w:rsidRPr="005D3B68">
        <w:rPr>
          <w:rFonts w:asciiTheme="minorHAnsi" w:hAnsiTheme="minorHAnsi" w:cs="Arial"/>
        </w:rPr>
        <w:t xml:space="preserve"> em favor de conselheiros, empregados, convidados ou terceiros, informando nome do passageiro, destino, evento, data do evento, data da viagem, trechos e valores, além de detalhamento nominal do recebimento de diárias, deslocamentos e outras vantagens pecuniárias decorrentes do exercício de suas funções ou da atividade que motivou a viagem;</w:t>
      </w:r>
    </w:p>
    <w:p w:rsidR="005D3B68" w:rsidRDefault="005D3B68" w:rsidP="005D3B68">
      <w:pPr>
        <w:pStyle w:val="NormalWeb"/>
        <w:numPr>
          <w:ilvl w:val="1"/>
          <w:numId w:val="30"/>
        </w:numPr>
        <w:tabs>
          <w:tab w:val="left" w:pos="851"/>
        </w:tabs>
        <w:spacing w:beforeLines="0" w:afterLines="0" w:line="360" w:lineRule="auto"/>
        <w:jc w:val="both"/>
        <w:rPr>
          <w:rFonts w:asciiTheme="minorHAnsi" w:hAnsiTheme="minorHAnsi" w:cs="Arial"/>
        </w:rPr>
      </w:pPr>
      <w:r w:rsidRPr="005D3B68">
        <w:rPr>
          <w:rFonts w:asciiTheme="minorHAnsi" w:hAnsiTheme="minorHAnsi" w:cs="Arial"/>
        </w:rPr>
        <w:t>Recursos Humanos, compreendendo:</w:t>
      </w:r>
    </w:p>
    <w:p w:rsidR="005D3B68" w:rsidRDefault="005D3B68" w:rsidP="005D3B68">
      <w:pPr>
        <w:pStyle w:val="NormalWeb"/>
        <w:numPr>
          <w:ilvl w:val="2"/>
          <w:numId w:val="30"/>
        </w:numPr>
        <w:tabs>
          <w:tab w:val="left" w:pos="851"/>
        </w:tabs>
        <w:spacing w:beforeLines="0" w:afterLines="0"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R</w:t>
      </w:r>
      <w:r w:rsidRPr="005D3B68">
        <w:rPr>
          <w:rFonts w:asciiTheme="minorHAnsi" w:hAnsiTheme="minorHAnsi" w:cs="Arial"/>
        </w:rPr>
        <w:t>elação dos ocupantes de empregos de livre provimento e demissão (cargos de confia</w:t>
      </w:r>
      <w:r w:rsidRPr="005D3B68">
        <w:rPr>
          <w:rFonts w:asciiTheme="minorHAnsi" w:hAnsiTheme="minorHAnsi" w:cs="Arial"/>
        </w:rPr>
        <w:t>n</w:t>
      </w:r>
      <w:r w:rsidRPr="005D3B68">
        <w:rPr>
          <w:rFonts w:asciiTheme="minorHAnsi" w:hAnsiTheme="minorHAnsi" w:cs="Arial"/>
        </w:rPr>
        <w:t>ça), indicando nomes e respectivos empregos, data de admissão e lotação;</w:t>
      </w:r>
    </w:p>
    <w:p w:rsidR="005D3B68" w:rsidRDefault="005D3B68" w:rsidP="005D3B68">
      <w:pPr>
        <w:pStyle w:val="NormalWeb"/>
        <w:numPr>
          <w:ilvl w:val="2"/>
          <w:numId w:val="30"/>
        </w:numPr>
        <w:tabs>
          <w:tab w:val="left" w:pos="851"/>
        </w:tabs>
        <w:spacing w:beforeLines="0" w:afterLines="0"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R</w:t>
      </w:r>
      <w:r w:rsidRPr="005D3B68">
        <w:rPr>
          <w:rFonts w:asciiTheme="minorHAnsi" w:hAnsiTheme="minorHAnsi" w:cs="Arial"/>
        </w:rPr>
        <w:t>elação dos ocupantes de empregos de provimento efetivo, indicando nomes e desi</w:t>
      </w:r>
      <w:r w:rsidRPr="005D3B68">
        <w:rPr>
          <w:rFonts w:asciiTheme="minorHAnsi" w:hAnsiTheme="minorHAnsi" w:cs="Arial"/>
        </w:rPr>
        <w:t>g</w:t>
      </w:r>
      <w:r w:rsidRPr="005D3B68">
        <w:rPr>
          <w:rFonts w:asciiTheme="minorHAnsi" w:hAnsiTheme="minorHAnsi" w:cs="Arial"/>
        </w:rPr>
        <w:t>nação dos respectivos empregos, data de admissão e lotação;</w:t>
      </w:r>
      <w:r>
        <w:rPr>
          <w:rFonts w:asciiTheme="minorHAnsi" w:hAnsiTheme="minorHAnsi" w:cs="Arial"/>
        </w:rPr>
        <w:t xml:space="preserve"> </w:t>
      </w:r>
    </w:p>
    <w:p w:rsidR="005D3B68" w:rsidRDefault="005D3B68" w:rsidP="005D3B68">
      <w:pPr>
        <w:pStyle w:val="NormalWeb"/>
        <w:numPr>
          <w:ilvl w:val="2"/>
          <w:numId w:val="30"/>
        </w:numPr>
        <w:tabs>
          <w:tab w:val="left" w:pos="851"/>
        </w:tabs>
        <w:spacing w:beforeLines="0" w:afterLines="0"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R</w:t>
      </w:r>
      <w:r w:rsidRPr="005D3B68">
        <w:rPr>
          <w:rFonts w:asciiTheme="minorHAnsi" w:hAnsiTheme="minorHAnsi" w:cs="Arial"/>
        </w:rPr>
        <w:t>elação dos ex-empregados referente aos últimos cinco anos fora o exercício corrente, indicando nomes, empregos que ocuparam (de livre provimento ou de provimento ef</w:t>
      </w:r>
      <w:r w:rsidRPr="005D3B68">
        <w:rPr>
          <w:rFonts w:asciiTheme="minorHAnsi" w:hAnsiTheme="minorHAnsi" w:cs="Arial"/>
        </w:rPr>
        <w:t>e</w:t>
      </w:r>
      <w:r w:rsidRPr="005D3B68">
        <w:rPr>
          <w:rFonts w:asciiTheme="minorHAnsi" w:hAnsiTheme="minorHAnsi" w:cs="Arial"/>
        </w:rPr>
        <w:t>tivo), datas de ingresso e de desligamento</w:t>
      </w:r>
      <w:r>
        <w:rPr>
          <w:rFonts w:asciiTheme="minorHAnsi" w:hAnsiTheme="minorHAnsi" w:cs="Arial"/>
        </w:rPr>
        <w:t>;</w:t>
      </w:r>
    </w:p>
    <w:p w:rsidR="005D3B68" w:rsidRDefault="005D3B68" w:rsidP="005D3B68">
      <w:pPr>
        <w:pStyle w:val="NormalWeb"/>
        <w:numPr>
          <w:ilvl w:val="2"/>
          <w:numId w:val="30"/>
        </w:numPr>
        <w:tabs>
          <w:tab w:val="left" w:pos="851"/>
        </w:tabs>
        <w:spacing w:beforeLines="0" w:afterLines="0"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</w:t>
      </w:r>
      <w:r w:rsidRPr="005D3B68">
        <w:rPr>
          <w:rFonts w:asciiTheme="minorHAnsi" w:hAnsiTheme="minorHAnsi" w:cs="Arial"/>
        </w:rPr>
        <w:t xml:space="preserve">escritivo das remunerações mensais, contendo nomes, empregos ocupados (de livre provimento e efetivo), remuneração e benefícios recebidos, incluindo auxílios, ajudas de </w:t>
      </w:r>
      <w:r w:rsidRPr="005D3B68">
        <w:rPr>
          <w:rFonts w:asciiTheme="minorHAnsi" w:hAnsiTheme="minorHAnsi" w:cs="Arial"/>
        </w:rPr>
        <w:lastRenderedPageBreak/>
        <w:t>custo, jetons e quaisquer outras vantagens pecuniárias, ressalvados os casos descritos no inciso VI;</w:t>
      </w:r>
    </w:p>
    <w:p w:rsidR="005D3B68" w:rsidRDefault="005D3B68" w:rsidP="005D3B68">
      <w:pPr>
        <w:pStyle w:val="NormalWeb"/>
        <w:numPr>
          <w:ilvl w:val="2"/>
          <w:numId w:val="30"/>
        </w:numPr>
        <w:tabs>
          <w:tab w:val="left" w:pos="851"/>
        </w:tabs>
        <w:spacing w:beforeLines="0" w:afterLines="0"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</w:t>
      </w:r>
      <w:r w:rsidRPr="005D3B68">
        <w:rPr>
          <w:rFonts w:asciiTheme="minorHAnsi" w:hAnsiTheme="minorHAnsi" w:cs="Arial"/>
        </w:rPr>
        <w:t>cordos coletivos de trabalho e quaisquer instrumentos que regulem as negociações c</w:t>
      </w:r>
      <w:r w:rsidRPr="005D3B68">
        <w:rPr>
          <w:rFonts w:asciiTheme="minorHAnsi" w:hAnsiTheme="minorHAnsi" w:cs="Arial"/>
        </w:rPr>
        <w:t>o</w:t>
      </w:r>
      <w:r w:rsidRPr="005D3B68">
        <w:rPr>
          <w:rFonts w:asciiTheme="minorHAnsi" w:hAnsiTheme="minorHAnsi" w:cs="Arial"/>
        </w:rPr>
        <w:t>letivas de trabalho no âmbito do CAU/</w:t>
      </w:r>
      <w:r>
        <w:rPr>
          <w:rFonts w:asciiTheme="minorHAnsi" w:hAnsiTheme="minorHAnsi" w:cs="Arial"/>
        </w:rPr>
        <w:t>RS</w:t>
      </w:r>
      <w:r w:rsidRPr="005D3B68">
        <w:rPr>
          <w:rFonts w:asciiTheme="minorHAnsi" w:hAnsiTheme="minorHAnsi" w:cs="Arial"/>
        </w:rPr>
        <w:t>;</w:t>
      </w:r>
      <w:r>
        <w:rPr>
          <w:rFonts w:asciiTheme="minorHAnsi" w:hAnsiTheme="minorHAnsi" w:cs="Arial"/>
        </w:rPr>
        <w:t xml:space="preserve"> e</w:t>
      </w:r>
    </w:p>
    <w:p w:rsidR="005D3B68" w:rsidRDefault="005D3B68" w:rsidP="005D3B68">
      <w:pPr>
        <w:pStyle w:val="NormalWeb"/>
        <w:numPr>
          <w:ilvl w:val="2"/>
          <w:numId w:val="30"/>
        </w:numPr>
        <w:tabs>
          <w:tab w:val="left" w:pos="851"/>
        </w:tabs>
        <w:spacing w:beforeLines="0" w:afterLines="0"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</w:t>
      </w:r>
      <w:r w:rsidRPr="005D3B68">
        <w:rPr>
          <w:rFonts w:asciiTheme="minorHAnsi" w:hAnsiTheme="minorHAnsi" w:cs="Arial"/>
        </w:rPr>
        <w:t>nformações sobre os concursos públicos realizados, tais como editais, resultados e quadro de convocações, admissões, desistências e desligamentos</w:t>
      </w:r>
      <w:r>
        <w:rPr>
          <w:rFonts w:asciiTheme="minorHAnsi" w:hAnsiTheme="minorHAnsi" w:cs="Arial"/>
        </w:rPr>
        <w:t>.</w:t>
      </w:r>
    </w:p>
    <w:p w:rsidR="005D3B68" w:rsidRPr="005D3B68" w:rsidRDefault="005D3B68" w:rsidP="005D3B68">
      <w:pPr>
        <w:pStyle w:val="NormalWeb"/>
        <w:numPr>
          <w:ilvl w:val="1"/>
          <w:numId w:val="30"/>
        </w:numPr>
        <w:tabs>
          <w:tab w:val="left" w:pos="1560"/>
        </w:tabs>
        <w:spacing w:beforeLines="0" w:afterLines="0"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R</w:t>
      </w:r>
      <w:r w:rsidRPr="00071E66">
        <w:rPr>
          <w:rFonts w:ascii="Calibri" w:hAnsi="Calibri" w:cs="Arial"/>
        </w:rPr>
        <w:t>egistro de pessoas físicas e jurídicas e das respectivas atuações, contendo:</w:t>
      </w:r>
    </w:p>
    <w:p w:rsidR="005D3B68" w:rsidRDefault="005D3B68" w:rsidP="005D3B68">
      <w:pPr>
        <w:pStyle w:val="NormalWeb"/>
        <w:numPr>
          <w:ilvl w:val="2"/>
          <w:numId w:val="30"/>
        </w:numPr>
        <w:tabs>
          <w:tab w:val="left" w:pos="1560"/>
        </w:tabs>
        <w:spacing w:beforeLines="0" w:afterLines="0"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</w:t>
      </w:r>
      <w:r w:rsidRPr="005D3B68">
        <w:rPr>
          <w:rFonts w:asciiTheme="minorHAnsi" w:hAnsiTheme="minorHAnsi" w:cs="Arial"/>
        </w:rPr>
        <w:t>cesso aos registros de arquitetos e urbanistas e de pessoas jurídicas, com possibilidade de acesso ao número de registro a partir da indicação de nomes e acesso ao nome a partir de indicação do número de registro;</w:t>
      </w:r>
    </w:p>
    <w:p w:rsidR="005D3B68" w:rsidRDefault="005D3B68" w:rsidP="005D3B68">
      <w:pPr>
        <w:pStyle w:val="NormalWeb"/>
        <w:numPr>
          <w:ilvl w:val="2"/>
          <w:numId w:val="30"/>
        </w:numPr>
        <w:tabs>
          <w:tab w:val="left" w:pos="1560"/>
        </w:tabs>
        <w:spacing w:beforeLines="0" w:afterLines="0"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</w:t>
      </w:r>
      <w:r w:rsidRPr="005D3B68">
        <w:rPr>
          <w:rFonts w:asciiTheme="minorHAnsi" w:hAnsiTheme="minorHAnsi" w:cs="Arial"/>
        </w:rPr>
        <w:t>cesso à página que permite verificar a autenticidade de um registro de responsabilid</w:t>
      </w:r>
      <w:r w:rsidRPr="005D3B68">
        <w:rPr>
          <w:rFonts w:asciiTheme="minorHAnsi" w:hAnsiTheme="minorHAnsi" w:cs="Arial"/>
        </w:rPr>
        <w:t>a</w:t>
      </w:r>
      <w:r w:rsidRPr="005D3B68">
        <w:rPr>
          <w:rFonts w:asciiTheme="minorHAnsi" w:hAnsiTheme="minorHAnsi" w:cs="Arial"/>
        </w:rPr>
        <w:t>de técnica (RRT);</w:t>
      </w:r>
      <w:r>
        <w:rPr>
          <w:rFonts w:asciiTheme="minorHAnsi" w:hAnsiTheme="minorHAnsi" w:cs="Arial"/>
        </w:rPr>
        <w:t xml:space="preserve"> e </w:t>
      </w:r>
    </w:p>
    <w:p w:rsidR="005D3B68" w:rsidRPr="005D3B68" w:rsidRDefault="005D3B68" w:rsidP="005D3B68">
      <w:pPr>
        <w:pStyle w:val="NormalWeb"/>
        <w:numPr>
          <w:ilvl w:val="2"/>
          <w:numId w:val="30"/>
        </w:numPr>
        <w:tabs>
          <w:tab w:val="left" w:pos="1560"/>
        </w:tabs>
        <w:spacing w:beforeLines="0" w:afterLines="0"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</w:t>
      </w:r>
      <w:r w:rsidRPr="005D3B68">
        <w:rPr>
          <w:rFonts w:asciiTheme="minorHAnsi" w:hAnsiTheme="minorHAnsi" w:cs="Arial"/>
        </w:rPr>
        <w:t>cesso ao formulário eletrônico</w:t>
      </w:r>
      <w:r>
        <w:rPr>
          <w:rFonts w:asciiTheme="minorHAnsi" w:hAnsiTheme="minorHAnsi" w:cs="Arial"/>
        </w:rPr>
        <w:t xml:space="preserve"> para formalização de denúncias.</w:t>
      </w:r>
    </w:p>
    <w:p w:rsidR="00807056" w:rsidRPr="00807056" w:rsidRDefault="00807056" w:rsidP="00807056">
      <w:pPr>
        <w:pStyle w:val="NormalWeb"/>
        <w:numPr>
          <w:ilvl w:val="1"/>
          <w:numId w:val="30"/>
        </w:numPr>
        <w:tabs>
          <w:tab w:val="left" w:pos="1560"/>
        </w:tabs>
        <w:spacing w:beforeLines="0" w:afterLines="0" w:line="360" w:lineRule="auto"/>
        <w:jc w:val="both"/>
        <w:rPr>
          <w:rFonts w:asciiTheme="minorHAnsi" w:hAnsiTheme="minorHAnsi" w:cs="Arial"/>
        </w:rPr>
      </w:pPr>
      <w:r w:rsidRPr="00807056">
        <w:rPr>
          <w:rFonts w:ascii="Calibri" w:hAnsi="Calibri" w:cs="Arial"/>
        </w:rPr>
        <w:t>Registro do Pedido de Acesso a Informações, contendo:</w:t>
      </w:r>
    </w:p>
    <w:p w:rsidR="00807056" w:rsidRDefault="00807056" w:rsidP="00807056">
      <w:pPr>
        <w:pStyle w:val="NormalWeb"/>
        <w:numPr>
          <w:ilvl w:val="2"/>
          <w:numId w:val="30"/>
        </w:numPr>
        <w:tabs>
          <w:tab w:val="left" w:pos="1560"/>
        </w:tabs>
        <w:spacing w:beforeLines="0" w:afterLines="0"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L</w:t>
      </w:r>
      <w:r w:rsidRPr="00807056">
        <w:rPr>
          <w:rFonts w:asciiTheme="minorHAnsi" w:hAnsiTheme="minorHAnsi" w:cs="Arial"/>
        </w:rPr>
        <w:t>ink de acesso ao</w:t>
      </w:r>
      <w:r w:rsidR="00F31C79" w:rsidRPr="00F31C79">
        <w:rPr>
          <w:rFonts w:asciiTheme="minorHAnsi" w:hAnsiTheme="minorHAnsi" w:cs="Arial"/>
        </w:rPr>
        <w:t xml:space="preserve"> </w:t>
      </w:r>
      <w:r w:rsidR="00F31C79">
        <w:rPr>
          <w:rFonts w:asciiTheme="minorHAnsi" w:hAnsiTheme="minorHAnsi" w:cs="Arial"/>
        </w:rPr>
        <w:t>Sistema Eletrônico de Informação ao Cidadão</w:t>
      </w:r>
      <w:r w:rsidRPr="00807056">
        <w:rPr>
          <w:rFonts w:asciiTheme="minorHAnsi" w:hAnsiTheme="minorHAnsi" w:cs="Arial"/>
        </w:rPr>
        <w:t xml:space="preserve"> </w:t>
      </w:r>
      <w:r w:rsidR="00F31C79">
        <w:rPr>
          <w:rFonts w:asciiTheme="minorHAnsi" w:hAnsiTheme="minorHAnsi" w:cs="Arial"/>
        </w:rPr>
        <w:t>(</w:t>
      </w:r>
      <w:r w:rsidRPr="00807056">
        <w:rPr>
          <w:rFonts w:asciiTheme="minorHAnsi" w:hAnsiTheme="minorHAnsi" w:cs="Arial"/>
        </w:rPr>
        <w:t>e-SIC</w:t>
      </w:r>
      <w:r w:rsidR="00F31C79">
        <w:rPr>
          <w:rFonts w:asciiTheme="minorHAnsi" w:hAnsiTheme="minorHAnsi" w:cs="Arial"/>
        </w:rPr>
        <w:t>)</w:t>
      </w:r>
      <w:r w:rsidRPr="00807056">
        <w:rPr>
          <w:rFonts w:asciiTheme="minorHAnsi" w:hAnsiTheme="minorHAnsi" w:cs="Arial"/>
        </w:rPr>
        <w:t>;</w:t>
      </w:r>
    </w:p>
    <w:p w:rsidR="00562A65" w:rsidRPr="00851FA9" w:rsidRDefault="00562A65" w:rsidP="00807056">
      <w:pPr>
        <w:pStyle w:val="NormalWeb"/>
        <w:numPr>
          <w:ilvl w:val="2"/>
          <w:numId w:val="30"/>
        </w:numPr>
        <w:tabs>
          <w:tab w:val="left" w:pos="1560"/>
        </w:tabs>
        <w:spacing w:beforeLines="0" w:afterLines="0" w:line="360" w:lineRule="auto"/>
        <w:jc w:val="both"/>
        <w:rPr>
          <w:rFonts w:asciiTheme="minorHAnsi" w:hAnsiTheme="minorHAnsi" w:cs="Arial"/>
        </w:rPr>
      </w:pPr>
      <w:r>
        <w:rPr>
          <w:rFonts w:ascii="Calibri" w:hAnsi="Calibri" w:cs="Arial"/>
        </w:rPr>
        <w:t>F</w:t>
      </w:r>
      <w:r w:rsidRPr="00071E66">
        <w:rPr>
          <w:rFonts w:ascii="Calibri" w:hAnsi="Calibri" w:cs="Arial"/>
        </w:rPr>
        <w:t>ormulário eletrônico para requerimento de informações;</w:t>
      </w:r>
    </w:p>
    <w:p w:rsidR="00851FA9" w:rsidRPr="003A5F9C" w:rsidRDefault="00851FA9" w:rsidP="00807056">
      <w:pPr>
        <w:pStyle w:val="NormalWeb"/>
        <w:numPr>
          <w:ilvl w:val="2"/>
          <w:numId w:val="30"/>
        </w:numPr>
        <w:tabs>
          <w:tab w:val="left" w:pos="1560"/>
        </w:tabs>
        <w:spacing w:beforeLines="0" w:afterLines="0" w:line="360" w:lineRule="auto"/>
        <w:jc w:val="both"/>
        <w:rPr>
          <w:rFonts w:asciiTheme="minorHAnsi" w:hAnsiTheme="minorHAnsi" w:cs="Arial"/>
        </w:rPr>
      </w:pPr>
      <w:r>
        <w:rPr>
          <w:rFonts w:ascii="Calibri" w:hAnsi="Calibri" w:cs="Arial"/>
        </w:rPr>
        <w:t>R</w:t>
      </w:r>
      <w:r w:rsidRPr="00071E66">
        <w:rPr>
          <w:rFonts w:ascii="Calibri" w:hAnsi="Calibri" w:cs="Arial"/>
        </w:rPr>
        <w:t xml:space="preserve">elatórios de atendimento de demandas do </w:t>
      </w:r>
      <w:r>
        <w:rPr>
          <w:rFonts w:asciiTheme="minorHAnsi" w:hAnsiTheme="minorHAnsi" w:cs="Arial"/>
        </w:rPr>
        <w:t>Sistema de Informação ao Cidadão</w:t>
      </w:r>
      <w:r w:rsidRPr="00071E66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(</w:t>
      </w:r>
      <w:r w:rsidRPr="00071E66">
        <w:rPr>
          <w:rFonts w:ascii="Calibri" w:hAnsi="Calibri" w:cs="Arial"/>
        </w:rPr>
        <w:t>SIC</w:t>
      </w:r>
      <w:r>
        <w:rPr>
          <w:rFonts w:ascii="Calibri" w:hAnsi="Calibri" w:cs="Arial"/>
        </w:rPr>
        <w:t>)</w:t>
      </w:r>
      <w:r w:rsidRPr="00071E66">
        <w:rPr>
          <w:rFonts w:ascii="Calibri" w:hAnsi="Calibri" w:cs="Arial"/>
        </w:rPr>
        <w:t xml:space="preserve"> e contato da autoridade de monitoramento;</w:t>
      </w:r>
    </w:p>
    <w:p w:rsidR="003A5F9C" w:rsidRPr="003A5F9C" w:rsidRDefault="003A5F9C" w:rsidP="00807056">
      <w:pPr>
        <w:pStyle w:val="NormalWeb"/>
        <w:numPr>
          <w:ilvl w:val="2"/>
          <w:numId w:val="30"/>
        </w:numPr>
        <w:tabs>
          <w:tab w:val="left" w:pos="1560"/>
        </w:tabs>
        <w:spacing w:beforeLines="0" w:afterLines="0" w:line="360" w:lineRule="auto"/>
        <w:jc w:val="both"/>
        <w:rPr>
          <w:rFonts w:asciiTheme="minorHAnsi" w:hAnsiTheme="minorHAnsi" w:cs="Arial"/>
        </w:rPr>
      </w:pPr>
      <w:r>
        <w:rPr>
          <w:rFonts w:ascii="Calibri" w:hAnsi="Calibri" w:cs="Arial"/>
        </w:rPr>
        <w:t>T</w:t>
      </w:r>
      <w:r w:rsidRPr="00071E66">
        <w:rPr>
          <w:rFonts w:ascii="Calibri" w:hAnsi="Calibri" w:cs="Arial"/>
        </w:rPr>
        <w:t>elefone e e-mail do Serviço de Informação ao Cidadão (SIC);</w:t>
      </w:r>
      <w:r>
        <w:rPr>
          <w:rFonts w:ascii="Calibri" w:hAnsi="Calibri" w:cs="Arial"/>
        </w:rPr>
        <w:t xml:space="preserve"> e</w:t>
      </w:r>
    </w:p>
    <w:p w:rsidR="00807056" w:rsidRDefault="003A5F9C" w:rsidP="003A5F9C">
      <w:pPr>
        <w:pStyle w:val="NormalWeb"/>
        <w:numPr>
          <w:ilvl w:val="2"/>
          <w:numId w:val="30"/>
        </w:numPr>
        <w:tabs>
          <w:tab w:val="left" w:pos="1560"/>
        </w:tabs>
        <w:spacing w:beforeLines="0" w:afterLines="0"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R</w:t>
      </w:r>
      <w:r w:rsidRPr="003A5F9C">
        <w:rPr>
          <w:rFonts w:asciiTheme="minorHAnsi" w:hAnsiTheme="minorHAnsi" w:cs="Arial"/>
        </w:rPr>
        <w:t>esposta</w:t>
      </w:r>
      <w:r>
        <w:rPr>
          <w:rFonts w:asciiTheme="minorHAnsi" w:hAnsiTheme="minorHAnsi" w:cs="Arial"/>
        </w:rPr>
        <w:t>s</w:t>
      </w:r>
      <w:r w:rsidRPr="003A5F9C">
        <w:rPr>
          <w:rFonts w:asciiTheme="minorHAnsi" w:hAnsiTheme="minorHAnsi" w:cs="Arial"/>
        </w:rPr>
        <w:t xml:space="preserve"> às perguntas mais frequentes da sociedade.</w:t>
      </w:r>
    </w:p>
    <w:p w:rsidR="003A5F9C" w:rsidRPr="00CC350C" w:rsidRDefault="003A5F9C" w:rsidP="003A5F9C">
      <w:pPr>
        <w:pStyle w:val="NormalWeb"/>
        <w:tabs>
          <w:tab w:val="left" w:pos="1560"/>
        </w:tabs>
        <w:spacing w:beforeLines="0" w:afterLines="0"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Parágrafo único.</w:t>
      </w:r>
      <w:r w:rsidR="00CC350C">
        <w:rPr>
          <w:rFonts w:asciiTheme="minorHAnsi" w:hAnsiTheme="minorHAnsi" w:cs="Arial"/>
          <w:b/>
        </w:rPr>
        <w:t xml:space="preserve"> </w:t>
      </w:r>
      <w:r w:rsidR="00CC350C" w:rsidRPr="00CC350C">
        <w:rPr>
          <w:rFonts w:asciiTheme="minorHAnsi" w:hAnsiTheme="minorHAnsi" w:cs="Arial"/>
        </w:rPr>
        <w:t>As disposições deste artigo não afastam a necessidade da observância de outras exigências pr</w:t>
      </w:r>
      <w:r w:rsidR="00CC350C" w:rsidRPr="00CC350C">
        <w:rPr>
          <w:rFonts w:asciiTheme="minorHAnsi" w:hAnsiTheme="minorHAnsi" w:cs="Arial"/>
        </w:rPr>
        <w:t>e</w:t>
      </w:r>
      <w:r w:rsidR="00CC350C" w:rsidRPr="00CC350C">
        <w:rPr>
          <w:rFonts w:asciiTheme="minorHAnsi" w:hAnsiTheme="minorHAnsi" w:cs="Arial"/>
        </w:rPr>
        <w:t>vistas na legislação federal reguladora do acesso a informações.</w:t>
      </w:r>
    </w:p>
    <w:p w:rsidR="00BD65AD" w:rsidRDefault="00BD65AD" w:rsidP="00BD65AD">
      <w:pPr>
        <w:pStyle w:val="PargrafodaLista"/>
        <w:rPr>
          <w:rFonts w:asciiTheme="minorHAnsi" w:hAnsiTheme="minorHAnsi" w:cs="Arial"/>
        </w:rPr>
      </w:pPr>
    </w:p>
    <w:p w:rsidR="00BD65AD" w:rsidRDefault="00CC350C" w:rsidP="00CC350C">
      <w:pPr>
        <w:pStyle w:val="NormalWeb"/>
        <w:numPr>
          <w:ilvl w:val="0"/>
          <w:numId w:val="30"/>
        </w:numPr>
        <w:tabs>
          <w:tab w:val="left" w:pos="851"/>
        </w:tabs>
        <w:spacing w:beforeLines="0" w:afterLines="0" w:line="360" w:lineRule="auto"/>
        <w:ind w:left="0" w:firstLine="0"/>
        <w:jc w:val="both"/>
        <w:rPr>
          <w:rFonts w:asciiTheme="minorHAnsi" w:hAnsiTheme="minorHAnsi" w:cs="Arial"/>
        </w:rPr>
      </w:pPr>
      <w:r w:rsidRPr="00CC350C">
        <w:rPr>
          <w:rFonts w:asciiTheme="minorHAnsi" w:hAnsiTheme="minorHAnsi" w:cs="Arial"/>
        </w:rPr>
        <w:t>O S</w:t>
      </w:r>
      <w:r>
        <w:rPr>
          <w:rFonts w:asciiTheme="minorHAnsi" w:hAnsiTheme="minorHAnsi" w:cs="Arial"/>
        </w:rPr>
        <w:t xml:space="preserve">istema de </w:t>
      </w:r>
      <w:r w:rsidRPr="00CC350C">
        <w:rPr>
          <w:rFonts w:asciiTheme="minorHAnsi" w:hAnsiTheme="minorHAnsi" w:cs="Arial"/>
        </w:rPr>
        <w:t>I</w:t>
      </w:r>
      <w:r>
        <w:rPr>
          <w:rFonts w:asciiTheme="minorHAnsi" w:hAnsiTheme="minorHAnsi" w:cs="Arial"/>
        </w:rPr>
        <w:t xml:space="preserve">nformação ao </w:t>
      </w:r>
      <w:r w:rsidRPr="00CC350C">
        <w:rPr>
          <w:rFonts w:asciiTheme="minorHAnsi" w:hAnsiTheme="minorHAnsi" w:cs="Arial"/>
        </w:rPr>
        <w:t>C</w:t>
      </w:r>
      <w:r>
        <w:rPr>
          <w:rFonts w:asciiTheme="minorHAnsi" w:hAnsiTheme="minorHAnsi" w:cs="Arial"/>
        </w:rPr>
        <w:t>idadão</w:t>
      </w:r>
      <w:r w:rsidRPr="00CC350C">
        <w:rPr>
          <w:rFonts w:asciiTheme="minorHAnsi" w:hAnsiTheme="minorHAnsi" w:cs="Arial"/>
        </w:rPr>
        <w:t xml:space="preserve"> garantirá que o </w:t>
      </w:r>
      <w:r w:rsidRPr="00CC350C">
        <w:rPr>
          <w:rFonts w:asciiTheme="minorHAnsi" w:hAnsiTheme="minorHAnsi" w:cs="Arial"/>
          <w:i/>
        </w:rPr>
        <w:t>Portal da Transparência</w:t>
      </w:r>
      <w:r w:rsidRPr="00CC350C">
        <w:rPr>
          <w:rFonts w:asciiTheme="minorHAnsi" w:hAnsiTheme="minorHAnsi" w:cs="Arial"/>
        </w:rPr>
        <w:t>:</w:t>
      </w:r>
    </w:p>
    <w:p w:rsidR="002C0D74" w:rsidRDefault="002C0D74" w:rsidP="00790BAF">
      <w:pPr>
        <w:pStyle w:val="NormalWeb"/>
        <w:numPr>
          <w:ilvl w:val="1"/>
          <w:numId w:val="30"/>
        </w:numPr>
        <w:tabs>
          <w:tab w:val="left" w:pos="709"/>
        </w:tabs>
        <w:spacing w:beforeLines="0" w:afterLines="0" w:line="360" w:lineRule="auto"/>
        <w:ind w:left="1560" w:hanging="48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</w:t>
      </w:r>
      <w:r w:rsidRPr="002C0D74">
        <w:rPr>
          <w:rFonts w:asciiTheme="minorHAnsi" w:hAnsiTheme="minorHAnsi" w:cs="Arial"/>
        </w:rPr>
        <w:t>ontenha ferramenta de pesquisa de conteúdo que permita o acesso a informações de forma objetiva, transparente, clara e em linguagem de fácil compreensão;</w:t>
      </w:r>
    </w:p>
    <w:p w:rsidR="002C0D74" w:rsidRDefault="002C0D74" w:rsidP="00790BAF">
      <w:pPr>
        <w:pStyle w:val="NormalWeb"/>
        <w:numPr>
          <w:ilvl w:val="1"/>
          <w:numId w:val="30"/>
        </w:numPr>
        <w:tabs>
          <w:tab w:val="left" w:pos="709"/>
        </w:tabs>
        <w:spacing w:beforeLines="0" w:afterLines="0" w:line="360" w:lineRule="auto"/>
        <w:ind w:left="1560" w:hanging="48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</w:t>
      </w:r>
      <w:r w:rsidRPr="002C0D74">
        <w:rPr>
          <w:rFonts w:asciiTheme="minorHAnsi" w:hAnsiTheme="minorHAnsi" w:cs="Arial"/>
        </w:rPr>
        <w:t>ossibilite a gravação de relatórios em diversos formatos eletrônicos, inclusive abertos e não proprietários, tais como planilhas e texto, de modo a facilitar a análise das informações;</w:t>
      </w:r>
    </w:p>
    <w:p w:rsidR="002C0D74" w:rsidRDefault="002C0D74" w:rsidP="00790BAF">
      <w:pPr>
        <w:pStyle w:val="NormalWeb"/>
        <w:numPr>
          <w:ilvl w:val="1"/>
          <w:numId w:val="30"/>
        </w:numPr>
        <w:tabs>
          <w:tab w:val="left" w:pos="709"/>
        </w:tabs>
        <w:spacing w:beforeLines="0" w:afterLines="0" w:line="360" w:lineRule="auto"/>
        <w:ind w:left="1560" w:hanging="48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</w:t>
      </w:r>
      <w:r w:rsidRPr="002C0D74">
        <w:rPr>
          <w:rFonts w:asciiTheme="minorHAnsi" w:hAnsiTheme="minorHAnsi" w:cs="Arial"/>
        </w:rPr>
        <w:t>ossibilite o acesso automatizado por sistemas externos em formatos abertos, estruturados e legíveis por máquina;</w:t>
      </w:r>
    </w:p>
    <w:p w:rsidR="002C0D74" w:rsidRDefault="002C0D74" w:rsidP="00790BAF">
      <w:pPr>
        <w:pStyle w:val="NormalWeb"/>
        <w:numPr>
          <w:ilvl w:val="1"/>
          <w:numId w:val="30"/>
        </w:numPr>
        <w:tabs>
          <w:tab w:val="left" w:pos="709"/>
        </w:tabs>
        <w:spacing w:beforeLines="0" w:afterLines="0" w:line="360" w:lineRule="auto"/>
        <w:ind w:left="1560" w:hanging="48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</w:t>
      </w:r>
      <w:r w:rsidRPr="002C0D74">
        <w:rPr>
          <w:rFonts w:asciiTheme="minorHAnsi" w:hAnsiTheme="minorHAnsi" w:cs="Arial"/>
        </w:rPr>
        <w:t>ivulgue em detalhes os formatos utilizados para estruturação das informações;</w:t>
      </w:r>
    </w:p>
    <w:p w:rsidR="002C0D74" w:rsidRDefault="002C0D74" w:rsidP="00790BAF">
      <w:pPr>
        <w:pStyle w:val="NormalWeb"/>
        <w:numPr>
          <w:ilvl w:val="1"/>
          <w:numId w:val="30"/>
        </w:numPr>
        <w:tabs>
          <w:tab w:val="left" w:pos="709"/>
        </w:tabs>
        <w:spacing w:beforeLines="0" w:afterLines="0" w:line="360" w:lineRule="auto"/>
        <w:ind w:left="1560" w:hanging="48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G</w:t>
      </w:r>
      <w:r w:rsidRPr="002C0D74">
        <w:rPr>
          <w:rFonts w:asciiTheme="minorHAnsi" w:hAnsiTheme="minorHAnsi" w:cs="Arial"/>
        </w:rPr>
        <w:t>aranta a autenticidade e a integridade das informações disponíveis para acesso;</w:t>
      </w:r>
    </w:p>
    <w:p w:rsidR="002C0D74" w:rsidRPr="002C0D74" w:rsidRDefault="002C0D74" w:rsidP="00790BAF">
      <w:pPr>
        <w:pStyle w:val="NormalWeb"/>
        <w:numPr>
          <w:ilvl w:val="1"/>
          <w:numId w:val="30"/>
        </w:numPr>
        <w:tabs>
          <w:tab w:val="left" w:pos="709"/>
        </w:tabs>
        <w:spacing w:beforeLines="0" w:afterLines="0" w:line="360" w:lineRule="auto"/>
        <w:ind w:left="1560" w:hanging="480"/>
        <w:jc w:val="both"/>
        <w:rPr>
          <w:rFonts w:asciiTheme="minorHAnsi" w:hAnsiTheme="minorHAnsi" w:cs="Arial"/>
        </w:rPr>
      </w:pPr>
      <w:r>
        <w:rPr>
          <w:rFonts w:ascii="Calibri" w:hAnsi="Calibri"/>
        </w:rPr>
        <w:t>M</w:t>
      </w:r>
      <w:r w:rsidRPr="00071E66">
        <w:rPr>
          <w:rFonts w:ascii="Calibri" w:hAnsi="Calibri"/>
        </w:rPr>
        <w:t>antenha atualizadas as informações disponíveis para acesso</w:t>
      </w:r>
      <w:r>
        <w:rPr>
          <w:rFonts w:ascii="Calibri" w:hAnsi="Calibri"/>
        </w:rPr>
        <w:t>;</w:t>
      </w:r>
    </w:p>
    <w:p w:rsidR="002C0D74" w:rsidRDefault="002C0D74" w:rsidP="00790BAF">
      <w:pPr>
        <w:pStyle w:val="NormalWeb"/>
        <w:numPr>
          <w:ilvl w:val="1"/>
          <w:numId w:val="30"/>
        </w:numPr>
        <w:tabs>
          <w:tab w:val="left" w:pos="709"/>
        </w:tabs>
        <w:spacing w:beforeLines="0" w:afterLines="0" w:line="360" w:lineRule="auto"/>
        <w:ind w:left="1560" w:hanging="48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</w:t>
      </w:r>
      <w:r w:rsidRPr="002C0D74">
        <w:rPr>
          <w:rFonts w:asciiTheme="minorHAnsi" w:hAnsiTheme="minorHAnsi" w:cs="Arial"/>
        </w:rPr>
        <w:t>ndique local e instruções que permitam ao interessado comunicar-se, por via eletrônica ou t</w:t>
      </w:r>
      <w:r w:rsidRPr="002C0D74">
        <w:rPr>
          <w:rFonts w:asciiTheme="minorHAnsi" w:hAnsiTheme="minorHAnsi" w:cs="Arial"/>
        </w:rPr>
        <w:t>e</w:t>
      </w:r>
      <w:r w:rsidRPr="002C0D74">
        <w:rPr>
          <w:rFonts w:asciiTheme="minorHAnsi" w:hAnsiTheme="minorHAnsi" w:cs="Arial"/>
        </w:rPr>
        <w:t>lefônica, com o CAU/</w:t>
      </w:r>
      <w:r>
        <w:rPr>
          <w:rFonts w:asciiTheme="minorHAnsi" w:hAnsiTheme="minorHAnsi" w:cs="Arial"/>
        </w:rPr>
        <w:t>RS</w:t>
      </w:r>
      <w:r w:rsidRPr="002C0D74">
        <w:rPr>
          <w:rFonts w:asciiTheme="minorHAnsi" w:hAnsiTheme="minorHAnsi" w:cs="Arial"/>
        </w:rPr>
        <w:t>; e</w:t>
      </w:r>
    </w:p>
    <w:p w:rsidR="00790BAF" w:rsidRPr="00723D8D" w:rsidRDefault="00790BAF" w:rsidP="00790BAF">
      <w:pPr>
        <w:pStyle w:val="NormalWeb"/>
        <w:numPr>
          <w:ilvl w:val="1"/>
          <w:numId w:val="30"/>
        </w:numPr>
        <w:tabs>
          <w:tab w:val="left" w:pos="709"/>
          <w:tab w:val="left" w:pos="1560"/>
        </w:tabs>
        <w:spacing w:beforeLines="0" w:afterLines="0" w:line="360" w:lineRule="auto"/>
        <w:ind w:left="1560" w:hanging="480"/>
        <w:jc w:val="both"/>
        <w:rPr>
          <w:rFonts w:asciiTheme="minorHAnsi" w:hAnsiTheme="minorHAnsi" w:cs="Arial"/>
        </w:rPr>
      </w:pPr>
      <w:r w:rsidRPr="00723D8D">
        <w:rPr>
          <w:rFonts w:asciiTheme="minorHAnsi" w:hAnsiTheme="minorHAnsi" w:cs="Arial"/>
        </w:rPr>
        <w:t>Adote as medidas necessárias para garantir a acessibilidade de conteúdo para pessoas com d</w:t>
      </w:r>
      <w:r w:rsidRPr="00723D8D">
        <w:rPr>
          <w:rFonts w:asciiTheme="minorHAnsi" w:hAnsiTheme="minorHAnsi" w:cs="Arial"/>
        </w:rPr>
        <w:t>e</w:t>
      </w:r>
      <w:r w:rsidRPr="00723D8D">
        <w:rPr>
          <w:rFonts w:asciiTheme="minorHAnsi" w:hAnsiTheme="minorHAnsi" w:cs="Arial"/>
        </w:rPr>
        <w:t xml:space="preserve">ficiência (PCD), nos termos do art. 17 da Lei n° 10.098, de 19 de dezembro de 2000, e do art. 9° </w:t>
      </w:r>
      <w:r w:rsidRPr="00723D8D">
        <w:rPr>
          <w:rFonts w:asciiTheme="minorHAnsi" w:hAnsiTheme="minorHAnsi" w:cs="Arial"/>
        </w:rPr>
        <w:lastRenderedPageBreak/>
        <w:t>da Convenção sobre os Direitos das Pessoas com Deficiência, aprovada pelo Decreto Legislativo n° 186, de 9 de julho de 2008, e promulgada pelo Decreto n° 6.949, de 25 de agosto de 2009.</w:t>
      </w:r>
    </w:p>
    <w:p w:rsidR="00845183" w:rsidRPr="00790BAF" w:rsidRDefault="00845183" w:rsidP="00845183">
      <w:pPr>
        <w:pStyle w:val="NormalWeb"/>
        <w:tabs>
          <w:tab w:val="left" w:pos="709"/>
          <w:tab w:val="left" w:pos="1560"/>
        </w:tabs>
        <w:spacing w:beforeLines="0" w:afterLines="0" w:line="360" w:lineRule="auto"/>
        <w:jc w:val="both"/>
        <w:rPr>
          <w:rFonts w:asciiTheme="minorHAnsi" w:hAnsiTheme="minorHAnsi" w:cs="Arial"/>
          <w:highlight w:val="yellow"/>
        </w:rPr>
      </w:pPr>
    </w:p>
    <w:p w:rsidR="002C0D74" w:rsidRDefault="00845183" w:rsidP="00845183">
      <w:pPr>
        <w:pStyle w:val="NormalWeb"/>
        <w:numPr>
          <w:ilvl w:val="0"/>
          <w:numId w:val="30"/>
        </w:numPr>
        <w:tabs>
          <w:tab w:val="left" w:pos="851"/>
        </w:tabs>
        <w:spacing w:beforeLines="0" w:afterLines="0" w:line="360" w:lineRule="auto"/>
        <w:ind w:left="0" w:firstLine="0"/>
        <w:jc w:val="both"/>
        <w:rPr>
          <w:rFonts w:asciiTheme="minorHAnsi" w:hAnsiTheme="minorHAnsi" w:cs="Arial"/>
        </w:rPr>
      </w:pPr>
      <w:r w:rsidRPr="00845183">
        <w:rPr>
          <w:rFonts w:asciiTheme="minorHAnsi" w:hAnsiTheme="minorHAnsi" w:cs="Arial"/>
        </w:rPr>
        <w:t>Os relatórios mensais deverão ser publicados até o último dia do mês seguinte àquele a que se refere, e os anuais até o último dia do mês de janeiro do ano seguinte àquele a que se refere.</w:t>
      </w:r>
    </w:p>
    <w:p w:rsidR="00845183" w:rsidRDefault="00845183" w:rsidP="00845183">
      <w:pPr>
        <w:pStyle w:val="NormalWeb"/>
        <w:tabs>
          <w:tab w:val="left" w:pos="851"/>
        </w:tabs>
        <w:spacing w:beforeLines="0" w:afterLines="0" w:line="360" w:lineRule="auto"/>
        <w:jc w:val="both"/>
        <w:rPr>
          <w:rFonts w:asciiTheme="minorHAnsi" w:hAnsiTheme="minorHAnsi" w:cs="Arial"/>
        </w:rPr>
      </w:pPr>
    </w:p>
    <w:p w:rsidR="00845183" w:rsidRPr="003A41FB" w:rsidRDefault="00845183" w:rsidP="00845183">
      <w:pPr>
        <w:pStyle w:val="NormalWeb"/>
        <w:tabs>
          <w:tab w:val="left" w:pos="851"/>
          <w:tab w:val="left" w:pos="9632"/>
        </w:tabs>
        <w:spacing w:beforeLines="0" w:afterLines="0" w:line="360" w:lineRule="auto"/>
        <w:ind w:right="-7"/>
        <w:jc w:val="center"/>
        <w:rPr>
          <w:rFonts w:asciiTheme="minorHAnsi" w:hAnsiTheme="minorHAnsi" w:cs="Arial"/>
          <w:b/>
        </w:rPr>
      </w:pPr>
      <w:r w:rsidRPr="003A41FB">
        <w:rPr>
          <w:rFonts w:asciiTheme="minorHAnsi" w:hAnsiTheme="minorHAnsi" w:cs="Arial"/>
          <w:b/>
        </w:rPr>
        <w:t xml:space="preserve">CAPÍTULO </w:t>
      </w:r>
      <w:r>
        <w:rPr>
          <w:rFonts w:asciiTheme="minorHAnsi" w:hAnsiTheme="minorHAnsi" w:cs="Arial"/>
          <w:b/>
        </w:rPr>
        <w:t>VIII</w:t>
      </w:r>
    </w:p>
    <w:p w:rsidR="00845183" w:rsidRPr="003A41FB" w:rsidRDefault="00845183" w:rsidP="00845183">
      <w:pPr>
        <w:pStyle w:val="NormalWeb"/>
        <w:tabs>
          <w:tab w:val="left" w:pos="851"/>
          <w:tab w:val="left" w:pos="9632"/>
        </w:tabs>
        <w:spacing w:beforeLines="0" w:afterLines="0" w:line="360" w:lineRule="auto"/>
        <w:ind w:right="-7"/>
        <w:jc w:val="center"/>
        <w:rPr>
          <w:rFonts w:asciiTheme="minorHAnsi" w:hAnsiTheme="minorHAnsi" w:cs="Arial"/>
          <w:b/>
          <w:bCs/>
        </w:rPr>
      </w:pPr>
      <w:r w:rsidRPr="003A41FB">
        <w:rPr>
          <w:rFonts w:asciiTheme="minorHAnsi" w:hAnsiTheme="minorHAnsi" w:cs="Arial"/>
          <w:b/>
          <w:bCs/>
        </w:rPr>
        <w:t>D</w:t>
      </w:r>
      <w:r>
        <w:rPr>
          <w:rFonts w:asciiTheme="minorHAnsi" w:hAnsiTheme="minorHAnsi" w:cs="Arial"/>
          <w:b/>
          <w:bCs/>
        </w:rPr>
        <w:t>O FORNECIMENTO DE INFORMAÇÕES PELAS UNIDADES GESTORAS</w:t>
      </w:r>
    </w:p>
    <w:p w:rsidR="00845183" w:rsidRDefault="00845183" w:rsidP="00845183">
      <w:pPr>
        <w:pStyle w:val="NormalWeb"/>
        <w:tabs>
          <w:tab w:val="left" w:pos="851"/>
        </w:tabs>
        <w:spacing w:beforeLines="0" w:afterLines="0" w:line="360" w:lineRule="auto"/>
        <w:jc w:val="both"/>
        <w:rPr>
          <w:rFonts w:asciiTheme="minorHAnsi" w:hAnsiTheme="minorHAnsi" w:cs="Arial"/>
        </w:rPr>
      </w:pPr>
    </w:p>
    <w:p w:rsidR="00845183" w:rsidRDefault="00501B4F" w:rsidP="00501B4F">
      <w:pPr>
        <w:pStyle w:val="NormalWeb"/>
        <w:numPr>
          <w:ilvl w:val="0"/>
          <w:numId w:val="30"/>
        </w:numPr>
        <w:tabs>
          <w:tab w:val="left" w:pos="851"/>
        </w:tabs>
        <w:spacing w:beforeLines="0" w:afterLines="0" w:line="360" w:lineRule="auto"/>
        <w:ind w:left="0" w:firstLine="0"/>
        <w:jc w:val="both"/>
        <w:rPr>
          <w:rFonts w:asciiTheme="minorHAnsi" w:hAnsiTheme="minorHAnsi" w:cs="Arial"/>
        </w:rPr>
      </w:pPr>
      <w:r w:rsidRPr="00501B4F">
        <w:rPr>
          <w:rFonts w:asciiTheme="minorHAnsi" w:hAnsiTheme="minorHAnsi" w:cs="Arial"/>
        </w:rPr>
        <w:t>Ao ser demandado pelo S</w:t>
      </w:r>
      <w:r>
        <w:rPr>
          <w:rFonts w:asciiTheme="minorHAnsi" w:hAnsiTheme="minorHAnsi" w:cs="Arial"/>
        </w:rPr>
        <w:t xml:space="preserve">erviço de </w:t>
      </w:r>
      <w:r w:rsidRPr="00501B4F">
        <w:rPr>
          <w:rFonts w:asciiTheme="minorHAnsi" w:hAnsiTheme="minorHAnsi" w:cs="Arial"/>
        </w:rPr>
        <w:t>I</w:t>
      </w:r>
      <w:r>
        <w:rPr>
          <w:rFonts w:asciiTheme="minorHAnsi" w:hAnsiTheme="minorHAnsi" w:cs="Arial"/>
        </w:rPr>
        <w:t xml:space="preserve">nformação ao </w:t>
      </w:r>
      <w:r w:rsidRPr="00501B4F">
        <w:rPr>
          <w:rFonts w:asciiTheme="minorHAnsi" w:hAnsiTheme="minorHAnsi" w:cs="Arial"/>
        </w:rPr>
        <w:t>C</w:t>
      </w:r>
      <w:r>
        <w:rPr>
          <w:rFonts w:asciiTheme="minorHAnsi" w:hAnsiTheme="minorHAnsi" w:cs="Arial"/>
        </w:rPr>
        <w:t>idadão (SIC), pelo Serviço Eletrônico de Informação ao Cidadão (e-SIC)</w:t>
      </w:r>
      <w:r w:rsidR="00723D8D">
        <w:rPr>
          <w:rFonts w:asciiTheme="minorHAnsi" w:hAnsiTheme="minorHAnsi" w:cs="Arial"/>
        </w:rPr>
        <w:t>, pelo Conselho Diretor</w:t>
      </w:r>
      <w:r w:rsidRPr="00501B4F">
        <w:rPr>
          <w:rFonts w:asciiTheme="minorHAnsi" w:hAnsiTheme="minorHAnsi" w:cs="Arial"/>
        </w:rPr>
        <w:t xml:space="preserve"> ou pelo </w:t>
      </w:r>
      <w:r w:rsidR="00723D8D">
        <w:rPr>
          <w:rFonts w:asciiTheme="minorHAnsi" w:hAnsiTheme="minorHAnsi" w:cs="Arial"/>
        </w:rPr>
        <w:t>P</w:t>
      </w:r>
      <w:r w:rsidRPr="00501B4F">
        <w:rPr>
          <w:rFonts w:asciiTheme="minorHAnsi" w:hAnsiTheme="minorHAnsi" w:cs="Arial"/>
        </w:rPr>
        <w:t>lenário, a unidade gestora responsável pela informação solic</w:t>
      </w:r>
      <w:r w:rsidRPr="00501B4F">
        <w:rPr>
          <w:rFonts w:asciiTheme="minorHAnsi" w:hAnsiTheme="minorHAnsi" w:cs="Arial"/>
        </w:rPr>
        <w:t>i</w:t>
      </w:r>
      <w:r w:rsidRPr="00501B4F">
        <w:rPr>
          <w:rFonts w:asciiTheme="minorHAnsi" w:hAnsiTheme="minorHAnsi" w:cs="Arial"/>
        </w:rPr>
        <w:t xml:space="preserve">tada deverá responder em até 10 (dez) dias </w:t>
      </w:r>
      <w:r w:rsidRPr="00723D8D">
        <w:rPr>
          <w:rFonts w:asciiTheme="minorHAnsi" w:hAnsiTheme="minorHAnsi" w:cs="Arial"/>
        </w:rPr>
        <w:t>ao</w:t>
      </w:r>
      <w:r w:rsidR="000E0E02" w:rsidRPr="00723D8D">
        <w:rPr>
          <w:rFonts w:asciiTheme="minorHAnsi" w:hAnsiTheme="minorHAnsi" w:cs="Arial"/>
        </w:rPr>
        <w:t xml:space="preserve"> Protocolo, que remeterá ao</w:t>
      </w:r>
      <w:r w:rsidRPr="00723D8D">
        <w:rPr>
          <w:rFonts w:asciiTheme="minorHAnsi" w:hAnsiTheme="minorHAnsi" w:cs="Arial"/>
        </w:rPr>
        <w:t xml:space="preserve"> demandante</w:t>
      </w:r>
      <w:r w:rsidRPr="00501B4F">
        <w:rPr>
          <w:rFonts w:asciiTheme="minorHAnsi" w:hAnsiTheme="minorHAnsi" w:cs="Arial"/>
        </w:rPr>
        <w:t>, em caso de pedido orig</w:t>
      </w:r>
      <w:r w:rsidRPr="00501B4F">
        <w:rPr>
          <w:rFonts w:asciiTheme="minorHAnsi" w:hAnsiTheme="minorHAnsi" w:cs="Arial"/>
        </w:rPr>
        <w:t>i</w:t>
      </w:r>
      <w:r w:rsidRPr="00501B4F">
        <w:rPr>
          <w:rFonts w:asciiTheme="minorHAnsi" w:hAnsiTheme="minorHAnsi" w:cs="Arial"/>
        </w:rPr>
        <w:t>nário, ou em até 3 (três) dias, em caso de recurso, sob pena de o gestor responsável ser responsabilizado pela denegação da informação.</w:t>
      </w:r>
    </w:p>
    <w:p w:rsidR="00501B4F" w:rsidRPr="00501B4F" w:rsidRDefault="00501B4F" w:rsidP="00501B4F">
      <w:pPr>
        <w:pStyle w:val="NormalWeb"/>
        <w:tabs>
          <w:tab w:val="left" w:pos="851"/>
        </w:tabs>
        <w:spacing w:beforeLines="0" w:afterLines="0" w:line="360" w:lineRule="auto"/>
        <w:jc w:val="both"/>
        <w:rPr>
          <w:rFonts w:asciiTheme="minorHAnsi" w:hAnsiTheme="minorHAnsi" w:cs="Arial"/>
          <w:b/>
          <w:color w:val="FF0000"/>
        </w:rPr>
      </w:pPr>
    </w:p>
    <w:p w:rsidR="00501B4F" w:rsidRDefault="00501B4F" w:rsidP="00501B4F">
      <w:pPr>
        <w:pStyle w:val="NormalWeb"/>
        <w:numPr>
          <w:ilvl w:val="0"/>
          <w:numId w:val="30"/>
        </w:numPr>
        <w:tabs>
          <w:tab w:val="left" w:pos="851"/>
        </w:tabs>
        <w:spacing w:beforeLines="0" w:afterLines="0" w:line="360" w:lineRule="auto"/>
        <w:ind w:left="0" w:firstLine="0"/>
        <w:jc w:val="both"/>
        <w:rPr>
          <w:rFonts w:asciiTheme="minorHAnsi" w:hAnsiTheme="minorHAnsi" w:cs="Arial"/>
        </w:rPr>
      </w:pPr>
      <w:r w:rsidRPr="00501B4F">
        <w:rPr>
          <w:rFonts w:asciiTheme="minorHAnsi" w:hAnsiTheme="minorHAnsi" w:cs="Arial"/>
        </w:rPr>
        <w:t>As respostas às demandas devem estar em linguagem clara e institucional.</w:t>
      </w:r>
    </w:p>
    <w:p w:rsidR="00501B4F" w:rsidRDefault="00501B4F" w:rsidP="00501B4F">
      <w:pPr>
        <w:pStyle w:val="NormalWeb"/>
        <w:tabs>
          <w:tab w:val="left" w:pos="851"/>
        </w:tabs>
        <w:spacing w:beforeLines="0" w:afterLines="0" w:line="360" w:lineRule="auto"/>
        <w:jc w:val="both"/>
        <w:rPr>
          <w:rFonts w:asciiTheme="minorHAnsi" w:hAnsiTheme="minorHAnsi" w:cs="Arial"/>
        </w:rPr>
      </w:pPr>
    </w:p>
    <w:p w:rsidR="00501B4F" w:rsidRPr="003A41FB" w:rsidRDefault="00501B4F" w:rsidP="00501B4F">
      <w:pPr>
        <w:pStyle w:val="NormalWeb"/>
        <w:tabs>
          <w:tab w:val="left" w:pos="851"/>
          <w:tab w:val="left" w:pos="9632"/>
        </w:tabs>
        <w:spacing w:beforeLines="0" w:afterLines="0" w:line="360" w:lineRule="auto"/>
        <w:ind w:right="-7"/>
        <w:jc w:val="center"/>
        <w:rPr>
          <w:rFonts w:asciiTheme="minorHAnsi" w:hAnsiTheme="minorHAnsi" w:cs="Arial"/>
          <w:b/>
        </w:rPr>
      </w:pPr>
      <w:r w:rsidRPr="003A41FB">
        <w:rPr>
          <w:rFonts w:asciiTheme="minorHAnsi" w:hAnsiTheme="minorHAnsi" w:cs="Arial"/>
          <w:b/>
        </w:rPr>
        <w:t xml:space="preserve">CAPÍTULO </w:t>
      </w:r>
      <w:r>
        <w:rPr>
          <w:rFonts w:asciiTheme="minorHAnsi" w:hAnsiTheme="minorHAnsi" w:cs="Arial"/>
          <w:b/>
        </w:rPr>
        <w:t>IX</w:t>
      </w:r>
    </w:p>
    <w:p w:rsidR="00501B4F" w:rsidRPr="003A41FB" w:rsidRDefault="00501B4F" w:rsidP="00501B4F">
      <w:pPr>
        <w:pStyle w:val="NormalWeb"/>
        <w:tabs>
          <w:tab w:val="left" w:pos="851"/>
          <w:tab w:val="left" w:pos="9632"/>
        </w:tabs>
        <w:spacing w:beforeLines="0" w:afterLines="0" w:line="360" w:lineRule="auto"/>
        <w:ind w:right="-7"/>
        <w:jc w:val="center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DAS RESPONSABILIDADES</w:t>
      </w:r>
    </w:p>
    <w:p w:rsidR="00501B4F" w:rsidRDefault="00501B4F" w:rsidP="00501B4F">
      <w:pPr>
        <w:pStyle w:val="NormalWeb"/>
        <w:tabs>
          <w:tab w:val="left" w:pos="851"/>
        </w:tabs>
        <w:spacing w:beforeLines="0" w:afterLines="0" w:line="360" w:lineRule="auto"/>
        <w:jc w:val="both"/>
        <w:rPr>
          <w:rFonts w:asciiTheme="minorHAnsi" w:hAnsiTheme="minorHAnsi" w:cs="Arial"/>
        </w:rPr>
      </w:pPr>
    </w:p>
    <w:p w:rsidR="00501B4F" w:rsidRDefault="00AB3C9B" w:rsidP="00AB3C9B">
      <w:pPr>
        <w:pStyle w:val="NormalWeb"/>
        <w:numPr>
          <w:ilvl w:val="0"/>
          <w:numId w:val="30"/>
        </w:numPr>
        <w:tabs>
          <w:tab w:val="left" w:pos="851"/>
        </w:tabs>
        <w:spacing w:beforeLines="0" w:afterLines="0" w:line="360" w:lineRule="auto"/>
        <w:ind w:left="0" w:firstLine="0"/>
        <w:jc w:val="both"/>
        <w:rPr>
          <w:rFonts w:asciiTheme="minorHAnsi" w:hAnsiTheme="minorHAnsi" w:cs="Arial"/>
        </w:rPr>
      </w:pPr>
      <w:r w:rsidRPr="00AB3C9B">
        <w:rPr>
          <w:rFonts w:asciiTheme="minorHAnsi" w:hAnsiTheme="minorHAnsi" w:cs="Arial"/>
        </w:rPr>
        <w:t>Constituem condutas ilícitas que ensejam responsabilização do agente do CAU/</w:t>
      </w:r>
      <w:r>
        <w:rPr>
          <w:rFonts w:asciiTheme="minorHAnsi" w:hAnsiTheme="minorHAnsi" w:cs="Arial"/>
        </w:rPr>
        <w:t>RS</w:t>
      </w:r>
      <w:r w:rsidRPr="00AB3C9B">
        <w:rPr>
          <w:rFonts w:asciiTheme="minorHAnsi" w:hAnsiTheme="minorHAnsi" w:cs="Arial"/>
        </w:rPr>
        <w:t xml:space="preserve"> que as praticar:</w:t>
      </w:r>
    </w:p>
    <w:p w:rsidR="00AB3C9B" w:rsidRDefault="00AB3C9B" w:rsidP="00AB3C9B">
      <w:pPr>
        <w:pStyle w:val="NormalWeb"/>
        <w:numPr>
          <w:ilvl w:val="1"/>
          <w:numId w:val="30"/>
        </w:numPr>
        <w:tabs>
          <w:tab w:val="left" w:pos="851"/>
        </w:tabs>
        <w:spacing w:beforeLines="0" w:afterLines="0"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R</w:t>
      </w:r>
      <w:r w:rsidRPr="00AB3C9B">
        <w:rPr>
          <w:rFonts w:asciiTheme="minorHAnsi" w:hAnsiTheme="minorHAnsi" w:cs="Arial"/>
        </w:rPr>
        <w:t>ecusar-se a fornecer informação requerida nos termos da legislação federal reguladora do ace</w:t>
      </w:r>
      <w:r w:rsidRPr="00AB3C9B">
        <w:rPr>
          <w:rFonts w:asciiTheme="minorHAnsi" w:hAnsiTheme="minorHAnsi" w:cs="Arial"/>
        </w:rPr>
        <w:t>s</w:t>
      </w:r>
      <w:r w:rsidRPr="00AB3C9B">
        <w:rPr>
          <w:rFonts w:asciiTheme="minorHAnsi" w:hAnsiTheme="minorHAnsi" w:cs="Arial"/>
        </w:rPr>
        <w:t xml:space="preserve">so a informações e desta </w:t>
      </w:r>
      <w:r>
        <w:rPr>
          <w:rFonts w:asciiTheme="minorHAnsi" w:hAnsiTheme="minorHAnsi" w:cs="Arial"/>
        </w:rPr>
        <w:t>Instrução Normativa</w:t>
      </w:r>
      <w:r w:rsidRPr="00AB3C9B">
        <w:rPr>
          <w:rFonts w:asciiTheme="minorHAnsi" w:hAnsiTheme="minorHAnsi" w:cs="Arial"/>
        </w:rPr>
        <w:t>, retardar deliberadamente o seu fornecimento ou fornecê-la intencionalmente de forma incorreta, incompleta ou imprecisa;</w:t>
      </w:r>
    </w:p>
    <w:p w:rsidR="00D03EE9" w:rsidRDefault="00D03EE9" w:rsidP="00D03EE9">
      <w:pPr>
        <w:pStyle w:val="NormalWeb"/>
        <w:numPr>
          <w:ilvl w:val="1"/>
          <w:numId w:val="30"/>
        </w:numPr>
        <w:tabs>
          <w:tab w:val="left" w:pos="851"/>
        </w:tabs>
        <w:spacing w:beforeLines="0" w:afterLines="0"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U</w:t>
      </w:r>
      <w:r w:rsidRPr="00D03EE9">
        <w:rPr>
          <w:rFonts w:asciiTheme="minorHAnsi" w:hAnsiTheme="minorHAnsi" w:cs="Arial"/>
        </w:rPr>
        <w:t>tilizar indevidamente, bem como subtrair, destruir, inutilizar, desfigurar, alterar ou ocultar, t</w:t>
      </w:r>
      <w:r w:rsidRPr="00D03EE9">
        <w:rPr>
          <w:rFonts w:asciiTheme="minorHAnsi" w:hAnsiTheme="minorHAnsi" w:cs="Arial"/>
        </w:rPr>
        <w:t>o</w:t>
      </w:r>
      <w:r w:rsidRPr="00D03EE9">
        <w:rPr>
          <w:rFonts w:asciiTheme="minorHAnsi" w:hAnsiTheme="minorHAnsi" w:cs="Arial"/>
        </w:rPr>
        <w:t>tal ou parcialmente, informação que se encontre sob sua guarda ou a que tenha acesso ou c</w:t>
      </w:r>
      <w:r w:rsidRPr="00D03EE9">
        <w:rPr>
          <w:rFonts w:asciiTheme="minorHAnsi" w:hAnsiTheme="minorHAnsi" w:cs="Arial"/>
        </w:rPr>
        <w:t>o</w:t>
      </w:r>
      <w:r w:rsidRPr="00D03EE9">
        <w:rPr>
          <w:rFonts w:asciiTheme="minorHAnsi" w:hAnsiTheme="minorHAnsi" w:cs="Arial"/>
        </w:rPr>
        <w:t>nhecimento em razão do exercício das atribuições de emprego ou função que exerce no CAU/</w:t>
      </w:r>
      <w:r>
        <w:rPr>
          <w:rFonts w:asciiTheme="minorHAnsi" w:hAnsiTheme="minorHAnsi" w:cs="Arial"/>
        </w:rPr>
        <w:t>RS</w:t>
      </w:r>
      <w:r w:rsidR="00A05031">
        <w:rPr>
          <w:rFonts w:asciiTheme="minorHAnsi" w:hAnsiTheme="minorHAnsi" w:cs="Arial"/>
        </w:rPr>
        <w:t>;</w:t>
      </w:r>
    </w:p>
    <w:p w:rsidR="00A05031" w:rsidRDefault="00A05031" w:rsidP="00A05031">
      <w:pPr>
        <w:pStyle w:val="NormalWeb"/>
        <w:numPr>
          <w:ilvl w:val="1"/>
          <w:numId w:val="30"/>
        </w:numPr>
        <w:tabs>
          <w:tab w:val="left" w:pos="851"/>
        </w:tabs>
        <w:spacing w:beforeLines="0" w:afterLines="0"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Ag</w:t>
      </w:r>
      <w:r w:rsidRPr="00A05031">
        <w:rPr>
          <w:rFonts w:asciiTheme="minorHAnsi" w:hAnsiTheme="minorHAnsi" w:cs="Arial"/>
        </w:rPr>
        <w:t>ir com dolo ou má-fé na análise das solicitações de acesso a informações;</w:t>
      </w:r>
    </w:p>
    <w:p w:rsidR="00A05031" w:rsidRDefault="00A05031" w:rsidP="00A05031">
      <w:pPr>
        <w:pStyle w:val="NormalWeb"/>
        <w:numPr>
          <w:ilvl w:val="1"/>
          <w:numId w:val="30"/>
        </w:numPr>
        <w:tabs>
          <w:tab w:val="left" w:pos="851"/>
        </w:tabs>
        <w:spacing w:beforeLines="0" w:afterLines="0"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</w:t>
      </w:r>
      <w:r w:rsidRPr="00A05031">
        <w:rPr>
          <w:rFonts w:asciiTheme="minorHAnsi" w:hAnsiTheme="minorHAnsi" w:cs="Arial"/>
        </w:rPr>
        <w:t>ivulgar ou permitir a divulgação ou acessar ou permitir acesso indevido a informações sigilosas ou a informações privadas;</w:t>
      </w:r>
    </w:p>
    <w:p w:rsidR="00A05031" w:rsidRDefault="00A05031" w:rsidP="00A05031">
      <w:pPr>
        <w:pStyle w:val="NormalWeb"/>
        <w:numPr>
          <w:ilvl w:val="1"/>
          <w:numId w:val="30"/>
        </w:numPr>
        <w:tabs>
          <w:tab w:val="left" w:pos="851"/>
        </w:tabs>
        <w:spacing w:beforeLines="0" w:afterLines="0"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</w:t>
      </w:r>
      <w:r w:rsidRPr="00A05031">
        <w:rPr>
          <w:rFonts w:asciiTheme="minorHAnsi" w:hAnsiTheme="minorHAnsi" w:cs="Arial"/>
        </w:rPr>
        <w:t>mpor sigilo a informação para obter proveito pessoal ou de terceiros, ou para fins de ocultação de ato ilegal cometido por si ou por outrem;</w:t>
      </w:r>
    </w:p>
    <w:p w:rsidR="00A05031" w:rsidRDefault="00A05031" w:rsidP="00A05031">
      <w:pPr>
        <w:pStyle w:val="NormalWeb"/>
        <w:numPr>
          <w:ilvl w:val="1"/>
          <w:numId w:val="30"/>
        </w:numPr>
        <w:tabs>
          <w:tab w:val="left" w:pos="851"/>
        </w:tabs>
        <w:spacing w:beforeLines="0" w:afterLines="0"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</w:t>
      </w:r>
      <w:r w:rsidRPr="00A05031">
        <w:rPr>
          <w:rFonts w:asciiTheme="minorHAnsi" w:hAnsiTheme="minorHAnsi" w:cs="Arial"/>
        </w:rPr>
        <w:t>cultar da revisão de autoridade superior competente informação sigilosa para beneficiar a si ou a outrem, ou em prejuízo de terceiros; e</w:t>
      </w:r>
    </w:p>
    <w:p w:rsidR="007B270C" w:rsidRDefault="007B270C" w:rsidP="007B270C">
      <w:pPr>
        <w:pStyle w:val="NormalWeb"/>
        <w:numPr>
          <w:ilvl w:val="1"/>
          <w:numId w:val="30"/>
        </w:numPr>
        <w:tabs>
          <w:tab w:val="left" w:pos="851"/>
        </w:tabs>
        <w:spacing w:beforeLines="0" w:afterLines="0"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D</w:t>
      </w:r>
      <w:r w:rsidRPr="007B270C">
        <w:rPr>
          <w:rFonts w:asciiTheme="minorHAnsi" w:hAnsiTheme="minorHAnsi" w:cs="Arial"/>
        </w:rPr>
        <w:t>estruir ou subtrair, por qualquer meio, informações concernentes a possíveis violações de d</w:t>
      </w:r>
      <w:r w:rsidRPr="007B270C">
        <w:rPr>
          <w:rFonts w:asciiTheme="minorHAnsi" w:hAnsiTheme="minorHAnsi" w:cs="Arial"/>
        </w:rPr>
        <w:t>i</w:t>
      </w:r>
      <w:r w:rsidRPr="007B270C">
        <w:rPr>
          <w:rFonts w:asciiTheme="minorHAnsi" w:hAnsiTheme="minorHAnsi" w:cs="Arial"/>
        </w:rPr>
        <w:t>reitos humanos no âmbito do CAU/</w:t>
      </w:r>
      <w:r>
        <w:rPr>
          <w:rFonts w:asciiTheme="minorHAnsi" w:hAnsiTheme="minorHAnsi" w:cs="Arial"/>
        </w:rPr>
        <w:t>RS</w:t>
      </w:r>
      <w:r w:rsidRPr="007B270C">
        <w:rPr>
          <w:rFonts w:asciiTheme="minorHAnsi" w:hAnsiTheme="minorHAnsi" w:cs="Arial"/>
        </w:rPr>
        <w:t>.</w:t>
      </w:r>
      <w:r>
        <w:rPr>
          <w:rFonts w:asciiTheme="minorHAnsi" w:hAnsiTheme="minorHAnsi" w:cs="Arial"/>
        </w:rPr>
        <w:t xml:space="preserve"> </w:t>
      </w:r>
    </w:p>
    <w:p w:rsidR="007B270C" w:rsidRDefault="007B270C" w:rsidP="007B270C">
      <w:pPr>
        <w:pStyle w:val="NormalWeb"/>
        <w:tabs>
          <w:tab w:val="left" w:pos="851"/>
        </w:tabs>
        <w:spacing w:beforeLines="0" w:afterLines="0" w:line="360" w:lineRule="auto"/>
        <w:jc w:val="both"/>
        <w:rPr>
          <w:rFonts w:asciiTheme="minorHAnsi" w:hAnsiTheme="minorHAnsi" w:cs="Arial"/>
        </w:rPr>
      </w:pPr>
    </w:p>
    <w:p w:rsidR="00AB3C9B" w:rsidRDefault="00BA5E1B" w:rsidP="00BA5E1B">
      <w:pPr>
        <w:pStyle w:val="NormalWeb"/>
        <w:numPr>
          <w:ilvl w:val="0"/>
          <w:numId w:val="30"/>
        </w:numPr>
        <w:tabs>
          <w:tab w:val="left" w:pos="851"/>
        </w:tabs>
        <w:spacing w:beforeLines="0" w:afterLines="0" w:line="360" w:lineRule="auto"/>
        <w:ind w:left="0" w:firstLine="0"/>
        <w:jc w:val="both"/>
        <w:rPr>
          <w:rFonts w:asciiTheme="minorHAnsi" w:hAnsiTheme="minorHAnsi" w:cs="Arial"/>
        </w:rPr>
      </w:pPr>
      <w:r w:rsidRPr="00BA5E1B">
        <w:rPr>
          <w:rFonts w:asciiTheme="minorHAnsi" w:hAnsiTheme="minorHAnsi" w:cs="Arial"/>
        </w:rPr>
        <w:lastRenderedPageBreak/>
        <w:t>A pessoa física ou entidade privada que detiver informações em virtude de vínculo de qualquer natureza com o CAU/</w:t>
      </w:r>
      <w:r w:rsidR="008633A8">
        <w:rPr>
          <w:rFonts w:asciiTheme="minorHAnsi" w:hAnsiTheme="minorHAnsi" w:cs="Arial"/>
        </w:rPr>
        <w:t>RS</w:t>
      </w:r>
      <w:r w:rsidRPr="00BA5E1B">
        <w:rPr>
          <w:rFonts w:asciiTheme="minorHAnsi" w:hAnsiTheme="minorHAnsi" w:cs="Arial"/>
        </w:rPr>
        <w:t xml:space="preserve"> e deixar de observar o disposto na legislação federal reguladora do acesso a informações e nesta </w:t>
      </w:r>
      <w:r w:rsidR="008633A8">
        <w:rPr>
          <w:rFonts w:asciiTheme="minorHAnsi" w:hAnsiTheme="minorHAnsi" w:cs="Arial"/>
        </w:rPr>
        <w:t>In</w:t>
      </w:r>
      <w:r w:rsidR="008633A8">
        <w:rPr>
          <w:rFonts w:asciiTheme="minorHAnsi" w:hAnsiTheme="minorHAnsi" w:cs="Arial"/>
        </w:rPr>
        <w:t>s</w:t>
      </w:r>
      <w:r w:rsidR="008633A8">
        <w:rPr>
          <w:rFonts w:asciiTheme="minorHAnsi" w:hAnsiTheme="minorHAnsi" w:cs="Arial"/>
        </w:rPr>
        <w:t xml:space="preserve">trução </w:t>
      </w:r>
      <w:r w:rsidRPr="00BA5E1B">
        <w:rPr>
          <w:rFonts w:asciiTheme="minorHAnsi" w:hAnsiTheme="minorHAnsi" w:cs="Arial"/>
        </w:rPr>
        <w:t>Normativa será objeto de processo administrativo e a sanções nos termos da legislação própria.</w:t>
      </w:r>
    </w:p>
    <w:p w:rsidR="001B22D4" w:rsidRDefault="001B22D4" w:rsidP="001B22D4">
      <w:pPr>
        <w:pStyle w:val="NormalWeb"/>
        <w:tabs>
          <w:tab w:val="left" w:pos="851"/>
        </w:tabs>
        <w:spacing w:beforeLines="0" w:afterLines="0" w:line="360" w:lineRule="auto"/>
        <w:jc w:val="both"/>
        <w:rPr>
          <w:rFonts w:asciiTheme="minorHAnsi" w:hAnsiTheme="minorHAnsi" w:cs="Arial"/>
        </w:rPr>
      </w:pPr>
    </w:p>
    <w:p w:rsidR="001B22D4" w:rsidRPr="003A41FB" w:rsidRDefault="001B22D4" w:rsidP="001B22D4">
      <w:pPr>
        <w:pStyle w:val="NormalWeb"/>
        <w:tabs>
          <w:tab w:val="left" w:pos="851"/>
          <w:tab w:val="left" w:pos="9632"/>
        </w:tabs>
        <w:spacing w:beforeLines="0" w:afterLines="0" w:line="360" w:lineRule="auto"/>
        <w:ind w:right="-7"/>
        <w:jc w:val="center"/>
        <w:rPr>
          <w:rFonts w:asciiTheme="minorHAnsi" w:hAnsiTheme="minorHAnsi" w:cs="Arial"/>
          <w:b/>
        </w:rPr>
      </w:pPr>
      <w:r w:rsidRPr="003A41FB">
        <w:rPr>
          <w:rFonts w:asciiTheme="minorHAnsi" w:hAnsiTheme="minorHAnsi" w:cs="Arial"/>
          <w:b/>
        </w:rPr>
        <w:t xml:space="preserve">CAPÍTULO </w:t>
      </w:r>
      <w:r>
        <w:rPr>
          <w:rFonts w:asciiTheme="minorHAnsi" w:hAnsiTheme="minorHAnsi" w:cs="Arial"/>
          <w:b/>
        </w:rPr>
        <w:t>X</w:t>
      </w:r>
    </w:p>
    <w:p w:rsidR="001B22D4" w:rsidRPr="003A41FB" w:rsidRDefault="001B22D4" w:rsidP="001B22D4">
      <w:pPr>
        <w:pStyle w:val="NormalWeb"/>
        <w:tabs>
          <w:tab w:val="left" w:pos="851"/>
          <w:tab w:val="left" w:pos="9632"/>
        </w:tabs>
        <w:spacing w:beforeLines="0" w:afterLines="0" w:line="360" w:lineRule="auto"/>
        <w:ind w:right="-7"/>
        <w:jc w:val="center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DAS DISPOSIÇÕES FINAIS</w:t>
      </w:r>
    </w:p>
    <w:p w:rsidR="001B22D4" w:rsidRDefault="001B22D4" w:rsidP="001B22D4">
      <w:pPr>
        <w:pStyle w:val="NormalWeb"/>
        <w:tabs>
          <w:tab w:val="left" w:pos="851"/>
        </w:tabs>
        <w:spacing w:beforeLines="0" w:afterLines="0" w:line="360" w:lineRule="auto"/>
        <w:jc w:val="both"/>
        <w:rPr>
          <w:rFonts w:asciiTheme="minorHAnsi" w:hAnsiTheme="minorHAnsi" w:cs="Arial"/>
        </w:rPr>
      </w:pPr>
    </w:p>
    <w:p w:rsidR="001B22D4" w:rsidRDefault="005B404F" w:rsidP="005B404F">
      <w:pPr>
        <w:pStyle w:val="NormalWeb"/>
        <w:numPr>
          <w:ilvl w:val="0"/>
          <w:numId w:val="30"/>
        </w:numPr>
        <w:tabs>
          <w:tab w:val="left" w:pos="851"/>
        </w:tabs>
        <w:spacing w:beforeLines="0" w:afterLines="0" w:line="360" w:lineRule="auto"/>
        <w:ind w:left="0" w:firstLine="0"/>
        <w:jc w:val="both"/>
        <w:rPr>
          <w:rFonts w:asciiTheme="minorHAnsi" w:hAnsiTheme="minorHAnsi" w:cs="Arial"/>
        </w:rPr>
      </w:pPr>
      <w:r w:rsidRPr="005B404F">
        <w:rPr>
          <w:rFonts w:asciiTheme="minorHAnsi" w:hAnsiTheme="minorHAnsi" w:cs="Arial"/>
        </w:rPr>
        <w:t xml:space="preserve">Esta </w:t>
      </w:r>
      <w:r>
        <w:rPr>
          <w:rFonts w:asciiTheme="minorHAnsi" w:hAnsiTheme="minorHAnsi" w:cs="Arial"/>
        </w:rPr>
        <w:t>Instrução</w:t>
      </w:r>
      <w:r w:rsidRPr="005B404F">
        <w:rPr>
          <w:rFonts w:asciiTheme="minorHAnsi" w:hAnsiTheme="minorHAnsi" w:cs="Arial"/>
        </w:rPr>
        <w:t xml:space="preserve"> Normativa será aplicada, em caráter experimental, no período de 60 (sessenta) dias a contar do início da sua vigência, período no qual suas disposições deverão ser avaliadas com o objetivo de bem aplicar a legislação federal reguladora do acesso a informações.</w:t>
      </w:r>
    </w:p>
    <w:p w:rsidR="00AA5026" w:rsidRDefault="00AA5026" w:rsidP="00AA5026">
      <w:pPr>
        <w:pStyle w:val="NormalWeb"/>
        <w:tabs>
          <w:tab w:val="left" w:pos="851"/>
        </w:tabs>
        <w:spacing w:beforeLines="0" w:afterLines="0" w:line="360" w:lineRule="auto"/>
        <w:jc w:val="both"/>
        <w:rPr>
          <w:rFonts w:asciiTheme="minorHAnsi" w:hAnsiTheme="minorHAnsi" w:cs="Arial"/>
        </w:rPr>
      </w:pPr>
    </w:p>
    <w:p w:rsidR="00AA5026" w:rsidRDefault="00AA5026" w:rsidP="00AA5026">
      <w:pPr>
        <w:pStyle w:val="NormalWeb"/>
        <w:numPr>
          <w:ilvl w:val="0"/>
          <w:numId w:val="30"/>
        </w:numPr>
        <w:tabs>
          <w:tab w:val="left" w:pos="851"/>
        </w:tabs>
        <w:spacing w:beforeLines="0" w:afterLines="0" w:line="360" w:lineRule="auto"/>
        <w:ind w:left="0" w:firstLine="0"/>
        <w:jc w:val="both"/>
        <w:rPr>
          <w:rFonts w:asciiTheme="minorHAnsi" w:hAnsiTheme="minorHAnsi" w:cs="Arial"/>
        </w:rPr>
      </w:pPr>
      <w:r w:rsidRPr="00AA5026">
        <w:rPr>
          <w:rFonts w:asciiTheme="minorHAnsi" w:hAnsiTheme="minorHAnsi" w:cs="Arial"/>
        </w:rPr>
        <w:t>Esta Portaria Normativa entra em vigor na data de sua publicação no sítio eletrônico do CAU/</w:t>
      </w:r>
      <w:r>
        <w:rPr>
          <w:rFonts w:asciiTheme="minorHAnsi" w:hAnsiTheme="minorHAnsi" w:cs="Arial"/>
        </w:rPr>
        <w:t>RS</w:t>
      </w:r>
      <w:r w:rsidRPr="00AA5026">
        <w:rPr>
          <w:rFonts w:asciiTheme="minorHAnsi" w:hAnsiTheme="minorHAnsi" w:cs="Arial"/>
        </w:rPr>
        <w:t xml:space="preserve"> na Rede Mundial de Computadores (Internet), no endereço </w:t>
      </w:r>
      <w:hyperlink r:id="rId9" w:history="1">
        <w:r w:rsidRPr="00222F92">
          <w:rPr>
            <w:rStyle w:val="Hyperlink"/>
            <w:rFonts w:asciiTheme="minorHAnsi" w:hAnsiTheme="minorHAnsi" w:cs="Arial"/>
          </w:rPr>
          <w:t>www.caurs.gov.br</w:t>
        </w:r>
      </w:hyperlink>
      <w:r w:rsidRPr="00AA5026">
        <w:rPr>
          <w:rFonts w:asciiTheme="minorHAnsi" w:hAnsiTheme="minorHAnsi" w:cs="Arial"/>
        </w:rPr>
        <w:t>.</w:t>
      </w:r>
    </w:p>
    <w:p w:rsidR="00AA5026" w:rsidRDefault="00AA5026" w:rsidP="00AA5026">
      <w:pPr>
        <w:pStyle w:val="PargrafodaLista"/>
        <w:rPr>
          <w:rFonts w:asciiTheme="minorHAnsi" w:hAnsiTheme="minorHAnsi" w:cs="Arial"/>
        </w:rPr>
      </w:pPr>
    </w:p>
    <w:p w:rsidR="0039196B" w:rsidRDefault="0039196B" w:rsidP="00AA5026">
      <w:pPr>
        <w:pStyle w:val="PargrafodaLista"/>
        <w:rPr>
          <w:rFonts w:asciiTheme="minorHAnsi" w:hAnsiTheme="minorHAnsi" w:cs="Arial"/>
        </w:rPr>
      </w:pPr>
    </w:p>
    <w:p w:rsidR="00AA5026" w:rsidRDefault="00AA5026" w:rsidP="00AA5026">
      <w:pPr>
        <w:pStyle w:val="NormalWeb"/>
        <w:tabs>
          <w:tab w:val="left" w:pos="851"/>
        </w:tabs>
        <w:spacing w:beforeLines="0" w:afterLines="0" w:line="360" w:lineRule="auto"/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Porto Alegre, </w:t>
      </w:r>
      <w:r w:rsidR="0039196B">
        <w:rPr>
          <w:rFonts w:asciiTheme="minorHAnsi" w:hAnsiTheme="minorHAnsi" w:cs="Arial"/>
        </w:rPr>
        <w:t>06</w:t>
      </w:r>
      <w:r>
        <w:rPr>
          <w:rFonts w:asciiTheme="minorHAnsi" w:hAnsiTheme="minorHAnsi" w:cs="Arial"/>
        </w:rPr>
        <w:t xml:space="preserve"> de </w:t>
      </w:r>
      <w:r w:rsidR="0039196B">
        <w:rPr>
          <w:rFonts w:asciiTheme="minorHAnsi" w:hAnsiTheme="minorHAnsi" w:cs="Arial"/>
        </w:rPr>
        <w:t>maio</w:t>
      </w:r>
      <w:r>
        <w:rPr>
          <w:rFonts w:asciiTheme="minorHAnsi" w:hAnsiTheme="minorHAnsi" w:cs="Arial"/>
        </w:rPr>
        <w:t>, de 2016.</w:t>
      </w:r>
    </w:p>
    <w:p w:rsidR="00AA5026" w:rsidRDefault="00AA5026" w:rsidP="00AA5026">
      <w:pPr>
        <w:pStyle w:val="NormalWeb"/>
        <w:tabs>
          <w:tab w:val="left" w:pos="851"/>
        </w:tabs>
        <w:spacing w:beforeLines="0" w:afterLines="0" w:line="360" w:lineRule="auto"/>
        <w:jc w:val="center"/>
        <w:rPr>
          <w:rFonts w:asciiTheme="minorHAnsi" w:hAnsiTheme="minorHAnsi" w:cs="Arial"/>
        </w:rPr>
      </w:pPr>
    </w:p>
    <w:p w:rsidR="00AA5026" w:rsidRPr="001923DC" w:rsidRDefault="0039196B" w:rsidP="00AA5026">
      <w:pPr>
        <w:pStyle w:val="NormalWeb"/>
        <w:tabs>
          <w:tab w:val="left" w:pos="851"/>
        </w:tabs>
        <w:spacing w:beforeLines="0" w:afterLines="0" w:line="360" w:lineRule="auto"/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Joaquim Eduardo Vidal Haas</w:t>
      </w:r>
    </w:p>
    <w:p w:rsidR="00AA5026" w:rsidRPr="001923DC" w:rsidRDefault="00AA5026" w:rsidP="00AA5026">
      <w:pPr>
        <w:pStyle w:val="NormalWeb"/>
        <w:tabs>
          <w:tab w:val="left" w:pos="851"/>
        </w:tabs>
        <w:spacing w:beforeLines="0" w:afterLines="0" w:line="360" w:lineRule="auto"/>
        <w:jc w:val="center"/>
        <w:rPr>
          <w:rFonts w:asciiTheme="minorHAnsi" w:hAnsiTheme="minorHAnsi" w:cs="Arial"/>
          <w:b/>
        </w:rPr>
      </w:pPr>
      <w:r w:rsidRPr="001923DC">
        <w:rPr>
          <w:rFonts w:asciiTheme="minorHAnsi" w:hAnsiTheme="minorHAnsi" w:cs="Arial"/>
          <w:b/>
        </w:rPr>
        <w:t xml:space="preserve">Presidente </w:t>
      </w:r>
      <w:r w:rsidR="0039196B">
        <w:rPr>
          <w:rFonts w:asciiTheme="minorHAnsi" w:hAnsiTheme="minorHAnsi" w:cs="Arial"/>
          <w:b/>
        </w:rPr>
        <w:t>em Exercício</w:t>
      </w:r>
      <w:bookmarkStart w:id="0" w:name="_GoBack"/>
      <w:bookmarkEnd w:id="0"/>
    </w:p>
    <w:sectPr w:rsidR="00AA5026" w:rsidRPr="001923DC" w:rsidSect="0039196B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701" w:right="851" w:bottom="851" w:left="1701" w:header="284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6F9" w:rsidRDefault="005566F9">
      <w:r>
        <w:separator/>
      </w:r>
    </w:p>
  </w:endnote>
  <w:endnote w:type="continuationSeparator" w:id="0">
    <w:p w:rsidR="005566F9" w:rsidRDefault="00556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0A" w:rsidRPr="00985E0A" w:rsidRDefault="00985E0A">
    <w:pPr>
      <w:pStyle w:val="Rodap"/>
      <w:jc w:val="right"/>
      <w:rPr>
        <w:sz w:val="18"/>
      </w:rPr>
    </w:pPr>
  </w:p>
  <w:p w:rsidR="00985E0A" w:rsidRPr="00DD2733" w:rsidRDefault="00985E0A" w:rsidP="00985E0A">
    <w:pPr>
      <w:tabs>
        <w:tab w:val="center" w:pos="4252"/>
        <w:tab w:val="right" w:pos="8504"/>
      </w:tabs>
      <w:spacing w:after="100" w:afterAutospacing="1" w:line="276" w:lineRule="auto"/>
      <w:ind w:left="-1559" w:right="-1128"/>
      <w:jc w:val="center"/>
      <w:rPr>
        <w:rFonts w:ascii="Arial" w:eastAsia="Times New Roman" w:hAnsi="Arial" w:cs="Arial"/>
        <w:b/>
        <w:color w:val="2C778C"/>
        <w:lang w:eastAsia="pt-BR"/>
      </w:rPr>
    </w:pPr>
    <w:r w:rsidRPr="00DD2733">
      <w:rPr>
        <w:rFonts w:ascii="Arial" w:eastAsia="Times New Roman" w:hAnsi="Arial" w:cs="Arial"/>
        <w:b/>
        <w:color w:val="2C778C"/>
        <w:lang w:eastAsia="pt-BR"/>
      </w:rPr>
      <w:t>________________________________________________________________________________</w:t>
    </w:r>
    <w:r>
      <w:rPr>
        <w:rFonts w:ascii="Arial" w:eastAsia="Times New Roman" w:hAnsi="Arial" w:cs="Arial"/>
        <w:b/>
        <w:color w:val="2C778C"/>
        <w:lang w:eastAsia="pt-BR"/>
      </w:rPr>
      <w:t>____</w:t>
    </w:r>
    <w:r w:rsidRPr="00DD2733">
      <w:rPr>
        <w:rFonts w:ascii="Arial" w:eastAsia="Times New Roman" w:hAnsi="Arial" w:cs="Arial"/>
        <w:b/>
        <w:color w:val="2C778C"/>
        <w:lang w:eastAsia="pt-BR"/>
      </w:rPr>
      <w:t>_____</w:t>
    </w:r>
  </w:p>
  <w:p w:rsidR="00985E0A" w:rsidRPr="00DD2733" w:rsidRDefault="00985E0A" w:rsidP="00985E0A">
    <w:pPr>
      <w:tabs>
        <w:tab w:val="center" w:pos="4252"/>
        <w:tab w:val="right" w:pos="8504"/>
      </w:tabs>
      <w:ind w:left="-709" w:right="-285"/>
      <w:jc w:val="center"/>
      <w:rPr>
        <w:rFonts w:ascii="DaxCondensed" w:eastAsia="Times New Roman" w:hAnsi="DaxCondensed" w:cs="Arial"/>
        <w:color w:val="2C778C"/>
        <w:sz w:val="18"/>
        <w:szCs w:val="18"/>
        <w:lang w:eastAsia="pt-BR"/>
      </w:rPr>
    </w:pPr>
    <w:r w:rsidRPr="00DD2733">
      <w:rPr>
        <w:rFonts w:ascii="DaxCondensed" w:eastAsia="Times New Roman" w:hAnsi="DaxCondensed" w:cs="Arial"/>
        <w:color w:val="2C778C"/>
        <w:sz w:val="18"/>
        <w:szCs w:val="18"/>
        <w:lang w:eastAsia="pt-BR"/>
      </w:rPr>
      <w:t>Rua Dona Laura, nº 320, 14º andar, bairro Rio Branco - Porto Alegre/RS - CEP:</w:t>
    </w:r>
    <w:r w:rsidRPr="00DD2733">
      <w:rPr>
        <w:rFonts w:ascii="DaxCondensed" w:eastAsia="Times New Roman" w:hAnsi="DaxCondensed"/>
        <w:sz w:val="18"/>
        <w:szCs w:val="18"/>
        <w:lang w:eastAsia="pt-BR"/>
      </w:rPr>
      <w:t xml:space="preserve"> </w:t>
    </w:r>
    <w:r w:rsidRPr="00DD2733">
      <w:rPr>
        <w:rFonts w:ascii="DaxCondensed" w:eastAsia="Times New Roman" w:hAnsi="DaxCondensed" w:cs="Arial"/>
        <w:color w:val="2C778C"/>
        <w:sz w:val="18"/>
        <w:szCs w:val="18"/>
        <w:lang w:eastAsia="pt-BR"/>
      </w:rPr>
      <w:t>90430-090 | Telefone: (51) 3094.9800 | www.caurs.gov.br</w:t>
    </w:r>
  </w:p>
  <w:sdt>
    <w:sdtPr>
      <w:id w:val="-1058479252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985E0A" w:rsidRDefault="00985E0A" w:rsidP="00985E0A">
        <w:pPr>
          <w:pStyle w:val="Rodap"/>
          <w:jc w:val="right"/>
          <w:rPr>
            <w:sz w:val="18"/>
          </w:rPr>
        </w:pPr>
        <w:r w:rsidRPr="00985E0A">
          <w:rPr>
            <w:sz w:val="18"/>
          </w:rPr>
          <w:fldChar w:fldCharType="begin"/>
        </w:r>
        <w:r w:rsidRPr="00985E0A">
          <w:rPr>
            <w:sz w:val="18"/>
          </w:rPr>
          <w:instrText>PAGE   \* MERGEFORMAT</w:instrText>
        </w:r>
        <w:r w:rsidRPr="00985E0A">
          <w:rPr>
            <w:sz w:val="18"/>
          </w:rPr>
          <w:fldChar w:fldCharType="separate"/>
        </w:r>
        <w:r w:rsidR="0039196B">
          <w:rPr>
            <w:noProof/>
            <w:sz w:val="18"/>
          </w:rPr>
          <w:t>12</w:t>
        </w:r>
        <w:r w:rsidRPr="00985E0A">
          <w:rPr>
            <w:sz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761083"/>
      <w:docPartObj>
        <w:docPartGallery w:val="Page Numbers (Bottom of Page)"/>
        <w:docPartUnique/>
      </w:docPartObj>
    </w:sdtPr>
    <w:sdtEndPr/>
    <w:sdtContent>
      <w:p w:rsidR="00985E0A" w:rsidRPr="00DD2733" w:rsidRDefault="00985E0A" w:rsidP="00985E0A">
        <w:pPr>
          <w:tabs>
            <w:tab w:val="center" w:pos="4252"/>
            <w:tab w:val="right" w:pos="8504"/>
          </w:tabs>
          <w:spacing w:after="100" w:afterAutospacing="1" w:line="276" w:lineRule="auto"/>
          <w:ind w:left="-1559" w:right="-1128"/>
          <w:jc w:val="center"/>
          <w:rPr>
            <w:rFonts w:ascii="Arial" w:eastAsia="Times New Roman" w:hAnsi="Arial" w:cs="Arial"/>
            <w:b/>
            <w:color w:val="2C778C"/>
            <w:lang w:eastAsia="pt-BR"/>
          </w:rPr>
        </w:pPr>
        <w:r w:rsidRPr="00DD2733">
          <w:rPr>
            <w:rFonts w:ascii="Arial" w:eastAsia="Times New Roman" w:hAnsi="Arial" w:cs="Arial"/>
            <w:b/>
            <w:color w:val="2C778C"/>
            <w:lang w:eastAsia="pt-BR"/>
          </w:rPr>
          <w:t>________________________________________________________________________________</w:t>
        </w:r>
        <w:r>
          <w:rPr>
            <w:rFonts w:ascii="Arial" w:eastAsia="Times New Roman" w:hAnsi="Arial" w:cs="Arial"/>
            <w:b/>
            <w:color w:val="2C778C"/>
            <w:lang w:eastAsia="pt-BR"/>
          </w:rPr>
          <w:t>____</w:t>
        </w:r>
        <w:r w:rsidRPr="00DD2733">
          <w:rPr>
            <w:rFonts w:ascii="Arial" w:eastAsia="Times New Roman" w:hAnsi="Arial" w:cs="Arial"/>
            <w:b/>
            <w:color w:val="2C778C"/>
            <w:lang w:eastAsia="pt-BR"/>
          </w:rPr>
          <w:t>_____</w:t>
        </w:r>
      </w:p>
      <w:p w:rsidR="00985E0A" w:rsidRPr="00DD2733" w:rsidRDefault="00985E0A" w:rsidP="00985E0A">
        <w:pPr>
          <w:tabs>
            <w:tab w:val="center" w:pos="4252"/>
            <w:tab w:val="right" w:pos="8504"/>
          </w:tabs>
          <w:ind w:left="-709" w:right="-285"/>
          <w:jc w:val="center"/>
          <w:rPr>
            <w:rFonts w:ascii="DaxCondensed" w:eastAsia="Times New Roman" w:hAnsi="DaxCondensed" w:cs="Arial"/>
            <w:color w:val="2C778C"/>
            <w:sz w:val="18"/>
            <w:szCs w:val="18"/>
            <w:lang w:eastAsia="pt-BR"/>
          </w:rPr>
        </w:pPr>
        <w:r w:rsidRPr="00DD2733">
          <w:rPr>
            <w:rFonts w:ascii="DaxCondensed" w:eastAsia="Times New Roman" w:hAnsi="DaxCondensed" w:cs="Arial"/>
            <w:color w:val="2C778C"/>
            <w:sz w:val="18"/>
            <w:szCs w:val="18"/>
            <w:lang w:eastAsia="pt-BR"/>
          </w:rPr>
          <w:t>Rua Dona Laura, nº 320, 14º andar, bairro Rio Branco - Porto Alegre/RS - CEP:</w:t>
        </w:r>
        <w:r w:rsidRPr="00DD2733">
          <w:rPr>
            <w:rFonts w:ascii="DaxCondensed" w:eastAsia="Times New Roman" w:hAnsi="DaxCondensed"/>
            <w:sz w:val="18"/>
            <w:szCs w:val="18"/>
            <w:lang w:eastAsia="pt-BR"/>
          </w:rPr>
          <w:t xml:space="preserve"> </w:t>
        </w:r>
        <w:r w:rsidRPr="00DD2733">
          <w:rPr>
            <w:rFonts w:ascii="DaxCondensed" w:eastAsia="Times New Roman" w:hAnsi="DaxCondensed" w:cs="Arial"/>
            <w:color w:val="2C778C"/>
            <w:sz w:val="18"/>
            <w:szCs w:val="18"/>
            <w:lang w:eastAsia="pt-BR"/>
          </w:rPr>
          <w:t>90430-090 | Telefone: (51) 3094.9800 | www.caurs.gov.br</w:t>
        </w:r>
      </w:p>
      <w:p w:rsidR="00985E0A" w:rsidRDefault="00985E0A">
        <w:pPr>
          <w:pStyle w:val="Rodap"/>
          <w:jc w:val="right"/>
        </w:pPr>
        <w:r w:rsidRPr="00985E0A">
          <w:rPr>
            <w:sz w:val="18"/>
          </w:rPr>
          <w:fldChar w:fldCharType="begin"/>
        </w:r>
        <w:r w:rsidRPr="00985E0A">
          <w:rPr>
            <w:sz w:val="18"/>
          </w:rPr>
          <w:instrText>PAGE   \* MERGEFORMAT</w:instrText>
        </w:r>
        <w:r w:rsidRPr="00985E0A">
          <w:rPr>
            <w:sz w:val="18"/>
          </w:rPr>
          <w:fldChar w:fldCharType="separate"/>
        </w:r>
        <w:r w:rsidR="0039196B">
          <w:rPr>
            <w:noProof/>
            <w:sz w:val="18"/>
          </w:rPr>
          <w:t>1</w:t>
        </w:r>
        <w:r w:rsidRPr="00985E0A">
          <w:rPr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6F9" w:rsidRDefault="005566F9">
      <w:r>
        <w:separator/>
      </w:r>
    </w:p>
  </w:footnote>
  <w:footnote w:type="continuationSeparator" w:id="0">
    <w:p w:rsidR="005566F9" w:rsidRDefault="005566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44A" w:rsidRDefault="00985E0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71C40388" wp14:editId="07C85DA3">
          <wp:simplePos x="0" y="0"/>
          <wp:positionH relativeFrom="column">
            <wp:posOffset>-720090</wp:posOffset>
          </wp:positionH>
          <wp:positionV relativeFrom="paragraph">
            <wp:posOffset>-180975</wp:posOffset>
          </wp:positionV>
          <wp:extent cx="7668895" cy="987425"/>
          <wp:effectExtent l="0" t="0" r="8255" b="3175"/>
          <wp:wrapNone/>
          <wp:docPr id="2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668895" cy="9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744A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44A" w:rsidRDefault="0027403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CBCF8FA" wp14:editId="68A86297">
          <wp:simplePos x="0" y="0"/>
          <wp:positionH relativeFrom="column">
            <wp:posOffset>-807542</wp:posOffset>
          </wp:positionH>
          <wp:positionV relativeFrom="paragraph">
            <wp:posOffset>-187325</wp:posOffset>
          </wp:positionV>
          <wp:extent cx="7669490" cy="987552"/>
          <wp:effectExtent l="0" t="0" r="8255" b="3175"/>
          <wp:wrapNone/>
          <wp:docPr id="2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669490" cy="987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951F025"/>
    <w:multiLevelType w:val="hybridMultilevel"/>
    <w:tmpl w:val="1B614DE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E6A5728"/>
    <w:multiLevelType w:val="hybridMultilevel"/>
    <w:tmpl w:val="5570DA8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1D5759E"/>
    <w:multiLevelType w:val="hybridMultilevel"/>
    <w:tmpl w:val="1666B174"/>
    <w:lvl w:ilvl="0" w:tplc="F75409B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33826EB"/>
    <w:multiLevelType w:val="hybridMultilevel"/>
    <w:tmpl w:val="B5DE86E4"/>
    <w:lvl w:ilvl="0" w:tplc="E6E81996">
      <w:start w:val="10"/>
      <w:numFmt w:val="decimal"/>
      <w:lvlText w:val="Art. %1."/>
      <w:lvlJc w:val="left"/>
      <w:pPr>
        <w:ind w:left="5747" w:hanging="360"/>
      </w:pPr>
      <w:rPr>
        <w:rFonts w:hint="default"/>
        <w:b/>
      </w:rPr>
    </w:lvl>
    <w:lvl w:ilvl="1" w:tplc="A0324DC8">
      <w:start w:val="1"/>
      <w:numFmt w:val="upperRoman"/>
      <w:lvlText w:val="%2 -"/>
      <w:lvlJc w:val="left"/>
      <w:pPr>
        <w:ind w:left="1440" w:hanging="360"/>
      </w:pPr>
      <w:rPr>
        <w:rFonts w:hint="default"/>
        <w:b/>
      </w:rPr>
    </w:lvl>
    <w:lvl w:ilvl="2" w:tplc="04160017">
      <w:start w:val="1"/>
      <w:numFmt w:val="lowerLetter"/>
      <w:lvlText w:val="%3)"/>
      <w:lvlJc w:val="lef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C10C3F"/>
    <w:multiLevelType w:val="hybridMultilevel"/>
    <w:tmpl w:val="36CEE674"/>
    <w:lvl w:ilvl="0" w:tplc="11646F02">
      <w:start w:val="1"/>
      <w:numFmt w:val="upperRoman"/>
      <w:lvlText w:val="Anexo %1 - "/>
      <w:lvlJc w:val="left"/>
      <w:pPr>
        <w:ind w:left="199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36F3672"/>
    <w:multiLevelType w:val="hybridMultilevel"/>
    <w:tmpl w:val="1666B174"/>
    <w:lvl w:ilvl="0" w:tplc="F75409B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17CF1998"/>
    <w:multiLevelType w:val="hybridMultilevel"/>
    <w:tmpl w:val="D4C65D4E"/>
    <w:lvl w:ilvl="0" w:tplc="D5641840">
      <w:start w:val="1"/>
      <w:numFmt w:val="upperRoman"/>
      <w:lvlText w:val="%1-"/>
      <w:lvlJc w:val="left"/>
      <w:pPr>
        <w:ind w:left="57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>
    <w:nsid w:val="1D2E1AB5"/>
    <w:multiLevelType w:val="hybridMultilevel"/>
    <w:tmpl w:val="1666B174"/>
    <w:lvl w:ilvl="0" w:tplc="F75409B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22C1BA5"/>
    <w:multiLevelType w:val="hybridMultilevel"/>
    <w:tmpl w:val="1666B174"/>
    <w:lvl w:ilvl="0" w:tplc="F75409B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29904BD"/>
    <w:multiLevelType w:val="hybridMultilevel"/>
    <w:tmpl w:val="38B4C9FC"/>
    <w:lvl w:ilvl="0" w:tplc="8384D264">
      <w:start w:val="1"/>
      <w:numFmt w:val="decimal"/>
      <w:lvlText w:val="Art. %1º."/>
      <w:lvlJc w:val="left"/>
      <w:pPr>
        <w:ind w:left="5747" w:hanging="360"/>
      </w:pPr>
      <w:rPr>
        <w:rFonts w:hint="default"/>
        <w:b/>
      </w:rPr>
    </w:lvl>
    <w:lvl w:ilvl="1" w:tplc="06346E52">
      <w:start w:val="1"/>
      <w:numFmt w:val="upperRoman"/>
      <w:lvlText w:val="%2 -"/>
      <w:lvlJc w:val="left"/>
      <w:pPr>
        <w:ind w:left="1440" w:hanging="360"/>
      </w:pPr>
      <w:rPr>
        <w:rFonts w:hint="default"/>
      </w:rPr>
    </w:lvl>
    <w:lvl w:ilvl="2" w:tplc="04160017">
      <w:start w:val="1"/>
      <w:numFmt w:val="lowerLetter"/>
      <w:lvlText w:val="%3)"/>
      <w:lvlJc w:val="lef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6863A7"/>
    <w:multiLevelType w:val="hybridMultilevel"/>
    <w:tmpl w:val="1666B174"/>
    <w:lvl w:ilvl="0" w:tplc="F75409B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DA965F9"/>
    <w:multiLevelType w:val="hybridMultilevel"/>
    <w:tmpl w:val="BD4CB60A"/>
    <w:lvl w:ilvl="0" w:tplc="10A4C7B2">
      <w:start w:val="1"/>
      <w:numFmt w:val="upperRoman"/>
      <w:lvlText w:val="%1."/>
      <w:lvlJc w:val="left"/>
      <w:pPr>
        <w:ind w:left="1571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E274A07"/>
    <w:multiLevelType w:val="hybridMultilevel"/>
    <w:tmpl w:val="38B4C9FC"/>
    <w:lvl w:ilvl="0" w:tplc="8384D264">
      <w:start w:val="1"/>
      <w:numFmt w:val="decimal"/>
      <w:lvlText w:val="Art. %1º."/>
      <w:lvlJc w:val="left"/>
      <w:pPr>
        <w:ind w:left="5747" w:hanging="360"/>
      </w:pPr>
      <w:rPr>
        <w:rFonts w:hint="default"/>
        <w:b/>
      </w:rPr>
    </w:lvl>
    <w:lvl w:ilvl="1" w:tplc="06346E52">
      <w:start w:val="1"/>
      <w:numFmt w:val="upperRoman"/>
      <w:lvlText w:val="%2 -"/>
      <w:lvlJc w:val="left"/>
      <w:pPr>
        <w:ind w:left="1440" w:hanging="360"/>
      </w:pPr>
      <w:rPr>
        <w:rFonts w:hint="default"/>
      </w:rPr>
    </w:lvl>
    <w:lvl w:ilvl="2" w:tplc="04160017">
      <w:start w:val="1"/>
      <w:numFmt w:val="lowerLetter"/>
      <w:lvlText w:val="%3)"/>
      <w:lvlJc w:val="lef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>
    <w:nsid w:val="3393445F"/>
    <w:multiLevelType w:val="hybridMultilevel"/>
    <w:tmpl w:val="1666B174"/>
    <w:lvl w:ilvl="0" w:tplc="F75409B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35C62471"/>
    <w:multiLevelType w:val="hybridMultilevel"/>
    <w:tmpl w:val="72A4965C"/>
    <w:lvl w:ilvl="0" w:tplc="041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7">
    <w:nsid w:val="3741739F"/>
    <w:multiLevelType w:val="hybridMultilevel"/>
    <w:tmpl w:val="1666B174"/>
    <w:lvl w:ilvl="0" w:tplc="F75409B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37E74D03"/>
    <w:multiLevelType w:val="hybridMultilevel"/>
    <w:tmpl w:val="1666B174"/>
    <w:lvl w:ilvl="0" w:tplc="F75409B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3838077F"/>
    <w:multiLevelType w:val="multilevel"/>
    <w:tmpl w:val="38B4C9FC"/>
    <w:lvl w:ilvl="0">
      <w:start w:val="1"/>
      <w:numFmt w:val="decimal"/>
      <w:lvlText w:val="Art. %1º."/>
      <w:lvlJc w:val="left"/>
      <w:pPr>
        <w:ind w:left="5747" w:hanging="360"/>
      </w:pPr>
      <w:rPr>
        <w:rFonts w:hint="default"/>
        <w:b/>
      </w:rPr>
    </w:lvl>
    <w:lvl w:ilvl="1">
      <w:start w:val="1"/>
      <w:numFmt w:val="upperRoman"/>
      <w:lvlText w:val="%2 -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E21E4A"/>
    <w:multiLevelType w:val="hybridMultilevel"/>
    <w:tmpl w:val="1666B174"/>
    <w:lvl w:ilvl="0" w:tplc="F75409B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42340E6C"/>
    <w:multiLevelType w:val="hybridMultilevel"/>
    <w:tmpl w:val="BD340344"/>
    <w:lvl w:ilvl="0" w:tplc="907EB41E">
      <w:start w:val="1"/>
      <w:numFmt w:val="decimal"/>
      <w:lvlText w:val="Art. %1."/>
      <w:lvlJc w:val="left"/>
      <w:pPr>
        <w:ind w:left="574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0E62E0"/>
    <w:multiLevelType w:val="hybridMultilevel"/>
    <w:tmpl w:val="1666B174"/>
    <w:lvl w:ilvl="0" w:tplc="F75409B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A538FC"/>
    <w:multiLevelType w:val="hybridMultilevel"/>
    <w:tmpl w:val="1666B174"/>
    <w:lvl w:ilvl="0" w:tplc="F75409B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5439580A"/>
    <w:multiLevelType w:val="hybridMultilevel"/>
    <w:tmpl w:val="04ACBA3C"/>
    <w:lvl w:ilvl="0" w:tplc="E6E81996">
      <w:start w:val="10"/>
      <w:numFmt w:val="decimal"/>
      <w:lvlText w:val="Art. %1."/>
      <w:lvlJc w:val="left"/>
      <w:pPr>
        <w:ind w:left="5747" w:hanging="360"/>
      </w:pPr>
      <w:rPr>
        <w:rFonts w:hint="default"/>
        <w:b/>
      </w:rPr>
    </w:lvl>
    <w:lvl w:ilvl="1" w:tplc="25406F10">
      <w:start w:val="1"/>
      <w:numFmt w:val="upperRoman"/>
      <w:lvlText w:val="%2 -"/>
      <w:lvlJc w:val="left"/>
      <w:pPr>
        <w:ind w:left="1440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0C6415"/>
    <w:multiLevelType w:val="hybridMultilevel"/>
    <w:tmpl w:val="1666B174"/>
    <w:lvl w:ilvl="0" w:tplc="F75409B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560845E7"/>
    <w:multiLevelType w:val="hybridMultilevel"/>
    <w:tmpl w:val="1666B174"/>
    <w:lvl w:ilvl="0" w:tplc="F75409B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70FD7C84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9">
    <w:nsid w:val="71E81E2B"/>
    <w:multiLevelType w:val="hybridMultilevel"/>
    <w:tmpl w:val="1666B174"/>
    <w:lvl w:ilvl="0" w:tplc="F75409B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2C8460E"/>
    <w:multiLevelType w:val="hybridMultilevel"/>
    <w:tmpl w:val="1666B174"/>
    <w:lvl w:ilvl="0" w:tplc="F75409B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7D847873"/>
    <w:multiLevelType w:val="hybridMultilevel"/>
    <w:tmpl w:val="FC108A48"/>
    <w:lvl w:ilvl="0" w:tplc="E962D604">
      <w:start w:val="1"/>
      <w:numFmt w:val="upperRoman"/>
      <w:lvlText w:val="%1."/>
      <w:lvlJc w:val="left"/>
      <w:pPr>
        <w:ind w:left="1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2">
    <w:nsid w:val="7EB62E83"/>
    <w:multiLevelType w:val="hybridMultilevel"/>
    <w:tmpl w:val="9A061A4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1"/>
  </w:num>
  <w:num w:numId="2">
    <w:abstractNumId w:val="7"/>
  </w:num>
  <w:num w:numId="3">
    <w:abstractNumId w:val="16"/>
  </w:num>
  <w:num w:numId="4">
    <w:abstractNumId w:val="0"/>
  </w:num>
  <w:num w:numId="5">
    <w:abstractNumId w:val="32"/>
  </w:num>
  <w:num w:numId="6">
    <w:abstractNumId w:val="1"/>
  </w:num>
  <w:num w:numId="7">
    <w:abstractNumId w:val="12"/>
  </w:num>
  <w:num w:numId="8">
    <w:abstractNumId w:val="29"/>
  </w:num>
  <w:num w:numId="9">
    <w:abstractNumId w:val="15"/>
  </w:num>
  <w:num w:numId="10">
    <w:abstractNumId w:val="5"/>
  </w:num>
  <w:num w:numId="11">
    <w:abstractNumId w:val="11"/>
  </w:num>
  <w:num w:numId="12">
    <w:abstractNumId w:val="24"/>
  </w:num>
  <w:num w:numId="13">
    <w:abstractNumId w:val="30"/>
  </w:num>
  <w:num w:numId="14">
    <w:abstractNumId w:val="26"/>
  </w:num>
  <w:num w:numId="15">
    <w:abstractNumId w:val="8"/>
  </w:num>
  <w:num w:numId="16">
    <w:abstractNumId w:val="20"/>
  </w:num>
  <w:num w:numId="17">
    <w:abstractNumId w:val="4"/>
  </w:num>
  <w:num w:numId="18">
    <w:abstractNumId w:val="13"/>
  </w:num>
  <w:num w:numId="19">
    <w:abstractNumId w:val="27"/>
  </w:num>
  <w:num w:numId="20">
    <w:abstractNumId w:val="9"/>
  </w:num>
  <w:num w:numId="21">
    <w:abstractNumId w:val="6"/>
  </w:num>
  <w:num w:numId="22">
    <w:abstractNumId w:val="14"/>
  </w:num>
  <w:num w:numId="23">
    <w:abstractNumId w:val="28"/>
  </w:num>
  <w:num w:numId="24">
    <w:abstractNumId w:val="23"/>
  </w:num>
  <w:num w:numId="25">
    <w:abstractNumId w:val="17"/>
  </w:num>
  <w:num w:numId="26">
    <w:abstractNumId w:val="2"/>
  </w:num>
  <w:num w:numId="27">
    <w:abstractNumId w:val="22"/>
  </w:num>
  <w:num w:numId="28">
    <w:abstractNumId w:val="18"/>
  </w:num>
  <w:num w:numId="29">
    <w:abstractNumId w:val="21"/>
  </w:num>
  <w:num w:numId="30">
    <w:abstractNumId w:val="3"/>
  </w:num>
  <w:num w:numId="31">
    <w:abstractNumId w:val="19"/>
  </w:num>
  <w:num w:numId="32">
    <w:abstractNumId w:val="10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evenAndOddHeaders/>
  <w:drawingGridHorizontalSpacing w:val="12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11A2"/>
    <w:rsid w:val="00002845"/>
    <w:rsid w:val="00005888"/>
    <w:rsid w:val="00007A48"/>
    <w:rsid w:val="00007D38"/>
    <w:rsid w:val="00007FD0"/>
    <w:rsid w:val="0001560C"/>
    <w:rsid w:val="00017B8E"/>
    <w:rsid w:val="00024772"/>
    <w:rsid w:val="00030936"/>
    <w:rsid w:val="00035BBE"/>
    <w:rsid w:val="00036109"/>
    <w:rsid w:val="00037CE1"/>
    <w:rsid w:val="000447BF"/>
    <w:rsid w:val="000454A0"/>
    <w:rsid w:val="000477BE"/>
    <w:rsid w:val="00056B5B"/>
    <w:rsid w:val="000579BD"/>
    <w:rsid w:val="00064650"/>
    <w:rsid w:val="0007793D"/>
    <w:rsid w:val="000842AC"/>
    <w:rsid w:val="000847C1"/>
    <w:rsid w:val="00087183"/>
    <w:rsid w:val="00087460"/>
    <w:rsid w:val="000926D7"/>
    <w:rsid w:val="00093471"/>
    <w:rsid w:val="00094776"/>
    <w:rsid w:val="000954D3"/>
    <w:rsid w:val="000A7807"/>
    <w:rsid w:val="000B16EE"/>
    <w:rsid w:val="000B3C27"/>
    <w:rsid w:val="000B57EE"/>
    <w:rsid w:val="000B5C44"/>
    <w:rsid w:val="000D261C"/>
    <w:rsid w:val="000D3120"/>
    <w:rsid w:val="000D4196"/>
    <w:rsid w:val="000E01D1"/>
    <w:rsid w:val="000E0E02"/>
    <w:rsid w:val="000E3CFB"/>
    <w:rsid w:val="000F00C4"/>
    <w:rsid w:val="000F4DD0"/>
    <w:rsid w:val="000F4F1F"/>
    <w:rsid w:val="000F750F"/>
    <w:rsid w:val="00103453"/>
    <w:rsid w:val="00106626"/>
    <w:rsid w:val="00110D01"/>
    <w:rsid w:val="00114A62"/>
    <w:rsid w:val="00115333"/>
    <w:rsid w:val="00116333"/>
    <w:rsid w:val="00116819"/>
    <w:rsid w:val="001337E8"/>
    <w:rsid w:val="001423CB"/>
    <w:rsid w:val="00167E9F"/>
    <w:rsid w:val="001821DC"/>
    <w:rsid w:val="00182394"/>
    <w:rsid w:val="001834BE"/>
    <w:rsid w:val="0018434F"/>
    <w:rsid w:val="0018465D"/>
    <w:rsid w:val="001916BD"/>
    <w:rsid w:val="001923DC"/>
    <w:rsid w:val="001941A2"/>
    <w:rsid w:val="001B22D4"/>
    <w:rsid w:val="001C1AA1"/>
    <w:rsid w:val="001C4B0F"/>
    <w:rsid w:val="001C6AB2"/>
    <w:rsid w:val="001D1E18"/>
    <w:rsid w:val="001D3C64"/>
    <w:rsid w:val="001D5A4B"/>
    <w:rsid w:val="001E215F"/>
    <w:rsid w:val="001E5406"/>
    <w:rsid w:val="001F014A"/>
    <w:rsid w:val="001F37C9"/>
    <w:rsid w:val="001F6354"/>
    <w:rsid w:val="001F7EDB"/>
    <w:rsid w:val="0020460E"/>
    <w:rsid w:val="002071F0"/>
    <w:rsid w:val="0020727A"/>
    <w:rsid w:val="00212504"/>
    <w:rsid w:val="00216FAE"/>
    <w:rsid w:val="00217F8C"/>
    <w:rsid w:val="00220293"/>
    <w:rsid w:val="002453CA"/>
    <w:rsid w:val="002472E8"/>
    <w:rsid w:val="00251C37"/>
    <w:rsid w:val="0025221F"/>
    <w:rsid w:val="00253D20"/>
    <w:rsid w:val="00256B9A"/>
    <w:rsid w:val="0026181E"/>
    <w:rsid w:val="00267C29"/>
    <w:rsid w:val="00274032"/>
    <w:rsid w:val="002742E2"/>
    <w:rsid w:val="002744A7"/>
    <w:rsid w:val="00277313"/>
    <w:rsid w:val="00291B0E"/>
    <w:rsid w:val="0029693E"/>
    <w:rsid w:val="002A2E66"/>
    <w:rsid w:val="002A35E7"/>
    <w:rsid w:val="002A5BE0"/>
    <w:rsid w:val="002A71F1"/>
    <w:rsid w:val="002B109E"/>
    <w:rsid w:val="002B2935"/>
    <w:rsid w:val="002B42D1"/>
    <w:rsid w:val="002C0D74"/>
    <w:rsid w:val="002C221B"/>
    <w:rsid w:val="002C2DB8"/>
    <w:rsid w:val="002C3563"/>
    <w:rsid w:val="002D250B"/>
    <w:rsid w:val="002D25E5"/>
    <w:rsid w:val="002D6A1A"/>
    <w:rsid w:val="002E1ABC"/>
    <w:rsid w:val="002E41EA"/>
    <w:rsid w:val="002E581D"/>
    <w:rsid w:val="002E6539"/>
    <w:rsid w:val="002F3255"/>
    <w:rsid w:val="003016DE"/>
    <w:rsid w:val="00301E66"/>
    <w:rsid w:val="00305805"/>
    <w:rsid w:val="00324955"/>
    <w:rsid w:val="003309BD"/>
    <w:rsid w:val="00331417"/>
    <w:rsid w:val="00342C76"/>
    <w:rsid w:val="003463CC"/>
    <w:rsid w:val="00346E80"/>
    <w:rsid w:val="0034755B"/>
    <w:rsid w:val="00362FFF"/>
    <w:rsid w:val="003638FB"/>
    <w:rsid w:val="003734B1"/>
    <w:rsid w:val="003740FF"/>
    <w:rsid w:val="0037439E"/>
    <w:rsid w:val="003764B7"/>
    <w:rsid w:val="00376F11"/>
    <w:rsid w:val="00383B9A"/>
    <w:rsid w:val="00383FFE"/>
    <w:rsid w:val="003910F9"/>
    <w:rsid w:val="0039196B"/>
    <w:rsid w:val="0039577C"/>
    <w:rsid w:val="003969F9"/>
    <w:rsid w:val="003A0A12"/>
    <w:rsid w:val="003A12CA"/>
    <w:rsid w:val="003A38FB"/>
    <w:rsid w:val="003A41FB"/>
    <w:rsid w:val="003A5F9C"/>
    <w:rsid w:val="003B0806"/>
    <w:rsid w:val="003B3A2E"/>
    <w:rsid w:val="003B5881"/>
    <w:rsid w:val="003B7EAE"/>
    <w:rsid w:val="003C679E"/>
    <w:rsid w:val="003D7A15"/>
    <w:rsid w:val="003E1853"/>
    <w:rsid w:val="003E23FF"/>
    <w:rsid w:val="003E3564"/>
    <w:rsid w:val="003E5784"/>
    <w:rsid w:val="003E7303"/>
    <w:rsid w:val="003F20B8"/>
    <w:rsid w:val="003F2A47"/>
    <w:rsid w:val="003F5FA6"/>
    <w:rsid w:val="00400AD4"/>
    <w:rsid w:val="00403C82"/>
    <w:rsid w:val="0040537A"/>
    <w:rsid w:val="00407F40"/>
    <w:rsid w:val="00410F7B"/>
    <w:rsid w:val="0041502C"/>
    <w:rsid w:val="0041508A"/>
    <w:rsid w:val="00415B3D"/>
    <w:rsid w:val="00415D91"/>
    <w:rsid w:val="00417C9C"/>
    <w:rsid w:val="004242A7"/>
    <w:rsid w:val="0042593B"/>
    <w:rsid w:val="00430CB6"/>
    <w:rsid w:val="00432E09"/>
    <w:rsid w:val="00435065"/>
    <w:rsid w:val="00437F1A"/>
    <w:rsid w:val="00437F6A"/>
    <w:rsid w:val="00441CED"/>
    <w:rsid w:val="00446481"/>
    <w:rsid w:val="004464CD"/>
    <w:rsid w:val="00447051"/>
    <w:rsid w:val="00447063"/>
    <w:rsid w:val="0045693C"/>
    <w:rsid w:val="00457018"/>
    <w:rsid w:val="0047125A"/>
    <w:rsid w:val="004724B2"/>
    <w:rsid w:val="0047360B"/>
    <w:rsid w:val="00474D08"/>
    <w:rsid w:val="00476C55"/>
    <w:rsid w:val="00482C7D"/>
    <w:rsid w:val="00484EEF"/>
    <w:rsid w:val="00485F2B"/>
    <w:rsid w:val="0048791E"/>
    <w:rsid w:val="00491C79"/>
    <w:rsid w:val="00492AF7"/>
    <w:rsid w:val="0049585C"/>
    <w:rsid w:val="004A0D9D"/>
    <w:rsid w:val="004A27E5"/>
    <w:rsid w:val="004A3088"/>
    <w:rsid w:val="004A7761"/>
    <w:rsid w:val="004B3A1E"/>
    <w:rsid w:val="004B70ED"/>
    <w:rsid w:val="004C1760"/>
    <w:rsid w:val="004C6FA6"/>
    <w:rsid w:val="004D23DE"/>
    <w:rsid w:val="004D40DC"/>
    <w:rsid w:val="004D6C1F"/>
    <w:rsid w:val="004D6FE2"/>
    <w:rsid w:val="004D7DA3"/>
    <w:rsid w:val="004E091E"/>
    <w:rsid w:val="004E2D7F"/>
    <w:rsid w:val="004F0826"/>
    <w:rsid w:val="004F0B0E"/>
    <w:rsid w:val="004F1AF0"/>
    <w:rsid w:val="004F3978"/>
    <w:rsid w:val="004F40FA"/>
    <w:rsid w:val="004F4D60"/>
    <w:rsid w:val="004F7275"/>
    <w:rsid w:val="005008B8"/>
    <w:rsid w:val="00501B4F"/>
    <w:rsid w:val="005027A8"/>
    <w:rsid w:val="00504B54"/>
    <w:rsid w:val="00513CBE"/>
    <w:rsid w:val="005178CF"/>
    <w:rsid w:val="0052009D"/>
    <w:rsid w:val="005219E1"/>
    <w:rsid w:val="0052301A"/>
    <w:rsid w:val="00527C73"/>
    <w:rsid w:val="00532A07"/>
    <w:rsid w:val="00533377"/>
    <w:rsid w:val="00542E42"/>
    <w:rsid w:val="00545D48"/>
    <w:rsid w:val="00547D11"/>
    <w:rsid w:val="0055091B"/>
    <w:rsid w:val="00552563"/>
    <w:rsid w:val="0055461A"/>
    <w:rsid w:val="0055629E"/>
    <w:rsid w:val="0055644E"/>
    <w:rsid w:val="005566F9"/>
    <w:rsid w:val="00560A80"/>
    <w:rsid w:val="00562A65"/>
    <w:rsid w:val="00562CF5"/>
    <w:rsid w:val="00564E69"/>
    <w:rsid w:val="0058762B"/>
    <w:rsid w:val="005901EF"/>
    <w:rsid w:val="00595954"/>
    <w:rsid w:val="00596340"/>
    <w:rsid w:val="005A73DD"/>
    <w:rsid w:val="005B076B"/>
    <w:rsid w:val="005B404F"/>
    <w:rsid w:val="005B744A"/>
    <w:rsid w:val="005B7C46"/>
    <w:rsid w:val="005C592D"/>
    <w:rsid w:val="005C7F22"/>
    <w:rsid w:val="005D206B"/>
    <w:rsid w:val="005D343A"/>
    <w:rsid w:val="005D3B68"/>
    <w:rsid w:val="005D48EE"/>
    <w:rsid w:val="005F6049"/>
    <w:rsid w:val="00602672"/>
    <w:rsid w:val="00606BBB"/>
    <w:rsid w:val="00607A59"/>
    <w:rsid w:val="00613E4C"/>
    <w:rsid w:val="0061661A"/>
    <w:rsid w:val="006205EA"/>
    <w:rsid w:val="006217ED"/>
    <w:rsid w:val="006221E9"/>
    <w:rsid w:val="00623C7A"/>
    <w:rsid w:val="006244F8"/>
    <w:rsid w:val="00625F7E"/>
    <w:rsid w:val="0063157F"/>
    <w:rsid w:val="0063281F"/>
    <w:rsid w:val="00634C6E"/>
    <w:rsid w:val="00634D68"/>
    <w:rsid w:val="00643590"/>
    <w:rsid w:val="006470C1"/>
    <w:rsid w:val="006501A7"/>
    <w:rsid w:val="00655FC6"/>
    <w:rsid w:val="00665283"/>
    <w:rsid w:val="00675352"/>
    <w:rsid w:val="00675C0A"/>
    <w:rsid w:val="00676C86"/>
    <w:rsid w:val="0068230A"/>
    <w:rsid w:val="00686291"/>
    <w:rsid w:val="006870B8"/>
    <w:rsid w:val="0069454C"/>
    <w:rsid w:val="006B3218"/>
    <w:rsid w:val="006B3651"/>
    <w:rsid w:val="006B5A1B"/>
    <w:rsid w:val="006C62E3"/>
    <w:rsid w:val="006C7798"/>
    <w:rsid w:val="006D0180"/>
    <w:rsid w:val="006D2F2A"/>
    <w:rsid w:val="006D443A"/>
    <w:rsid w:val="006E0611"/>
    <w:rsid w:val="006E4FA4"/>
    <w:rsid w:val="006E6312"/>
    <w:rsid w:val="006F0980"/>
    <w:rsid w:val="006F76DE"/>
    <w:rsid w:val="006F7A16"/>
    <w:rsid w:val="007009B6"/>
    <w:rsid w:val="00703DE6"/>
    <w:rsid w:val="00707070"/>
    <w:rsid w:val="00711710"/>
    <w:rsid w:val="00712285"/>
    <w:rsid w:val="007201C9"/>
    <w:rsid w:val="00720F6D"/>
    <w:rsid w:val="0072343C"/>
    <w:rsid w:val="00723D8D"/>
    <w:rsid w:val="00726F38"/>
    <w:rsid w:val="0073136B"/>
    <w:rsid w:val="007343A3"/>
    <w:rsid w:val="00734906"/>
    <w:rsid w:val="00740CA1"/>
    <w:rsid w:val="007428CD"/>
    <w:rsid w:val="0075202D"/>
    <w:rsid w:val="0075293D"/>
    <w:rsid w:val="00754A1D"/>
    <w:rsid w:val="00756618"/>
    <w:rsid w:val="0075706F"/>
    <w:rsid w:val="00757296"/>
    <w:rsid w:val="00761253"/>
    <w:rsid w:val="00762888"/>
    <w:rsid w:val="00773569"/>
    <w:rsid w:val="007835E7"/>
    <w:rsid w:val="007909F3"/>
    <w:rsid w:val="00790BAF"/>
    <w:rsid w:val="007921C8"/>
    <w:rsid w:val="00797B6C"/>
    <w:rsid w:val="007A07F2"/>
    <w:rsid w:val="007A08A6"/>
    <w:rsid w:val="007A4026"/>
    <w:rsid w:val="007B270C"/>
    <w:rsid w:val="007B68EC"/>
    <w:rsid w:val="007D050A"/>
    <w:rsid w:val="007E040D"/>
    <w:rsid w:val="007E56FB"/>
    <w:rsid w:val="007F2009"/>
    <w:rsid w:val="007F516F"/>
    <w:rsid w:val="00801625"/>
    <w:rsid w:val="00801961"/>
    <w:rsid w:val="00802566"/>
    <w:rsid w:val="008026C5"/>
    <w:rsid w:val="008059E2"/>
    <w:rsid w:val="00807056"/>
    <w:rsid w:val="00810C9F"/>
    <w:rsid w:val="00815AAF"/>
    <w:rsid w:val="00822AB6"/>
    <w:rsid w:val="00825581"/>
    <w:rsid w:val="00833CE4"/>
    <w:rsid w:val="00835971"/>
    <w:rsid w:val="008419DA"/>
    <w:rsid w:val="00844780"/>
    <w:rsid w:val="008450D1"/>
    <w:rsid w:val="00845183"/>
    <w:rsid w:val="00851FA9"/>
    <w:rsid w:val="008567AB"/>
    <w:rsid w:val="008579F3"/>
    <w:rsid w:val="00862EAE"/>
    <w:rsid w:val="008633A8"/>
    <w:rsid w:val="008650E6"/>
    <w:rsid w:val="00865892"/>
    <w:rsid w:val="0086602D"/>
    <w:rsid w:val="00871E17"/>
    <w:rsid w:val="00874142"/>
    <w:rsid w:val="008829FE"/>
    <w:rsid w:val="00886B05"/>
    <w:rsid w:val="00886CF4"/>
    <w:rsid w:val="0088780D"/>
    <w:rsid w:val="00893FC3"/>
    <w:rsid w:val="008957EB"/>
    <w:rsid w:val="00896D0A"/>
    <w:rsid w:val="00896EF2"/>
    <w:rsid w:val="008A0660"/>
    <w:rsid w:val="008A2156"/>
    <w:rsid w:val="008A30AE"/>
    <w:rsid w:val="008A507F"/>
    <w:rsid w:val="008B44D9"/>
    <w:rsid w:val="008B4C6E"/>
    <w:rsid w:val="008C0F3A"/>
    <w:rsid w:val="008C29FB"/>
    <w:rsid w:val="008D2000"/>
    <w:rsid w:val="008D2E9D"/>
    <w:rsid w:val="008D461C"/>
    <w:rsid w:val="008E5BEE"/>
    <w:rsid w:val="008E78AF"/>
    <w:rsid w:val="008F42E8"/>
    <w:rsid w:val="008F43E0"/>
    <w:rsid w:val="008F5553"/>
    <w:rsid w:val="0090002B"/>
    <w:rsid w:val="00900715"/>
    <w:rsid w:val="00902484"/>
    <w:rsid w:val="009025A9"/>
    <w:rsid w:val="00912701"/>
    <w:rsid w:val="0091457C"/>
    <w:rsid w:val="00915A5E"/>
    <w:rsid w:val="00921883"/>
    <w:rsid w:val="00924DA3"/>
    <w:rsid w:val="009309F0"/>
    <w:rsid w:val="00931FC9"/>
    <w:rsid w:val="00947867"/>
    <w:rsid w:val="00954BE7"/>
    <w:rsid w:val="00957930"/>
    <w:rsid w:val="00957F40"/>
    <w:rsid w:val="00960390"/>
    <w:rsid w:val="00961FD7"/>
    <w:rsid w:val="00965062"/>
    <w:rsid w:val="009672E1"/>
    <w:rsid w:val="00973716"/>
    <w:rsid w:val="00974EC2"/>
    <w:rsid w:val="00975155"/>
    <w:rsid w:val="00975797"/>
    <w:rsid w:val="00976F36"/>
    <w:rsid w:val="00977E05"/>
    <w:rsid w:val="00981ED0"/>
    <w:rsid w:val="00981F06"/>
    <w:rsid w:val="00985100"/>
    <w:rsid w:val="00985E0A"/>
    <w:rsid w:val="00987E0C"/>
    <w:rsid w:val="00993830"/>
    <w:rsid w:val="009A5812"/>
    <w:rsid w:val="009B47FD"/>
    <w:rsid w:val="009B4E7E"/>
    <w:rsid w:val="009C01EE"/>
    <w:rsid w:val="009C3A80"/>
    <w:rsid w:val="009C3A99"/>
    <w:rsid w:val="009C4871"/>
    <w:rsid w:val="009C5E63"/>
    <w:rsid w:val="009D15DD"/>
    <w:rsid w:val="009D1BA3"/>
    <w:rsid w:val="009D2BED"/>
    <w:rsid w:val="009E0965"/>
    <w:rsid w:val="009E272F"/>
    <w:rsid w:val="009E4E52"/>
    <w:rsid w:val="009F0B15"/>
    <w:rsid w:val="009F2022"/>
    <w:rsid w:val="009F6765"/>
    <w:rsid w:val="00A01643"/>
    <w:rsid w:val="00A05031"/>
    <w:rsid w:val="00A14BC3"/>
    <w:rsid w:val="00A155A9"/>
    <w:rsid w:val="00A1572A"/>
    <w:rsid w:val="00A16D88"/>
    <w:rsid w:val="00A16E8A"/>
    <w:rsid w:val="00A25816"/>
    <w:rsid w:val="00A27073"/>
    <w:rsid w:val="00A30009"/>
    <w:rsid w:val="00A306C7"/>
    <w:rsid w:val="00A32FCE"/>
    <w:rsid w:val="00A37D65"/>
    <w:rsid w:val="00A46088"/>
    <w:rsid w:val="00A46FDE"/>
    <w:rsid w:val="00A47736"/>
    <w:rsid w:val="00A508B7"/>
    <w:rsid w:val="00A51BEC"/>
    <w:rsid w:val="00A561BF"/>
    <w:rsid w:val="00A57F5A"/>
    <w:rsid w:val="00A62ED8"/>
    <w:rsid w:val="00A64E8A"/>
    <w:rsid w:val="00A66B88"/>
    <w:rsid w:val="00A70547"/>
    <w:rsid w:val="00A73914"/>
    <w:rsid w:val="00A7684E"/>
    <w:rsid w:val="00A77CAA"/>
    <w:rsid w:val="00A83369"/>
    <w:rsid w:val="00A93E4B"/>
    <w:rsid w:val="00A959EF"/>
    <w:rsid w:val="00AA2A29"/>
    <w:rsid w:val="00AA419A"/>
    <w:rsid w:val="00AA5026"/>
    <w:rsid w:val="00AA63DD"/>
    <w:rsid w:val="00AB2555"/>
    <w:rsid w:val="00AB264E"/>
    <w:rsid w:val="00AB3C9B"/>
    <w:rsid w:val="00AB451F"/>
    <w:rsid w:val="00AC3C18"/>
    <w:rsid w:val="00AC5A48"/>
    <w:rsid w:val="00AD028F"/>
    <w:rsid w:val="00AD10D8"/>
    <w:rsid w:val="00AD1D0D"/>
    <w:rsid w:val="00AD4862"/>
    <w:rsid w:val="00AD53C7"/>
    <w:rsid w:val="00AD5998"/>
    <w:rsid w:val="00AE4B15"/>
    <w:rsid w:val="00AE7E9A"/>
    <w:rsid w:val="00AF379A"/>
    <w:rsid w:val="00AF4E12"/>
    <w:rsid w:val="00AF5F6E"/>
    <w:rsid w:val="00B03770"/>
    <w:rsid w:val="00B06F84"/>
    <w:rsid w:val="00B10A52"/>
    <w:rsid w:val="00B11704"/>
    <w:rsid w:val="00B17E80"/>
    <w:rsid w:val="00B2354F"/>
    <w:rsid w:val="00B32676"/>
    <w:rsid w:val="00B3282E"/>
    <w:rsid w:val="00B35A18"/>
    <w:rsid w:val="00B4180B"/>
    <w:rsid w:val="00B433AC"/>
    <w:rsid w:val="00B43805"/>
    <w:rsid w:val="00B61B27"/>
    <w:rsid w:val="00B6252D"/>
    <w:rsid w:val="00B62E72"/>
    <w:rsid w:val="00B665E7"/>
    <w:rsid w:val="00B6724C"/>
    <w:rsid w:val="00B73757"/>
    <w:rsid w:val="00B80D82"/>
    <w:rsid w:val="00B84025"/>
    <w:rsid w:val="00B84478"/>
    <w:rsid w:val="00B87944"/>
    <w:rsid w:val="00B90FF3"/>
    <w:rsid w:val="00B93882"/>
    <w:rsid w:val="00BA02E2"/>
    <w:rsid w:val="00BA4B09"/>
    <w:rsid w:val="00BA5E1B"/>
    <w:rsid w:val="00BA67B7"/>
    <w:rsid w:val="00BB0451"/>
    <w:rsid w:val="00BB742B"/>
    <w:rsid w:val="00BB77CE"/>
    <w:rsid w:val="00BC1DA5"/>
    <w:rsid w:val="00BC500F"/>
    <w:rsid w:val="00BC7EB5"/>
    <w:rsid w:val="00BD1546"/>
    <w:rsid w:val="00BD2144"/>
    <w:rsid w:val="00BD413C"/>
    <w:rsid w:val="00BD65AD"/>
    <w:rsid w:val="00BD69A1"/>
    <w:rsid w:val="00BE07D9"/>
    <w:rsid w:val="00BE2749"/>
    <w:rsid w:val="00BE543F"/>
    <w:rsid w:val="00BE5E20"/>
    <w:rsid w:val="00BF2AFA"/>
    <w:rsid w:val="00BF7715"/>
    <w:rsid w:val="00C02261"/>
    <w:rsid w:val="00C04C67"/>
    <w:rsid w:val="00C06AB4"/>
    <w:rsid w:val="00C15B83"/>
    <w:rsid w:val="00C16EFF"/>
    <w:rsid w:val="00C17F19"/>
    <w:rsid w:val="00C20BC4"/>
    <w:rsid w:val="00C338DC"/>
    <w:rsid w:val="00C35067"/>
    <w:rsid w:val="00C35C35"/>
    <w:rsid w:val="00C449AA"/>
    <w:rsid w:val="00C44F81"/>
    <w:rsid w:val="00C52368"/>
    <w:rsid w:val="00C55B31"/>
    <w:rsid w:val="00C61623"/>
    <w:rsid w:val="00C6425C"/>
    <w:rsid w:val="00C644A1"/>
    <w:rsid w:val="00C71579"/>
    <w:rsid w:val="00C9328C"/>
    <w:rsid w:val="00C94B34"/>
    <w:rsid w:val="00C94B9E"/>
    <w:rsid w:val="00C96E68"/>
    <w:rsid w:val="00C9788A"/>
    <w:rsid w:val="00CA2617"/>
    <w:rsid w:val="00CA3C53"/>
    <w:rsid w:val="00CA7DA0"/>
    <w:rsid w:val="00CB2B92"/>
    <w:rsid w:val="00CB35C9"/>
    <w:rsid w:val="00CC0252"/>
    <w:rsid w:val="00CC2AD2"/>
    <w:rsid w:val="00CC350C"/>
    <w:rsid w:val="00CC5295"/>
    <w:rsid w:val="00CD03FC"/>
    <w:rsid w:val="00CD4BB2"/>
    <w:rsid w:val="00CE2B68"/>
    <w:rsid w:val="00CE4810"/>
    <w:rsid w:val="00CE508C"/>
    <w:rsid w:val="00CE5297"/>
    <w:rsid w:val="00CF007C"/>
    <w:rsid w:val="00CF1014"/>
    <w:rsid w:val="00CF35F2"/>
    <w:rsid w:val="00CF7883"/>
    <w:rsid w:val="00CF7A5D"/>
    <w:rsid w:val="00CF7CB2"/>
    <w:rsid w:val="00D018CB"/>
    <w:rsid w:val="00D02E3F"/>
    <w:rsid w:val="00D03EE9"/>
    <w:rsid w:val="00D057F4"/>
    <w:rsid w:val="00D07A44"/>
    <w:rsid w:val="00D1006A"/>
    <w:rsid w:val="00D118CC"/>
    <w:rsid w:val="00D149F5"/>
    <w:rsid w:val="00D160A0"/>
    <w:rsid w:val="00D16B4D"/>
    <w:rsid w:val="00D16CDD"/>
    <w:rsid w:val="00D17659"/>
    <w:rsid w:val="00D23BB4"/>
    <w:rsid w:val="00D3337A"/>
    <w:rsid w:val="00D347E3"/>
    <w:rsid w:val="00D36AC4"/>
    <w:rsid w:val="00D45DD7"/>
    <w:rsid w:val="00D5054D"/>
    <w:rsid w:val="00D51EFE"/>
    <w:rsid w:val="00D5655B"/>
    <w:rsid w:val="00D61084"/>
    <w:rsid w:val="00D6422D"/>
    <w:rsid w:val="00D71DC9"/>
    <w:rsid w:val="00D76D25"/>
    <w:rsid w:val="00D8663E"/>
    <w:rsid w:val="00D90C86"/>
    <w:rsid w:val="00D96FB0"/>
    <w:rsid w:val="00DA1C50"/>
    <w:rsid w:val="00DA5A0C"/>
    <w:rsid w:val="00DB51E1"/>
    <w:rsid w:val="00DC0F01"/>
    <w:rsid w:val="00DC34D2"/>
    <w:rsid w:val="00DC7719"/>
    <w:rsid w:val="00DD6CBE"/>
    <w:rsid w:val="00DD75D0"/>
    <w:rsid w:val="00DD7F91"/>
    <w:rsid w:val="00DE0FB3"/>
    <w:rsid w:val="00DE2474"/>
    <w:rsid w:val="00DE3B89"/>
    <w:rsid w:val="00DE72B4"/>
    <w:rsid w:val="00DE7DA8"/>
    <w:rsid w:val="00DF0970"/>
    <w:rsid w:val="00DF2BBB"/>
    <w:rsid w:val="00DF323C"/>
    <w:rsid w:val="00DF3955"/>
    <w:rsid w:val="00DF4EF2"/>
    <w:rsid w:val="00E02F7C"/>
    <w:rsid w:val="00E05AD9"/>
    <w:rsid w:val="00E069DE"/>
    <w:rsid w:val="00E06F9F"/>
    <w:rsid w:val="00E15B87"/>
    <w:rsid w:val="00E160A7"/>
    <w:rsid w:val="00E222C9"/>
    <w:rsid w:val="00E2378D"/>
    <w:rsid w:val="00E237AB"/>
    <w:rsid w:val="00E27D9D"/>
    <w:rsid w:val="00E32689"/>
    <w:rsid w:val="00E33985"/>
    <w:rsid w:val="00E46CE2"/>
    <w:rsid w:val="00E519B8"/>
    <w:rsid w:val="00E60084"/>
    <w:rsid w:val="00E6434B"/>
    <w:rsid w:val="00E648F8"/>
    <w:rsid w:val="00E64CBA"/>
    <w:rsid w:val="00E72525"/>
    <w:rsid w:val="00E72D20"/>
    <w:rsid w:val="00E767F9"/>
    <w:rsid w:val="00E81E93"/>
    <w:rsid w:val="00E85A5C"/>
    <w:rsid w:val="00E90AC0"/>
    <w:rsid w:val="00E912B4"/>
    <w:rsid w:val="00E94BCE"/>
    <w:rsid w:val="00E954F4"/>
    <w:rsid w:val="00EA05AD"/>
    <w:rsid w:val="00EA1A3C"/>
    <w:rsid w:val="00EA2F8E"/>
    <w:rsid w:val="00EB465C"/>
    <w:rsid w:val="00EB54B0"/>
    <w:rsid w:val="00EB5C63"/>
    <w:rsid w:val="00EB61A0"/>
    <w:rsid w:val="00EC08ED"/>
    <w:rsid w:val="00EC3E07"/>
    <w:rsid w:val="00ED0A52"/>
    <w:rsid w:val="00ED16CE"/>
    <w:rsid w:val="00ED2AC3"/>
    <w:rsid w:val="00ED5887"/>
    <w:rsid w:val="00EE1657"/>
    <w:rsid w:val="00EF5C12"/>
    <w:rsid w:val="00F00B0C"/>
    <w:rsid w:val="00F05523"/>
    <w:rsid w:val="00F10BE8"/>
    <w:rsid w:val="00F10FBD"/>
    <w:rsid w:val="00F11EE9"/>
    <w:rsid w:val="00F12450"/>
    <w:rsid w:val="00F26CA1"/>
    <w:rsid w:val="00F302C3"/>
    <w:rsid w:val="00F31C79"/>
    <w:rsid w:val="00F415BE"/>
    <w:rsid w:val="00F43CFD"/>
    <w:rsid w:val="00F462B6"/>
    <w:rsid w:val="00F52CF8"/>
    <w:rsid w:val="00F5481B"/>
    <w:rsid w:val="00F5481C"/>
    <w:rsid w:val="00F57204"/>
    <w:rsid w:val="00F57594"/>
    <w:rsid w:val="00F61DDD"/>
    <w:rsid w:val="00F65C45"/>
    <w:rsid w:val="00F73393"/>
    <w:rsid w:val="00F750E3"/>
    <w:rsid w:val="00F80278"/>
    <w:rsid w:val="00F84413"/>
    <w:rsid w:val="00FA0551"/>
    <w:rsid w:val="00FA089B"/>
    <w:rsid w:val="00FA193C"/>
    <w:rsid w:val="00FA6D90"/>
    <w:rsid w:val="00FA7EB6"/>
    <w:rsid w:val="00FB00CE"/>
    <w:rsid w:val="00FB52AC"/>
    <w:rsid w:val="00FB63EC"/>
    <w:rsid w:val="00FB70C1"/>
    <w:rsid w:val="00FB790B"/>
    <w:rsid w:val="00FC5399"/>
    <w:rsid w:val="00FD0B4A"/>
    <w:rsid w:val="00FD14E2"/>
    <w:rsid w:val="00FD1618"/>
    <w:rsid w:val="00FD4E19"/>
    <w:rsid w:val="00FD7D36"/>
    <w:rsid w:val="00FE37F1"/>
    <w:rsid w:val="00FF04E6"/>
    <w:rsid w:val="00FF2EF3"/>
    <w:rsid w:val="00FF3EDF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4">
    <w:name w:val="heading 4"/>
    <w:basedOn w:val="Normal"/>
    <w:link w:val="Ttulo4Char"/>
    <w:qFormat/>
    <w:rsid w:val="006E4FA4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6E4FA4"/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Cabealho">
    <w:name w:val="header"/>
    <w:basedOn w:val="Normal"/>
    <w:link w:val="CabealhoChar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7E56FB"/>
    <w:pPr>
      <w:ind w:left="720"/>
      <w:contextualSpacing/>
    </w:pPr>
  </w:style>
  <w:style w:type="character" w:styleId="Nmerodepgina">
    <w:name w:val="page number"/>
    <w:basedOn w:val="Fontepargpadro"/>
    <w:rsid w:val="006E4FA4"/>
  </w:style>
  <w:style w:type="paragraph" w:customStyle="1" w:styleId="disposicao">
    <w:name w:val="disposicao"/>
    <w:basedOn w:val="Normal"/>
    <w:rsid w:val="006E4FA4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6E4FA4"/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6E4FA4"/>
    <w:rPr>
      <w:rFonts w:ascii="Times New Roman" w:eastAsia="Times New Roman" w:hAnsi="Times New Roman"/>
    </w:rPr>
  </w:style>
  <w:style w:type="paragraph" w:styleId="Textoembloco">
    <w:name w:val="Block Text"/>
    <w:basedOn w:val="Normal"/>
    <w:rsid w:val="006E4FA4"/>
    <w:pPr>
      <w:autoSpaceDE w:val="0"/>
      <w:autoSpaceDN w:val="0"/>
      <w:adjustRightInd w:val="0"/>
      <w:ind w:left="-540" w:right="535"/>
    </w:pPr>
    <w:rPr>
      <w:rFonts w:ascii="Lucida Sans Unicode" w:eastAsia="Times New Roman" w:hAnsi="Lucida Sans Unicode" w:cs="Lucida Sans Unicode"/>
      <w:color w:val="000000"/>
      <w:lang w:eastAsia="pt-BR"/>
    </w:rPr>
  </w:style>
  <w:style w:type="paragraph" w:styleId="Corpodetexto">
    <w:name w:val="Body Text"/>
    <w:basedOn w:val="Normal"/>
    <w:link w:val="CorpodetextoChar"/>
    <w:rsid w:val="006E4FA4"/>
    <w:pPr>
      <w:tabs>
        <w:tab w:val="left" w:pos="990"/>
      </w:tabs>
      <w:jc w:val="both"/>
    </w:pPr>
    <w:rPr>
      <w:rFonts w:ascii="Tahoma" w:eastAsia="Times New Roman" w:hAnsi="Tahoma" w:cs="Tahoma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E4FA4"/>
    <w:rPr>
      <w:rFonts w:ascii="Tahoma" w:eastAsia="Times New Roman" w:hAnsi="Tahoma" w:cs="Tahoma"/>
      <w:sz w:val="24"/>
      <w:szCs w:val="24"/>
    </w:rPr>
  </w:style>
  <w:style w:type="paragraph" w:customStyle="1" w:styleId="spip">
    <w:name w:val="spip"/>
    <w:basedOn w:val="Normal"/>
    <w:rsid w:val="006E4FA4"/>
    <w:pPr>
      <w:spacing w:after="225"/>
    </w:pPr>
    <w:rPr>
      <w:rFonts w:ascii="Arial" w:eastAsia="Arial Unicode MS" w:hAnsi="Arial" w:cs="Arial"/>
      <w:color w:val="444444"/>
      <w:sz w:val="18"/>
      <w:szCs w:val="18"/>
      <w:lang w:eastAsia="pt-BR"/>
    </w:rPr>
  </w:style>
  <w:style w:type="paragraph" w:customStyle="1" w:styleId="EstiloLei6Assinatura">
    <w:name w:val="Estilo_Lei6_Assinatura"/>
    <w:basedOn w:val="Normal"/>
    <w:rsid w:val="006E4FA4"/>
    <w:pPr>
      <w:jc w:val="center"/>
    </w:pPr>
    <w:rPr>
      <w:rFonts w:ascii="Arial" w:eastAsia="Times New Roman" w:hAnsi="Arial"/>
      <w:b/>
      <w:bCs/>
      <w:sz w:val="28"/>
      <w:szCs w:val="20"/>
      <w:lang w:eastAsia="pt-BR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6E4FA4"/>
    <w:rPr>
      <w:rFonts w:ascii="Tahoma" w:eastAsia="Times New Roman" w:hAnsi="Tahoma" w:cs="Tahoma"/>
      <w:sz w:val="16"/>
      <w:szCs w:val="16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6E4FA4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EstiloAssinaturaemLei">
    <w:name w:val="Estilo Assinatura em Lei"/>
    <w:basedOn w:val="Normal"/>
    <w:rsid w:val="006E4FA4"/>
    <w:pPr>
      <w:jc w:val="center"/>
    </w:pPr>
    <w:rPr>
      <w:rFonts w:ascii="Arial" w:eastAsia="Times New Roman" w:hAnsi="Arial"/>
      <w:b/>
      <w:bCs/>
      <w:sz w:val="28"/>
      <w:szCs w:val="20"/>
      <w:lang w:eastAsia="pt-BR"/>
    </w:rPr>
  </w:style>
  <w:style w:type="character" w:styleId="Refdenotaderodap">
    <w:name w:val="footnote reference"/>
    <w:basedOn w:val="Fontepargpadro"/>
    <w:semiHidden/>
    <w:unhideWhenUsed/>
    <w:rsid w:val="00ED5887"/>
    <w:rPr>
      <w:vertAlign w:val="superscript"/>
    </w:rPr>
  </w:style>
  <w:style w:type="character" w:styleId="TextodoEspaoReservado">
    <w:name w:val="Placeholder Text"/>
    <w:basedOn w:val="Fontepargpadro"/>
    <w:uiPriority w:val="99"/>
    <w:unhideWhenUsed/>
    <w:rsid w:val="00253D20"/>
    <w:rPr>
      <w:color w:val="808080"/>
    </w:rPr>
  </w:style>
  <w:style w:type="paragraph" w:customStyle="1" w:styleId="Default">
    <w:name w:val="Default"/>
    <w:basedOn w:val="Normal"/>
    <w:rsid w:val="00C02261"/>
    <w:pPr>
      <w:autoSpaceDE w:val="0"/>
      <w:autoSpaceDN w:val="0"/>
    </w:pPr>
    <w:rPr>
      <w:rFonts w:ascii="Times New Roman" w:eastAsia="Calibri" w:hAnsi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4">
    <w:name w:val="heading 4"/>
    <w:basedOn w:val="Normal"/>
    <w:link w:val="Ttulo4Char"/>
    <w:qFormat/>
    <w:rsid w:val="006E4FA4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6E4FA4"/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Cabealho">
    <w:name w:val="header"/>
    <w:basedOn w:val="Normal"/>
    <w:link w:val="CabealhoChar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7E56FB"/>
    <w:pPr>
      <w:ind w:left="720"/>
      <w:contextualSpacing/>
    </w:pPr>
  </w:style>
  <w:style w:type="character" w:styleId="Nmerodepgina">
    <w:name w:val="page number"/>
    <w:basedOn w:val="Fontepargpadro"/>
    <w:rsid w:val="006E4FA4"/>
  </w:style>
  <w:style w:type="paragraph" w:customStyle="1" w:styleId="disposicao">
    <w:name w:val="disposicao"/>
    <w:basedOn w:val="Normal"/>
    <w:rsid w:val="006E4FA4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6E4FA4"/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6E4FA4"/>
    <w:rPr>
      <w:rFonts w:ascii="Times New Roman" w:eastAsia="Times New Roman" w:hAnsi="Times New Roman"/>
    </w:rPr>
  </w:style>
  <w:style w:type="paragraph" w:styleId="Textoembloco">
    <w:name w:val="Block Text"/>
    <w:basedOn w:val="Normal"/>
    <w:rsid w:val="006E4FA4"/>
    <w:pPr>
      <w:autoSpaceDE w:val="0"/>
      <w:autoSpaceDN w:val="0"/>
      <w:adjustRightInd w:val="0"/>
      <w:ind w:left="-540" w:right="535"/>
    </w:pPr>
    <w:rPr>
      <w:rFonts w:ascii="Lucida Sans Unicode" w:eastAsia="Times New Roman" w:hAnsi="Lucida Sans Unicode" w:cs="Lucida Sans Unicode"/>
      <w:color w:val="000000"/>
      <w:lang w:eastAsia="pt-BR"/>
    </w:rPr>
  </w:style>
  <w:style w:type="paragraph" w:styleId="Corpodetexto">
    <w:name w:val="Body Text"/>
    <w:basedOn w:val="Normal"/>
    <w:link w:val="CorpodetextoChar"/>
    <w:rsid w:val="006E4FA4"/>
    <w:pPr>
      <w:tabs>
        <w:tab w:val="left" w:pos="990"/>
      </w:tabs>
      <w:jc w:val="both"/>
    </w:pPr>
    <w:rPr>
      <w:rFonts w:ascii="Tahoma" w:eastAsia="Times New Roman" w:hAnsi="Tahoma" w:cs="Tahoma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E4FA4"/>
    <w:rPr>
      <w:rFonts w:ascii="Tahoma" w:eastAsia="Times New Roman" w:hAnsi="Tahoma" w:cs="Tahoma"/>
      <w:sz w:val="24"/>
      <w:szCs w:val="24"/>
    </w:rPr>
  </w:style>
  <w:style w:type="paragraph" w:customStyle="1" w:styleId="spip">
    <w:name w:val="spip"/>
    <w:basedOn w:val="Normal"/>
    <w:rsid w:val="006E4FA4"/>
    <w:pPr>
      <w:spacing w:after="225"/>
    </w:pPr>
    <w:rPr>
      <w:rFonts w:ascii="Arial" w:eastAsia="Arial Unicode MS" w:hAnsi="Arial" w:cs="Arial"/>
      <w:color w:val="444444"/>
      <w:sz w:val="18"/>
      <w:szCs w:val="18"/>
      <w:lang w:eastAsia="pt-BR"/>
    </w:rPr>
  </w:style>
  <w:style w:type="paragraph" w:customStyle="1" w:styleId="EstiloLei6Assinatura">
    <w:name w:val="Estilo_Lei6_Assinatura"/>
    <w:basedOn w:val="Normal"/>
    <w:rsid w:val="006E4FA4"/>
    <w:pPr>
      <w:jc w:val="center"/>
    </w:pPr>
    <w:rPr>
      <w:rFonts w:ascii="Arial" w:eastAsia="Times New Roman" w:hAnsi="Arial"/>
      <w:b/>
      <w:bCs/>
      <w:sz w:val="28"/>
      <w:szCs w:val="20"/>
      <w:lang w:eastAsia="pt-BR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6E4FA4"/>
    <w:rPr>
      <w:rFonts w:ascii="Tahoma" w:eastAsia="Times New Roman" w:hAnsi="Tahoma" w:cs="Tahoma"/>
      <w:sz w:val="16"/>
      <w:szCs w:val="16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6E4FA4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EstiloAssinaturaemLei">
    <w:name w:val="Estilo Assinatura em Lei"/>
    <w:basedOn w:val="Normal"/>
    <w:rsid w:val="006E4FA4"/>
    <w:pPr>
      <w:jc w:val="center"/>
    </w:pPr>
    <w:rPr>
      <w:rFonts w:ascii="Arial" w:eastAsia="Times New Roman" w:hAnsi="Arial"/>
      <w:b/>
      <w:bCs/>
      <w:sz w:val="28"/>
      <w:szCs w:val="20"/>
      <w:lang w:eastAsia="pt-BR"/>
    </w:rPr>
  </w:style>
  <w:style w:type="character" w:styleId="Refdenotaderodap">
    <w:name w:val="footnote reference"/>
    <w:basedOn w:val="Fontepargpadro"/>
    <w:semiHidden/>
    <w:unhideWhenUsed/>
    <w:rsid w:val="00ED5887"/>
    <w:rPr>
      <w:vertAlign w:val="superscript"/>
    </w:rPr>
  </w:style>
  <w:style w:type="character" w:styleId="TextodoEspaoReservado">
    <w:name w:val="Placeholder Text"/>
    <w:basedOn w:val="Fontepargpadro"/>
    <w:uiPriority w:val="99"/>
    <w:unhideWhenUsed/>
    <w:rsid w:val="00253D20"/>
    <w:rPr>
      <w:color w:val="808080"/>
    </w:rPr>
  </w:style>
  <w:style w:type="paragraph" w:customStyle="1" w:styleId="Default">
    <w:name w:val="Default"/>
    <w:basedOn w:val="Normal"/>
    <w:rsid w:val="00C02261"/>
    <w:pPr>
      <w:autoSpaceDE w:val="0"/>
      <w:autoSpaceDN w:val="0"/>
    </w:pPr>
    <w:rPr>
      <w:rFonts w:ascii="Times New Roman" w:eastAsia="Calibri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9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aurs.gov.b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840E0C-4B88-4433-B8C4-83B7D8E8E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4601</Words>
  <Characters>24850</Characters>
  <Application>Microsoft Office Word</Application>
  <DocSecurity>0</DocSecurity>
  <Lines>207</Lines>
  <Paragraphs>58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29393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3</cp:revision>
  <cp:lastPrinted>2016-04-13T14:45:00Z</cp:lastPrinted>
  <dcterms:created xsi:type="dcterms:W3CDTF">2016-05-05T15:15:00Z</dcterms:created>
  <dcterms:modified xsi:type="dcterms:W3CDTF">2016-05-05T15:17:00Z</dcterms:modified>
</cp:coreProperties>
</file>