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17A" w:rsidRPr="00B27347" w:rsidRDefault="0095617A" w:rsidP="0095617A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B27347">
        <w:rPr>
          <w:rFonts w:asciiTheme="minorHAnsi" w:hAnsiTheme="minorHAnsi" w:cs="Arial"/>
          <w:b/>
          <w:sz w:val="22"/>
          <w:szCs w:val="22"/>
        </w:rPr>
        <w:t xml:space="preserve">INSTRUÇÃO NORMATIVA Nº </w:t>
      </w:r>
      <w:r w:rsidR="000F0BE7">
        <w:rPr>
          <w:rFonts w:asciiTheme="minorHAnsi" w:hAnsiTheme="minorHAnsi" w:cs="Arial"/>
          <w:b/>
          <w:sz w:val="22"/>
          <w:szCs w:val="22"/>
        </w:rPr>
        <w:t>010,</w:t>
      </w:r>
      <w:r w:rsidRPr="00B27347">
        <w:rPr>
          <w:rFonts w:asciiTheme="minorHAnsi" w:hAnsiTheme="minorHAnsi" w:cs="Arial"/>
          <w:b/>
          <w:sz w:val="22"/>
          <w:szCs w:val="22"/>
        </w:rPr>
        <w:t xml:space="preserve"> DE </w:t>
      </w:r>
      <w:r w:rsidR="000F0BE7">
        <w:rPr>
          <w:rFonts w:asciiTheme="minorHAnsi" w:hAnsiTheme="minorHAnsi" w:cs="Arial"/>
          <w:b/>
          <w:sz w:val="22"/>
          <w:szCs w:val="22"/>
        </w:rPr>
        <w:t>18</w:t>
      </w:r>
      <w:r w:rsidRPr="00B27347">
        <w:rPr>
          <w:rFonts w:asciiTheme="minorHAnsi" w:hAnsiTheme="minorHAnsi" w:cs="Arial"/>
          <w:b/>
          <w:sz w:val="22"/>
          <w:szCs w:val="22"/>
        </w:rPr>
        <w:t xml:space="preserve"> DE </w:t>
      </w:r>
      <w:r w:rsidR="000F0BE7">
        <w:rPr>
          <w:rFonts w:asciiTheme="minorHAnsi" w:hAnsiTheme="minorHAnsi" w:cs="Arial"/>
          <w:b/>
          <w:sz w:val="22"/>
          <w:szCs w:val="22"/>
        </w:rPr>
        <w:t xml:space="preserve">JANEIRO </w:t>
      </w:r>
      <w:r w:rsidRPr="00B27347">
        <w:rPr>
          <w:rFonts w:asciiTheme="minorHAnsi" w:hAnsiTheme="minorHAnsi" w:cs="Arial"/>
          <w:b/>
          <w:sz w:val="22"/>
          <w:szCs w:val="22"/>
        </w:rPr>
        <w:t>DE 201</w:t>
      </w:r>
      <w:r w:rsidR="00082D45">
        <w:rPr>
          <w:rFonts w:asciiTheme="minorHAnsi" w:hAnsiTheme="minorHAnsi" w:cs="Arial"/>
          <w:b/>
          <w:sz w:val="22"/>
          <w:szCs w:val="22"/>
        </w:rPr>
        <w:t>6</w:t>
      </w:r>
      <w:r w:rsidRPr="00B27347">
        <w:rPr>
          <w:rFonts w:asciiTheme="minorHAnsi" w:hAnsiTheme="minorHAnsi" w:cs="Arial"/>
          <w:b/>
          <w:sz w:val="22"/>
          <w:szCs w:val="22"/>
        </w:rPr>
        <w:t>.</w:t>
      </w:r>
    </w:p>
    <w:p w:rsidR="0095617A" w:rsidRPr="00B27347" w:rsidRDefault="0095617A" w:rsidP="0095617A">
      <w:pPr>
        <w:ind w:firstLine="720"/>
        <w:contextualSpacing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>Considerando o disposto no art. 2º, §3º, da lei 11.000/2004, que autoriza os Conselhos de Fiscalização Profissional a normatizar acerca de diárias;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>Considerando o art. 2º da Resolução nº 99/2015, que atribui aos presidentes dos CAU/UF a regulamentação de deslocamento a serviço do pessoal empregado e dos prestadores de serviço;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</w:p>
    <w:p w:rsidR="0095617A" w:rsidRPr="00B27347" w:rsidRDefault="0095617A" w:rsidP="0095617A">
      <w:pPr>
        <w:ind w:firstLine="720"/>
        <w:contextualSpacing/>
        <w:jc w:val="both"/>
        <w:rPr>
          <w:rFonts w:asciiTheme="minorHAnsi" w:hAnsiTheme="minorHAnsi"/>
          <w:sz w:val="22"/>
          <w:szCs w:val="22"/>
        </w:rPr>
      </w:pPr>
      <w:r w:rsidRPr="00B27347">
        <w:rPr>
          <w:rFonts w:asciiTheme="minorHAnsi" w:hAnsiTheme="minorHAnsi"/>
          <w:sz w:val="22"/>
          <w:szCs w:val="22"/>
        </w:rPr>
        <w:t>O Presidente do Conselho de Arquitetura e Urbanismo do Rio Grande do Sul – CAU/RS, no uso das atribuições que lhe confere o art. 35, inciso III, da Lei n° 12.378/2010;</w:t>
      </w:r>
    </w:p>
    <w:p w:rsidR="0095617A" w:rsidRPr="00B27347" w:rsidRDefault="0095617A" w:rsidP="0095617A">
      <w:pPr>
        <w:ind w:firstLine="720"/>
        <w:contextualSpacing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</w:p>
    <w:p w:rsidR="0095617A" w:rsidRPr="00B27347" w:rsidRDefault="0095617A" w:rsidP="0095617A">
      <w:pPr>
        <w:ind w:firstLine="709"/>
        <w:contextualSpacing/>
        <w:rPr>
          <w:rFonts w:asciiTheme="minorHAnsi" w:eastAsia="Times New Roman" w:hAnsiTheme="minorHAnsi" w:cs="Arial"/>
          <w:b/>
          <w:sz w:val="22"/>
          <w:szCs w:val="22"/>
          <w:lang w:eastAsia="pt-BR"/>
        </w:rPr>
      </w:pPr>
      <w:r w:rsidRPr="00B27347">
        <w:rPr>
          <w:rFonts w:asciiTheme="minorHAnsi" w:eastAsia="Times New Roman" w:hAnsiTheme="minorHAnsi" w:cs="Arial"/>
          <w:b/>
          <w:sz w:val="22"/>
          <w:szCs w:val="22"/>
          <w:lang w:eastAsia="pt-BR"/>
        </w:rPr>
        <w:t>RESOLVE:</w:t>
      </w:r>
    </w:p>
    <w:p w:rsidR="0095617A" w:rsidRPr="00B27347" w:rsidRDefault="0095617A" w:rsidP="0095617A">
      <w:pPr>
        <w:suppressAutoHyphens/>
        <w:contextualSpacing/>
        <w:jc w:val="center"/>
        <w:rPr>
          <w:rFonts w:asciiTheme="minorHAnsi" w:eastAsia="Times New Roman" w:hAnsiTheme="minorHAnsi"/>
          <w:b/>
          <w:sz w:val="22"/>
          <w:szCs w:val="22"/>
        </w:rPr>
      </w:pPr>
      <w:r w:rsidRPr="00B27347">
        <w:rPr>
          <w:rFonts w:asciiTheme="minorHAnsi" w:eastAsia="Times New Roman" w:hAnsiTheme="minorHAnsi"/>
          <w:b/>
          <w:sz w:val="22"/>
          <w:szCs w:val="22"/>
        </w:rPr>
        <w:t>CAPITULO I</w:t>
      </w:r>
    </w:p>
    <w:p w:rsidR="0095617A" w:rsidRPr="00B27347" w:rsidRDefault="0095617A" w:rsidP="0095617A">
      <w:pPr>
        <w:suppressAutoHyphens/>
        <w:contextualSpacing/>
        <w:jc w:val="center"/>
        <w:rPr>
          <w:rFonts w:asciiTheme="minorHAnsi" w:eastAsia="Times New Roman" w:hAnsiTheme="minorHAnsi"/>
          <w:b/>
          <w:sz w:val="22"/>
          <w:szCs w:val="22"/>
        </w:rPr>
      </w:pPr>
      <w:r w:rsidRPr="00B27347">
        <w:rPr>
          <w:rFonts w:asciiTheme="minorHAnsi" w:eastAsia="Times New Roman" w:hAnsiTheme="minorHAnsi"/>
          <w:b/>
          <w:sz w:val="22"/>
          <w:szCs w:val="22"/>
        </w:rPr>
        <w:t>DAS DISPOSIÇÕES GERAIS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</w:p>
    <w:p w:rsidR="0095617A" w:rsidRPr="00283E87" w:rsidRDefault="0095617A" w:rsidP="0095617A">
      <w:pPr>
        <w:numPr>
          <w:ilvl w:val="0"/>
          <w:numId w:val="3"/>
        </w:numPr>
        <w:suppressAutoHyphens/>
        <w:ind w:left="0" w:firstLine="720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27347">
        <w:rPr>
          <w:rFonts w:asciiTheme="minorHAnsi" w:eastAsia="Times New Roman" w:hAnsiTheme="minorHAnsi"/>
          <w:sz w:val="22"/>
          <w:szCs w:val="22"/>
          <w:lang w:eastAsia="pt-BR"/>
        </w:rPr>
        <w:t xml:space="preserve">O Conselho de Arquitetura e Urbanismo do Rio Grande do Sul - CAU/RS responderá pelas despesas relacionadas com </w:t>
      </w:r>
      <w:r w:rsidRPr="00283E87">
        <w:rPr>
          <w:rFonts w:asciiTheme="minorHAnsi" w:eastAsia="Times New Roman" w:hAnsiTheme="minorHAnsi"/>
          <w:sz w:val="22"/>
          <w:szCs w:val="22"/>
          <w:lang w:eastAsia="pt-BR"/>
        </w:rPr>
        <w:t>os deslocamentos de servidores a serviço</w:t>
      </w:r>
      <w:r w:rsidR="000360E9" w:rsidRPr="00283E87">
        <w:rPr>
          <w:rFonts w:asciiTheme="minorHAnsi" w:hAnsiTheme="minorHAnsi"/>
          <w:sz w:val="22"/>
          <w:szCs w:val="22"/>
        </w:rPr>
        <w:t xml:space="preserve">, do município onde tem exercício para outro ponto do território nacional, </w:t>
      </w:r>
      <w:r w:rsidRPr="00283E87">
        <w:rPr>
          <w:rFonts w:asciiTheme="minorHAnsi" w:eastAsia="Times New Roman" w:hAnsiTheme="minorHAnsi"/>
          <w:sz w:val="22"/>
          <w:szCs w:val="22"/>
          <w:lang w:eastAsia="pt-BR"/>
        </w:rPr>
        <w:t xml:space="preserve">ou </w:t>
      </w:r>
      <w:r w:rsidR="000360E9" w:rsidRPr="00283E87">
        <w:rPr>
          <w:rFonts w:asciiTheme="minorHAnsi" w:eastAsia="Times New Roman" w:hAnsiTheme="minorHAnsi"/>
          <w:sz w:val="22"/>
          <w:szCs w:val="22"/>
          <w:lang w:eastAsia="pt-BR"/>
        </w:rPr>
        <w:t>d</w:t>
      </w:r>
      <w:r w:rsidRPr="00283E87">
        <w:rPr>
          <w:rFonts w:asciiTheme="minorHAnsi" w:eastAsia="Times New Roman" w:hAnsiTheme="minorHAnsi"/>
          <w:sz w:val="22"/>
          <w:szCs w:val="22"/>
          <w:lang w:eastAsia="pt-BR"/>
        </w:rPr>
        <w:t xml:space="preserve">o </w:t>
      </w:r>
      <w:proofErr w:type="gramStart"/>
      <w:r w:rsidRPr="00283E87">
        <w:rPr>
          <w:rFonts w:asciiTheme="minorHAnsi" w:eastAsia="Times New Roman" w:hAnsiTheme="minorHAnsi"/>
          <w:sz w:val="22"/>
          <w:szCs w:val="22"/>
          <w:lang w:eastAsia="pt-BR"/>
        </w:rPr>
        <w:t>exterior, observados</w:t>
      </w:r>
      <w:proofErr w:type="gramEnd"/>
      <w:r w:rsidRPr="00283E87">
        <w:rPr>
          <w:rFonts w:asciiTheme="minorHAnsi" w:eastAsia="Times New Roman" w:hAnsiTheme="minorHAnsi"/>
          <w:sz w:val="22"/>
          <w:szCs w:val="22"/>
          <w:lang w:eastAsia="pt-BR"/>
        </w:rPr>
        <w:t xml:space="preserve"> os termos desta Instrução Normativa, compreendendo: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>I - passagens de transporte aéreo, rodoviário, ferroviário ou aquaviário, ou a combinação destes;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>II - diárias;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>III - reembolso da locomoção urbana;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>IV - custeio da hospedagem no local de destino:</w:t>
      </w:r>
    </w:p>
    <w:p w:rsidR="00283E87" w:rsidRDefault="00283E87" w:rsidP="00872960">
      <w:pPr>
        <w:suppressAutoHyphens/>
        <w:contextualSpacing/>
        <w:jc w:val="both"/>
        <w:rPr>
          <w:rFonts w:asciiTheme="minorHAnsi" w:eastAsia="Times New Roman" w:hAnsiTheme="minorHAnsi"/>
          <w:sz w:val="22"/>
          <w:szCs w:val="22"/>
        </w:rPr>
      </w:pPr>
    </w:p>
    <w:p w:rsidR="0095617A" w:rsidRPr="00B27347" w:rsidRDefault="0095617A" w:rsidP="00283E87">
      <w:pPr>
        <w:suppressAutoHyphens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>Parágrafo único. Consideram-se deslocamentos de servidores a serviço</w:t>
      </w:r>
      <w:r w:rsidR="00283E87">
        <w:rPr>
          <w:rFonts w:asciiTheme="minorHAnsi" w:eastAsia="Times New Roman" w:hAnsiTheme="minorHAnsi"/>
          <w:sz w:val="22"/>
          <w:szCs w:val="22"/>
        </w:rPr>
        <w:t>,</w:t>
      </w:r>
      <w:r w:rsidRPr="00B27347">
        <w:rPr>
          <w:rFonts w:asciiTheme="minorHAnsi" w:eastAsia="Times New Roman" w:hAnsiTheme="minorHAnsi"/>
          <w:sz w:val="22"/>
          <w:szCs w:val="22"/>
        </w:rPr>
        <w:t xml:space="preserve"> para os</w:t>
      </w:r>
      <w:r w:rsidR="00283E87">
        <w:rPr>
          <w:rFonts w:asciiTheme="minorHAnsi" w:eastAsia="Times New Roman" w:hAnsiTheme="minorHAnsi"/>
          <w:sz w:val="22"/>
          <w:szCs w:val="22"/>
        </w:rPr>
        <w:t xml:space="preserve"> fins desta Instrução Normativa,</w:t>
      </w:r>
      <w:r w:rsidRPr="00B27347">
        <w:rPr>
          <w:rFonts w:asciiTheme="minorHAnsi" w:eastAsia="Times New Roman" w:hAnsiTheme="minorHAnsi"/>
          <w:sz w:val="22"/>
          <w:szCs w:val="22"/>
        </w:rPr>
        <w:t xml:space="preserve"> a participação em</w:t>
      </w:r>
      <w:r w:rsidR="00283E87">
        <w:rPr>
          <w:rFonts w:asciiTheme="minorHAnsi" w:eastAsia="Times New Roman" w:hAnsiTheme="minorHAnsi"/>
          <w:sz w:val="22"/>
          <w:szCs w:val="22"/>
        </w:rPr>
        <w:t xml:space="preserve"> </w:t>
      </w:r>
      <w:r w:rsidR="00283E87" w:rsidRPr="00B27347">
        <w:rPr>
          <w:rFonts w:asciiTheme="minorHAnsi" w:eastAsia="Times New Roman" w:hAnsiTheme="minorHAnsi"/>
          <w:sz w:val="22"/>
          <w:szCs w:val="22"/>
        </w:rPr>
        <w:t>treinamentos promovidos ou custeados pelo CAU/RS</w:t>
      </w:r>
      <w:r w:rsidRPr="00B27347">
        <w:rPr>
          <w:rFonts w:asciiTheme="minorHAnsi" w:eastAsia="Times New Roman" w:hAnsiTheme="minorHAnsi"/>
          <w:sz w:val="22"/>
          <w:szCs w:val="22"/>
        </w:rPr>
        <w:t xml:space="preserve"> </w:t>
      </w:r>
      <w:r w:rsidR="00283E87">
        <w:rPr>
          <w:rFonts w:asciiTheme="minorHAnsi" w:eastAsia="Times New Roman" w:hAnsiTheme="minorHAnsi"/>
          <w:sz w:val="22"/>
          <w:szCs w:val="22"/>
        </w:rPr>
        <w:t xml:space="preserve">e também </w:t>
      </w:r>
      <w:r w:rsidRPr="00B27347">
        <w:rPr>
          <w:rFonts w:asciiTheme="minorHAnsi" w:eastAsia="Times New Roman" w:hAnsiTheme="minorHAnsi"/>
          <w:sz w:val="22"/>
          <w:szCs w:val="22"/>
        </w:rPr>
        <w:t>trabalhos, reuniões, eventos e outras at</w:t>
      </w:r>
      <w:r w:rsidR="00283E87">
        <w:rPr>
          <w:rFonts w:asciiTheme="minorHAnsi" w:eastAsia="Times New Roman" w:hAnsiTheme="minorHAnsi"/>
          <w:sz w:val="22"/>
          <w:szCs w:val="22"/>
        </w:rPr>
        <w:t>ividades de interesse do CAU/RS.</w:t>
      </w:r>
    </w:p>
    <w:p w:rsidR="0095617A" w:rsidRPr="00B27347" w:rsidRDefault="0095617A" w:rsidP="0095617A">
      <w:pPr>
        <w:suppressAutoHyphens/>
        <w:contextualSpacing/>
        <w:jc w:val="center"/>
        <w:rPr>
          <w:rFonts w:asciiTheme="minorHAnsi" w:eastAsia="Times New Roman" w:hAnsiTheme="minorHAnsi"/>
          <w:sz w:val="22"/>
          <w:szCs w:val="22"/>
        </w:rPr>
      </w:pPr>
    </w:p>
    <w:p w:rsidR="0095617A" w:rsidRPr="00B27347" w:rsidRDefault="0095617A" w:rsidP="0095617A">
      <w:pPr>
        <w:suppressAutoHyphens/>
        <w:contextualSpacing/>
        <w:jc w:val="center"/>
        <w:rPr>
          <w:rFonts w:asciiTheme="minorHAnsi" w:eastAsia="Times New Roman" w:hAnsiTheme="minorHAnsi"/>
          <w:b/>
          <w:sz w:val="22"/>
          <w:szCs w:val="22"/>
        </w:rPr>
      </w:pPr>
      <w:r w:rsidRPr="00B27347">
        <w:rPr>
          <w:rFonts w:asciiTheme="minorHAnsi" w:eastAsia="Times New Roman" w:hAnsiTheme="minorHAnsi"/>
          <w:b/>
          <w:sz w:val="22"/>
          <w:szCs w:val="22"/>
        </w:rPr>
        <w:t>CAPITULO II</w:t>
      </w:r>
    </w:p>
    <w:p w:rsidR="0095617A" w:rsidRPr="00B27347" w:rsidRDefault="0095617A" w:rsidP="0095617A">
      <w:pPr>
        <w:suppressAutoHyphens/>
        <w:contextualSpacing/>
        <w:jc w:val="center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b/>
          <w:sz w:val="22"/>
          <w:szCs w:val="22"/>
        </w:rPr>
        <w:t>DAS PASSAGENS DE TRANSPORTE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</w:p>
    <w:p w:rsidR="0095617A" w:rsidRPr="00B27347" w:rsidRDefault="0095617A" w:rsidP="0095617A">
      <w:pPr>
        <w:numPr>
          <w:ilvl w:val="0"/>
          <w:numId w:val="3"/>
        </w:numPr>
        <w:suppressAutoHyphens/>
        <w:ind w:left="0" w:firstLine="720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27347">
        <w:rPr>
          <w:rFonts w:asciiTheme="minorHAnsi" w:eastAsia="Times New Roman" w:hAnsiTheme="minorHAnsi"/>
          <w:sz w:val="22"/>
          <w:szCs w:val="22"/>
          <w:lang w:eastAsia="pt-BR"/>
        </w:rPr>
        <w:t>As passagens serão fornecidas, sempre que a locomoção não ocorra em veículo próprio do CAU/RS, para o transporte aéreo, rodoviário, ferroviário ou aquaviário, ou a combinação destes, com vista a atender às demandas de deslocamento do local de origem da pessoa a serviço até o local de prestação dos serviços e retorno ao local de origem ou a outro destino no território nacional.</w:t>
      </w:r>
    </w:p>
    <w:p w:rsidR="0095617A" w:rsidRPr="00B27347" w:rsidRDefault="0095617A" w:rsidP="0095617A">
      <w:pPr>
        <w:numPr>
          <w:ilvl w:val="0"/>
          <w:numId w:val="3"/>
        </w:numPr>
        <w:suppressAutoHyphens/>
        <w:ind w:left="0" w:firstLine="720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27347">
        <w:rPr>
          <w:rFonts w:asciiTheme="minorHAnsi" w:eastAsia="Times New Roman" w:hAnsiTheme="minorHAnsi"/>
          <w:sz w:val="22"/>
          <w:szCs w:val="22"/>
          <w:lang w:eastAsia="pt-BR"/>
        </w:rPr>
        <w:t>A escolha dos transportadores e dos horários levará em consideração: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>I - o atendimento das atividades que tenham demandado o deslocamento a serviço;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>II - os menores custos para o CAU/RS;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>I</w:t>
      </w:r>
      <w:r w:rsidR="00595D20" w:rsidRPr="00B27347">
        <w:rPr>
          <w:rFonts w:asciiTheme="minorHAnsi" w:eastAsia="Times New Roman" w:hAnsiTheme="minorHAnsi"/>
          <w:sz w:val="22"/>
          <w:szCs w:val="22"/>
        </w:rPr>
        <w:t>II</w:t>
      </w:r>
      <w:r w:rsidRPr="00B27347">
        <w:rPr>
          <w:rFonts w:asciiTheme="minorHAnsi" w:eastAsia="Times New Roman" w:hAnsiTheme="minorHAnsi"/>
          <w:sz w:val="22"/>
          <w:szCs w:val="22"/>
        </w:rPr>
        <w:t xml:space="preserve"> - evitar desgaste físico excessivo à pessoa designada, no que for possível.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</w:p>
    <w:p w:rsidR="0095617A" w:rsidRPr="00B27347" w:rsidRDefault="0095617A" w:rsidP="0095617A">
      <w:pPr>
        <w:suppressAutoHyphens/>
        <w:contextualSpacing/>
        <w:jc w:val="center"/>
        <w:rPr>
          <w:rFonts w:asciiTheme="minorHAnsi" w:eastAsia="Times New Roman" w:hAnsiTheme="minorHAnsi"/>
          <w:b/>
          <w:sz w:val="22"/>
          <w:szCs w:val="22"/>
        </w:rPr>
      </w:pPr>
      <w:r w:rsidRPr="00B27347">
        <w:rPr>
          <w:rFonts w:asciiTheme="minorHAnsi" w:eastAsia="Times New Roman" w:hAnsiTheme="minorHAnsi"/>
          <w:b/>
          <w:sz w:val="22"/>
          <w:szCs w:val="22"/>
        </w:rPr>
        <w:t>CAPÍTULO III</w:t>
      </w:r>
    </w:p>
    <w:p w:rsidR="0095617A" w:rsidRPr="00B27347" w:rsidRDefault="0095617A" w:rsidP="0095617A">
      <w:pPr>
        <w:suppressAutoHyphens/>
        <w:contextualSpacing/>
        <w:jc w:val="center"/>
        <w:rPr>
          <w:rFonts w:asciiTheme="minorHAnsi" w:eastAsia="Times New Roman" w:hAnsiTheme="minorHAnsi"/>
          <w:b/>
          <w:sz w:val="22"/>
          <w:szCs w:val="22"/>
        </w:rPr>
      </w:pPr>
      <w:r w:rsidRPr="00B27347">
        <w:rPr>
          <w:rFonts w:asciiTheme="minorHAnsi" w:eastAsia="Times New Roman" w:hAnsiTheme="minorHAnsi"/>
          <w:b/>
          <w:sz w:val="22"/>
          <w:szCs w:val="22"/>
        </w:rPr>
        <w:t>DAS DIÁRIAS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</w:p>
    <w:p w:rsidR="0095617A" w:rsidRPr="00B27347" w:rsidRDefault="0095617A" w:rsidP="0095617A">
      <w:pPr>
        <w:numPr>
          <w:ilvl w:val="0"/>
          <w:numId w:val="3"/>
        </w:numPr>
        <w:suppressAutoHyphens/>
        <w:ind w:left="0" w:firstLine="720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27347">
        <w:rPr>
          <w:rFonts w:asciiTheme="minorHAnsi" w:eastAsia="Times New Roman" w:hAnsiTheme="minorHAnsi"/>
          <w:sz w:val="22"/>
          <w:szCs w:val="22"/>
          <w:lang w:eastAsia="pt-BR"/>
        </w:rPr>
        <w:t>As diárias destinam-se a atender às despesas de alimentação e deslocamento secundário, sendo devida uma diária para cada dia de afastamento da sede do CAU/RS.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lastRenderedPageBreak/>
        <w:t>§ 1º Não serão devidas diárias quando o retorno do empregado se der no mesmo turno do deslocamento.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>§ 2º Caso o deslocamento do servidor não implique em pernoite, será devido o valor correspondente a 50% (cinquenta por cento) do valor da diária.</w:t>
      </w:r>
    </w:p>
    <w:p w:rsidR="0095617A" w:rsidRPr="00B27347" w:rsidRDefault="0095617A" w:rsidP="0095617A">
      <w:pPr>
        <w:numPr>
          <w:ilvl w:val="0"/>
          <w:numId w:val="3"/>
        </w:numPr>
        <w:suppressAutoHyphens/>
        <w:ind w:left="0" w:firstLine="720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27347">
        <w:rPr>
          <w:rFonts w:asciiTheme="minorHAnsi" w:eastAsia="Times New Roman" w:hAnsiTheme="minorHAnsi"/>
          <w:sz w:val="22"/>
          <w:szCs w:val="22"/>
          <w:lang w:eastAsia="pt-BR"/>
        </w:rPr>
        <w:t xml:space="preserve">Em nenhuma hipótese o servidor empregado do CAU/RS poderá receber diárias que excedam a cinquenta por cento do salário base mensal, </w:t>
      </w:r>
      <w:proofErr w:type="gramStart"/>
      <w:r w:rsidRPr="00B27347">
        <w:rPr>
          <w:rFonts w:asciiTheme="minorHAnsi" w:eastAsia="Times New Roman" w:hAnsiTheme="minorHAnsi"/>
          <w:sz w:val="22"/>
          <w:szCs w:val="22"/>
          <w:lang w:eastAsia="pt-BR"/>
        </w:rPr>
        <w:t>sob pena</w:t>
      </w:r>
      <w:proofErr w:type="gramEnd"/>
      <w:r w:rsidRPr="00B27347">
        <w:rPr>
          <w:rFonts w:asciiTheme="minorHAnsi" w:eastAsia="Times New Roman" w:hAnsiTheme="minorHAnsi"/>
          <w:sz w:val="22"/>
          <w:szCs w:val="22"/>
          <w:lang w:eastAsia="pt-BR"/>
        </w:rPr>
        <w:t xml:space="preserve"> de responsabilização da chefia imediata que autorizou o pagamento.</w:t>
      </w:r>
    </w:p>
    <w:p w:rsidR="0095617A" w:rsidRPr="00B27347" w:rsidRDefault="0095617A" w:rsidP="0095617A">
      <w:pPr>
        <w:numPr>
          <w:ilvl w:val="0"/>
          <w:numId w:val="3"/>
        </w:numPr>
        <w:suppressAutoHyphens/>
        <w:ind w:left="0" w:firstLine="720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27347">
        <w:rPr>
          <w:rFonts w:asciiTheme="minorHAnsi" w:eastAsia="Times New Roman" w:hAnsiTheme="minorHAnsi"/>
          <w:sz w:val="22"/>
          <w:szCs w:val="22"/>
          <w:lang w:eastAsia="pt-BR"/>
        </w:rPr>
        <w:t>O adiantamento do valor das diárias será creditado em conta corrente de titularidade da pessoa designada até um dia antes do início do deslocamento.</w:t>
      </w:r>
    </w:p>
    <w:p w:rsidR="0095617A" w:rsidRPr="00B27347" w:rsidRDefault="0095617A" w:rsidP="0095617A">
      <w:pPr>
        <w:numPr>
          <w:ilvl w:val="0"/>
          <w:numId w:val="3"/>
        </w:numPr>
        <w:suppressAutoHyphens/>
        <w:ind w:left="0" w:firstLine="720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27347">
        <w:rPr>
          <w:rFonts w:asciiTheme="minorHAnsi" w:eastAsia="Times New Roman" w:hAnsiTheme="minorHAnsi"/>
          <w:sz w:val="22"/>
          <w:szCs w:val="22"/>
          <w:lang w:eastAsia="pt-BR"/>
        </w:rPr>
        <w:t>Ficam estabelecidos os seguintes valores a título de diária:</w:t>
      </w:r>
    </w:p>
    <w:p w:rsidR="0095617A" w:rsidRPr="00C56F8A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C56F8A">
        <w:rPr>
          <w:rFonts w:asciiTheme="minorHAnsi" w:eastAsia="Times New Roman" w:hAnsiTheme="minorHAnsi"/>
          <w:sz w:val="22"/>
          <w:szCs w:val="22"/>
        </w:rPr>
        <w:t xml:space="preserve">I - deslocamentos para Brasília, Rio de Janeiro e São Paulo: R$ </w:t>
      </w:r>
      <w:r w:rsidR="00C56F8A" w:rsidRPr="00C56F8A">
        <w:rPr>
          <w:rFonts w:asciiTheme="minorHAnsi" w:eastAsia="Times New Roman" w:hAnsiTheme="minorHAnsi"/>
          <w:sz w:val="22"/>
          <w:szCs w:val="22"/>
        </w:rPr>
        <w:t>168,50</w:t>
      </w:r>
      <w:r w:rsidRPr="00C56F8A">
        <w:rPr>
          <w:rFonts w:asciiTheme="minorHAnsi" w:eastAsia="Times New Roman" w:hAnsiTheme="minorHAnsi"/>
          <w:sz w:val="22"/>
          <w:szCs w:val="22"/>
        </w:rPr>
        <w:t xml:space="preserve"> (</w:t>
      </w:r>
      <w:r w:rsidR="00C56F8A" w:rsidRPr="00C56F8A">
        <w:rPr>
          <w:rFonts w:asciiTheme="minorHAnsi" w:eastAsia="Times New Roman" w:hAnsiTheme="minorHAnsi"/>
          <w:sz w:val="22"/>
          <w:szCs w:val="22"/>
        </w:rPr>
        <w:t>cento e sessenta e oito reais e cinquenta centavos</w:t>
      </w:r>
      <w:r w:rsidRPr="00C56F8A">
        <w:rPr>
          <w:rFonts w:asciiTheme="minorHAnsi" w:eastAsia="Times New Roman" w:hAnsiTheme="minorHAnsi"/>
          <w:sz w:val="22"/>
          <w:szCs w:val="22"/>
        </w:rPr>
        <w:t xml:space="preserve">); </w:t>
      </w:r>
    </w:p>
    <w:p w:rsidR="0095617A" w:rsidRPr="00C56F8A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C56F8A">
        <w:rPr>
          <w:rFonts w:asciiTheme="minorHAnsi" w:eastAsia="Times New Roman" w:hAnsiTheme="minorHAnsi"/>
          <w:sz w:val="22"/>
          <w:szCs w:val="22"/>
        </w:rPr>
        <w:t xml:space="preserve">II – deslocamentos para demais Estados: </w:t>
      </w:r>
      <w:r w:rsidR="00C56F8A" w:rsidRPr="00C56F8A">
        <w:rPr>
          <w:rFonts w:asciiTheme="minorHAnsi" w:eastAsia="Times New Roman" w:hAnsiTheme="minorHAnsi"/>
          <w:sz w:val="22"/>
          <w:szCs w:val="22"/>
        </w:rPr>
        <w:t>R$ 134,80 (cento e trinta e quatro reais e oitenta centavos);</w:t>
      </w:r>
    </w:p>
    <w:p w:rsidR="00C56F8A" w:rsidRPr="00C56F8A" w:rsidRDefault="008B72D8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C56F8A">
        <w:rPr>
          <w:rFonts w:asciiTheme="minorHAnsi" w:eastAsia="Times New Roman" w:hAnsiTheme="minorHAnsi"/>
          <w:sz w:val="22"/>
          <w:szCs w:val="22"/>
        </w:rPr>
        <w:t>III</w:t>
      </w:r>
      <w:r w:rsidR="0095617A" w:rsidRPr="00C56F8A">
        <w:rPr>
          <w:rFonts w:asciiTheme="minorHAnsi" w:eastAsia="Times New Roman" w:hAnsiTheme="minorHAnsi"/>
          <w:sz w:val="22"/>
          <w:szCs w:val="22"/>
        </w:rPr>
        <w:t xml:space="preserve"> – demais localidades no Rio Grande do Sul: R$ </w:t>
      </w:r>
      <w:r w:rsidR="00C56F8A" w:rsidRPr="00C56F8A">
        <w:rPr>
          <w:rFonts w:asciiTheme="minorHAnsi" w:eastAsia="Times New Roman" w:hAnsiTheme="minorHAnsi"/>
          <w:sz w:val="22"/>
          <w:szCs w:val="22"/>
        </w:rPr>
        <w:t xml:space="preserve">R$ 112,30 (cento e doze reais e trinta centavos); 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C56F8A">
        <w:rPr>
          <w:rFonts w:asciiTheme="minorHAnsi" w:eastAsia="Times New Roman" w:hAnsiTheme="minorHAnsi"/>
          <w:sz w:val="22"/>
          <w:szCs w:val="22"/>
        </w:rPr>
        <w:t>Parágrafo Único. O valor das diárias será anualmente revisto.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</w:p>
    <w:p w:rsidR="0095617A" w:rsidRPr="00B27347" w:rsidRDefault="0095617A" w:rsidP="0095617A">
      <w:pPr>
        <w:suppressAutoHyphens/>
        <w:contextualSpacing/>
        <w:jc w:val="center"/>
        <w:rPr>
          <w:rFonts w:asciiTheme="minorHAnsi" w:eastAsia="Times New Roman" w:hAnsiTheme="minorHAnsi"/>
          <w:b/>
          <w:sz w:val="22"/>
          <w:szCs w:val="22"/>
        </w:rPr>
      </w:pPr>
      <w:r w:rsidRPr="00B27347">
        <w:rPr>
          <w:rFonts w:asciiTheme="minorHAnsi" w:eastAsia="Times New Roman" w:hAnsiTheme="minorHAnsi"/>
          <w:b/>
          <w:sz w:val="22"/>
          <w:szCs w:val="22"/>
        </w:rPr>
        <w:t>CAPÍTULO IV</w:t>
      </w:r>
    </w:p>
    <w:p w:rsidR="0095617A" w:rsidRPr="00B27347" w:rsidRDefault="0095617A" w:rsidP="0095617A">
      <w:pPr>
        <w:suppressAutoHyphens/>
        <w:contextualSpacing/>
        <w:jc w:val="center"/>
        <w:rPr>
          <w:rFonts w:asciiTheme="minorHAnsi" w:eastAsia="Times New Roman" w:hAnsiTheme="minorHAnsi"/>
          <w:b/>
          <w:sz w:val="22"/>
          <w:szCs w:val="22"/>
        </w:rPr>
      </w:pPr>
      <w:r w:rsidRPr="00B27347">
        <w:rPr>
          <w:rFonts w:asciiTheme="minorHAnsi" w:eastAsia="Times New Roman" w:hAnsiTheme="minorHAnsi"/>
          <w:b/>
          <w:sz w:val="22"/>
          <w:szCs w:val="22"/>
        </w:rPr>
        <w:t>DO REEMBOLSO DA LOCOMOÇÃO URBANA</w:t>
      </w:r>
    </w:p>
    <w:p w:rsidR="0095617A" w:rsidRPr="00B27347" w:rsidRDefault="0095617A" w:rsidP="0095617A">
      <w:pPr>
        <w:suppressAutoHyphens/>
        <w:contextualSpacing/>
        <w:jc w:val="center"/>
        <w:rPr>
          <w:rFonts w:asciiTheme="minorHAnsi" w:eastAsia="Times New Roman" w:hAnsiTheme="minorHAnsi"/>
          <w:sz w:val="22"/>
          <w:szCs w:val="22"/>
        </w:rPr>
      </w:pPr>
    </w:p>
    <w:p w:rsidR="0095617A" w:rsidRPr="00B27347" w:rsidRDefault="0095617A" w:rsidP="0095617A">
      <w:pPr>
        <w:numPr>
          <w:ilvl w:val="0"/>
          <w:numId w:val="3"/>
        </w:numPr>
        <w:suppressAutoHyphens/>
        <w:ind w:left="0" w:firstLine="720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27347">
        <w:rPr>
          <w:rFonts w:asciiTheme="minorHAnsi" w:eastAsia="Times New Roman" w:hAnsiTheme="minorHAnsi"/>
          <w:sz w:val="22"/>
          <w:szCs w:val="22"/>
          <w:lang w:eastAsia="pt-BR"/>
        </w:rPr>
        <w:t>Sem prejuízo da concessão de diárias, as pessoas a serviço do CAU/RS terão direito ao reembolso das despesas com locomoção de ida e vinda para os locais de embarque e desembarque, desde que devidamente comprovadas.</w:t>
      </w:r>
    </w:p>
    <w:p w:rsidR="0095617A" w:rsidRPr="00B27347" w:rsidRDefault="0095617A" w:rsidP="0095617A">
      <w:pPr>
        <w:numPr>
          <w:ilvl w:val="0"/>
          <w:numId w:val="3"/>
        </w:numPr>
        <w:suppressAutoHyphens/>
        <w:ind w:left="0" w:firstLine="720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27347">
        <w:rPr>
          <w:rFonts w:asciiTheme="minorHAnsi" w:eastAsia="Times New Roman" w:hAnsiTheme="minorHAnsi"/>
          <w:sz w:val="22"/>
          <w:szCs w:val="22"/>
          <w:lang w:eastAsia="pt-BR"/>
        </w:rPr>
        <w:t>Para as demais locomoções no território de destino será utilizado o valor recebido a título de diária.</w:t>
      </w:r>
    </w:p>
    <w:p w:rsidR="0095617A" w:rsidRPr="00B27347" w:rsidRDefault="0095617A" w:rsidP="0095617A">
      <w:pPr>
        <w:suppressAutoHyphens/>
        <w:ind w:left="720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</w:p>
    <w:p w:rsidR="0095617A" w:rsidRPr="00B27347" w:rsidRDefault="0095617A" w:rsidP="0095617A">
      <w:pPr>
        <w:suppressAutoHyphens/>
        <w:jc w:val="center"/>
        <w:rPr>
          <w:rFonts w:asciiTheme="minorHAnsi" w:hAnsiTheme="minorHAnsi"/>
          <w:b/>
          <w:sz w:val="22"/>
          <w:szCs w:val="22"/>
        </w:rPr>
      </w:pPr>
      <w:r w:rsidRPr="00B27347">
        <w:rPr>
          <w:rFonts w:asciiTheme="minorHAnsi" w:hAnsiTheme="minorHAnsi"/>
          <w:b/>
          <w:sz w:val="22"/>
          <w:szCs w:val="22"/>
        </w:rPr>
        <w:t>CAPÍTULO V</w:t>
      </w:r>
    </w:p>
    <w:p w:rsidR="0095617A" w:rsidRPr="00B27347" w:rsidRDefault="0095617A" w:rsidP="0095617A">
      <w:pPr>
        <w:suppressAutoHyphens/>
        <w:jc w:val="center"/>
        <w:rPr>
          <w:rFonts w:asciiTheme="minorHAnsi" w:hAnsiTheme="minorHAnsi"/>
          <w:b/>
          <w:sz w:val="22"/>
          <w:szCs w:val="22"/>
        </w:rPr>
      </w:pPr>
      <w:r w:rsidRPr="00B27347">
        <w:rPr>
          <w:rFonts w:asciiTheme="minorHAnsi" w:hAnsiTheme="minorHAnsi"/>
          <w:b/>
          <w:sz w:val="22"/>
          <w:szCs w:val="22"/>
        </w:rPr>
        <w:t>DO CUSTEIO DA HOSPEDAGEM</w:t>
      </w:r>
    </w:p>
    <w:p w:rsidR="0095617A" w:rsidRPr="00B27347" w:rsidRDefault="0095617A" w:rsidP="0095617A">
      <w:pPr>
        <w:suppressAutoHyphens/>
        <w:jc w:val="center"/>
        <w:rPr>
          <w:rFonts w:asciiTheme="minorHAnsi" w:hAnsiTheme="minorHAnsi"/>
          <w:sz w:val="22"/>
          <w:szCs w:val="22"/>
        </w:rPr>
      </w:pPr>
    </w:p>
    <w:p w:rsidR="0095617A" w:rsidRPr="00B27347" w:rsidRDefault="002C1867" w:rsidP="0095617A">
      <w:pPr>
        <w:numPr>
          <w:ilvl w:val="1"/>
          <w:numId w:val="4"/>
        </w:numPr>
        <w:suppressAutoHyphens/>
        <w:ind w:left="0" w:firstLine="720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27347"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  <w:r w:rsidR="0095617A" w:rsidRPr="00B27347">
        <w:rPr>
          <w:rFonts w:asciiTheme="minorHAnsi" w:eastAsia="Times New Roman" w:hAnsiTheme="minorHAnsi"/>
          <w:sz w:val="22"/>
          <w:szCs w:val="22"/>
          <w:lang w:eastAsia="pt-BR"/>
        </w:rPr>
        <w:t>A despesa de hospedagem do empregado a serviço será custeada somente nos estabelecimentos contratados pelo CAU/RS.</w:t>
      </w:r>
    </w:p>
    <w:p w:rsidR="0095617A" w:rsidRPr="00B27347" w:rsidRDefault="0095617A" w:rsidP="0095617A">
      <w:pPr>
        <w:suppressAutoHyphens/>
        <w:ind w:left="720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</w:p>
    <w:p w:rsidR="0095617A" w:rsidRPr="00B27347" w:rsidRDefault="0095617A" w:rsidP="0095617A">
      <w:pPr>
        <w:suppressAutoHyphens/>
        <w:jc w:val="center"/>
        <w:rPr>
          <w:rFonts w:asciiTheme="minorHAnsi" w:hAnsiTheme="minorHAnsi"/>
          <w:b/>
          <w:sz w:val="22"/>
          <w:szCs w:val="22"/>
        </w:rPr>
      </w:pPr>
      <w:proofErr w:type="gramStart"/>
      <w:r w:rsidRPr="00B27347">
        <w:rPr>
          <w:rFonts w:asciiTheme="minorHAnsi" w:hAnsiTheme="minorHAnsi"/>
          <w:b/>
          <w:sz w:val="22"/>
          <w:szCs w:val="22"/>
        </w:rPr>
        <w:t>CAPÍTULO VI</w:t>
      </w:r>
      <w:proofErr w:type="gramEnd"/>
    </w:p>
    <w:p w:rsidR="0095617A" w:rsidRPr="00B27347" w:rsidRDefault="0095617A" w:rsidP="0095617A">
      <w:pPr>
        <w:suppressAutoHyphens/>
        <w:jc w:val="center"/>
        <w:rPr>
          <w:rFonts w:asciiTheme="minorHAnsi" w:hAnsiTheme="minorHAnsi"/>
          <w:b/>
          <w:sz w:val="22"/>
          <w:szCs w:val="22"/>
        </w:rPr>
      </w:pPr>
      <w:r w:rsidRPr="00B27347">
        <w:rPr>
          <w:rFonts w:asciiTheme="minorHAnsi" w:hAnsiTheme="minorHAnsi"/>
          <w:b/>
          <w:sz w:val="22"/>
          <w:szCs w:val="22"/>
        </w:rPr>
        <w:t>DAS PRESTAÇÕES DE CONTAS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hAnsiTheme="minorHAnsi"/>
          <w:sz w:val="22"/>
          <w:szCs w:val="22"/>
        </w:rPr>
      </w:pPr>
    </w:p>
    <w:p w:rsidR="0095617A" w:rsidRPr="00B27347" w:rsidRDefault="002C1867" w:rsidP="0095617A">
      <w:pPr>
        <w:numPr>
          <w:ilvl w:val="1"/>
          <w:numId w:val="4"/>
        </w:numPr>
        <w:suppressAutoHyphens/>
        <w:ind w:left="0" w:firstLine="720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27347"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  <w:r w:rsidR="0095617A" w:rsidRPr="00B27347">
        <w:rPr>
          <w:rFonts w:asciiTheme="minorHAnsi" w:eastAsia="Times New Roman" w:hAnsiTheme="minorHAnsi"/>
          <w:sz w:val="22"/>
          <w:szCs w:val="22"/>
          <w:lang w:eastAsia="pt-BR"/>
        </w:rPr>
        <w:t>As pessoas a serviço do CAU/RS, quando se deslocarem a serviço, ficam obrigadas à prestação de contas.</w:t>
      </w:r>
    </w:p>
    <w:p w:rsidR="0095617A" w:rsidRPr="00B27347" w:rsidRDefault="002C1867" w:rsidP="0095617A">
      <w:pPr>
        <w:numPr>
          <w:ilvl w:val="1"/>
          <w:numId w:val="4"/>
        </w:numPr>
        <w:suppressAutoHyphens/>
        <w:ind w:left="0" w:firstLine="720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27347"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  <w:r w:rsidR="0095617A" w:rsidRPr="00B27347">
        <w:rPr>
          <w:rFonts w:asciiTheme="minorHAnsi" w:eastAsia="Times New Roman" w:hAnsiTheme="minorHAnsi"/>
          <w:sz w:val="22"/>
          <w:szCs w:val="22"/>
          <w:lang w:eastAsia="pt-BR"/>
        </w:rPr>
        <w:t>As prestações de contas observarão o seguinte: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>I – Nos casos de deslocamento a serviço: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>a) relatório de participação, com descrição sucinta das atividades executadas, respeitados o modelo e os requisitos a sere</w:t>
      </w:r>
      <w:r w:rsidR="00872960" w:rsidRPr="00B27347">
        <w:rPr>
          <w:rFonts w:asciiTheme="minorHAnsi" w:eastAsia="Times New Roman" w:hAnsiTheme="minorHAnsi"/>
          <w:sz w:val="22"/>
          <w:szCs w:val="22"/>
        </w:rPr>
        <w:t>m aprovados pelo presidente do C</w:t>
      </w:r>
      <w:r w:rsidRPr="00B27347">
        <w:rPr>
          <w:rFonts w:asciiTheme="minorHAnsi" w:eastAsia="Times New Roman" w:hAnsiTheme="minorHAnsi"/>
          <w:sz w:val="22"/>
          <w:szCs w:val="22"/>
        </w:rPr>
        <w:t>onselho;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>b) juntada do comprovante de embarque ou de uso dos transportes aéreo, rodoviário, ferroviário ou aquaviário;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 xml:space="preserve">c) comprovante da locomoção urbana para fins de reembolso conforme art. 8º. 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>II – nos casos de deslocamento para participação em congressos, seminários ou cursos: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lastRenderedPageBreak/>
        <w:t>a) relatório de participação, com descrição sucinta das atividades executadas, respeitados o modelo e os requisitos a sere</w:t>
      </w:r>
      <w:r w:rsidR="00872960" w:rsidRPr="00B27347">
        <w:rPr>
          <w:rFonts w:asciiTheme="minorHAnsi" w:eastAsia="Times New Roman" w:hAnsiTheme="minorHAnsi"/>
          <w:sz w:val="22"/>
          <w:szCs w:val="22"/>
        </w:rPr>
        <w:t>m aprovados pelo presidente do C</w:t>
      </w:r>
      <w:r w:rsidRPr="00B27347">
        <w:rPr>
          <w:rFonts w:asciiTheme="minorHAnsi" w:eastAsia="Times New Roman" w:hAnsiTheme="minorHAnsi"/>
          <w:sz w:val="22"/>
          <w:szCs w:val="22"/>
        </w:rPr>
        <w:t>onselho;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>b) cópia do respectivo certificado ou documento que comprove a efetiva participação do beneficiário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>c) juntada do comprovante de embarque ou de uso dos transportes aéreo, rodoviário, ferroviário ou aquaviário.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>d) comprovante da locomoção urbana para fins de reembolso conforme art. 8º.</w:t>
      </w:r>
    </w:p>
    <w:p w:rsidR="0095617A" w:rsidRPr="00B27347" w:rsidRDefault="002C1867" w:rsidP="0095617A">
      <w:pPr>
        <w:numPr>
          <w:ilvl w:val="1"/>
          <w:numId w:val="4"/>
        </w:numPr>
        <w:suppressAutoHyphens/>
        <w:ind w:left="0" w:firstLine="720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27347"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  <w:r w:rsidR="0095617A" w:rsidRPr="00B27347">
        <w:rPr>
          <w:rFonts w:asciiTheme="minorHAnsi" w:eastAsia="Times New Roman" w:hAnsiTheme="minorHAnsi"/>
          <w:sz w:val="22"/>
          <w:szCs w:val="22"/>
          <w:lang w:eastAsia="pt-BR"/>
        </w:rPr>
        <w:t>As prestações de contas dos deslocamentos a serviço deverão ser apresentadas até dez dias úteis após a conclusão da viagem, sendo que a existência de débito com qualquer prestação de contas de viagem impedirá a designação para novas missões, sendo os valores antecipados para o custeio da viagem considerados como débito, promovendo-se a cobrança administrativa ou judicial.</w:t>
      </w:r>
    </w:p>
    <w:p w:rsidR="0095617A" w:rsidRPr="00B27347" w:rsidRDefault="0095617A" w:rsidP="0095617A">
      <w:pPr>
        <w:suppressAutoHyphens/>
        <w:ind w:firstLine="709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27347">
        <w:rPr>
          <w:rFonts w:asciiTheme="minorHAnsi" w:eastAsia="Times New Roman" w:hAnsiTheme="minorHAnsi"/>
          <w:sz w:val="22"/>
          <w:szCs w:val="22"/>
          <w:lang w:eastAsia="pt-BR"/>
        </w:rPr>
        <w:t xml:space="preserve">Parágrafo único. O Presidente do CAU-RS poderá excepcionalizar o impedimento previsto no </w:t>
      </w:r>
      <w:r w:rsidRPr="00B27347">
        <w:rPr>
          <w:rFonts w:asciiTheme="minorHAnsi" w:eastAsia="Times New Roman" w:hAnsiTheme="minorHAnsi"/>
          <w:i/>
          <w:sz w:val="22"/>
          <w:szCs w:val="22"/>
          <w:lang w:eastAsia="pt-BR"/>
        </w:rPr>
        <w:t xml:space="preserve">caput </w:t>
      </w:r>
      <w:r w:rsidRPr="00B27347">
        <w:rPr>
          <w:rFonts w:asciiTheme="minorHAnsi" w:eastAsia="Times New Roman" w:hAnsiTheme="minorHAnsi"/>
          <w:sz w:val="22"/>
          <w:szCs w:val="22"/>
          <w:lang w:eastAsia="pt-BR"/>
        </w:rPr>
        <w:t xml:space="preserve">deste artigo em casos específicos. 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</w:p>
    <w:p w:rsidR="0095617A" w:rsidRPr="00B27347" w:rsidRDefault="0095617A" w:rsidP="0095617A">
      <w:pPr>
        <w:suppressAutoHyphens/>
        <w:contextualSpacing/>
        <w:jc w:val="center"/>
        <w:rPr>
          <w:rFonts w:asciiTheme="minorHAnsi" w:eastAsia="Times New Roman" w:hAnsiTheme="minorHAnsi"/>
          <w:b/>
          <w:sz w:val="22"/>
          <w:szCs w:val="22"/>
        </w:rPr>
      </w:pPr>
      <w:r w:rsidRPr="00B27347">
        <w:rPr>
          <w:rFonts w:asciiTheme="minorHAnsi" w:eastAsia="Times New Roman" w:hAnsiTheme="minorHAnsi"/>
          <w:b/>
          <w:sz w:val="22"/>
          <w:szCs w:val="22"/>
        </w:rPr>
        <w:t>CAPÍTULO VII</w:t>
      </w:r>
    </w:p>
    <w:p w:rsidR="0095617A" w:rsidRPr="00B27347" w:rsidRDefault="0095617A" w:rsidP="0095617A">
      <w:pPr>
        <w:suppressAutoHyphens/>
        <w:contextualSpacing/>
        <w:jc w:val="center"/>
        <w:rPr>
          <w:rFonts w:asciiTheme="minorHAnsi" w:eastAsia="Times New Roman" w:hAnsiTheme="minorHAnsi"/>
          <w:b/>
          <w:sz w:val="22"/>
          <w:szCs w:val="22"/>
        </w:rPr>
      </w:pPr>
      <w:r w:rsidRPr="00B27347">
        <w:rPr>
          <w:rFonts w:asciiTheme="minorHAnsi" w:eastAsia="Times New Roman" w:hAnsiTheme="minorHAnsi"/>
          <w:b/>
          <w:sz w:val="22"/>
          <w:szCs w:val="22"/>
        </w:rPr>
        <w:t>DA ANTECIPAÇÃO E RETARDO DOS HORÁRIOS DE VIAGEM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</w:p>
    <w:p w:rsidR="0095617A" w:rsidRPr="00B27347" w:rsidRDefault="002C1867" w:rsidP="0095617A">
      <w:pPr>
        <w:numPr>
          <w:ilvl w:val="1"/>
          <w:numId w:val="4"/>
        </w:numPr>
        <w:suppressAutoHyphens/>
        <w:ind w:left="0" w:firstLine="720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27347"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  <w:proofErr w:type="gramStart"/>
      <w:r w:rsidR="0095617A" w:rsidRPr="00B27347">
        <w:rPr>
          <w:rFonts w:asciiTheme="minorHAnsi" w:eastAsia="Times New Roman" w:hAnsiTheme="minorHAnsi"/>
          <w:sz w:val="22"/>
          <w:szCs w:val="22"/>
          <w:lang w:eastAsia="pt-BR"/>
        </w:rPr>
        <w:t>A pedido</w:t>
      </w:r>
      <w:proofErr w:type="gramEnd"/>
      <w:r w:rsidR="0095617A" w:rsidRPr="00B27347">
        <w:rPr>
          <w:rFonts w:asciiTheme="minorHAnsi" w:eastAsia="Times New Roman" w:hAnsiTheme="minorHAnsi"/>
          <w:sz w:val="22"/>
          <w:szCs w:val="22"/>
          <w:lang w:eastAsia="pt-BR"/>
        </w:rPr>
        <w:t xml:space="preserve"> da pessoa designada para o deslocamento a serviço as passagens dos transportes aéreo, rodoviário, ferroviário ou aquaviário a serem utilizadas poderão ter seus horários antecipados ou retardados, respeitando-se o seguinte: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 xml:space="preserve">I - nos casos em que haja acréscimo nos valores das passagens, o interessado deverá </w:t>
      </w:r>
      <w:proofErr w:type="gramStart"/>
      <w:r w:rsidRPr="00B27347">
        <w:rPr>
          <w:rFonts w:asciiTheme="minorHAnsi" w:eastAsia="Times New Roman" w:hAnsiTheme="minorHAnsi"/>
          <w:sz w:val="22"/>
          <w:szCs w:val="22"/>
        </w:rPr>
        <w:t>pagar,</w:t>
      </w:r>
      <w:proofErr w:type="gramEnd"/>
      <w:r w:rsidRPr="00B27347">
        <w:rPr>
          <w:rFonts w:asciiTheme="minorHAnsi" w:eastAsia="Times New Roman" w:hAnsiTheme="minorHAnsi"/>
          <w:sz w:val="22"/>
          <w:szCs w:val="22"/>
        </w:rPr>
        <w:t xml:space="preserve"> diretamente à empresa emitente das passagens, os valores despendidos a maior em face das alterações na programação;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>II - não haverá pagamento de diárias no período da antecipação ou da prorrogação da viagem;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>III - o interessado assumirá inteira responsabilidade por quaisquer fatos que venham a ocorrer no período da antecipação ou da prorrogação da viagem, isentando o Conselho de tais responsabilidades, em casos não justificados;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 xml:space="preserve">IV – ocorrendo a impossibilidade de participar da reunião, curso, palestra, evento, ou qualquer das missões designadas, em virtude da antecipação ou retardo da viagem a pedido, deverá o solicitante ressarcir o conselho das diárias e passagens despendidas, devendo a situação ser averiguada mediante processo administrativo disciplinar. 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</w:p>
    <w:p w:rsidR="0095617A" w:rsidRPr="00B27347" w:rsidRDefault="0095617A" w:rsidP="0095617A">
      <w:pPr>
        <w:suppressAutoHyphens/>
        <w:contextualSpacing/>
        <w:jc w:val="center"/>
        <w:rPr>
          <w:rFonts w:asciiTheme="minorHAnsi" w:eastAsia="Times New Roman" w:hAnsiTheme="minorHAnsi"/>
          <w:b/>
          <w:sz w:val="22"/>
          <w:szCs w:val="22"/>
        </w:rPr>
      </w:pPr>
      <w:r w:rsidRPr="00B27347">
        <w:rPr>
          <w:rFonts w:asciiTheme="minorHAnsi" w:eastAsia="Times New Roman" w:hAnsiTheme="minorHAnsi"/>
          <w:b/>
          <w:sz w:val="22"/>
          <w:szCs w:val="22"/>
        </w:rPr>
        <w:t>CAPÍTULO VIII</w:t>
      </w:r>
    </w:p>
    <w:p w:rsidR="0095617A" w:rsidRPr="00B27347" w:rsidRDefault="0095617A" w:rsidP="0095617A">
      <w:pPr>
        <w:suppressAutoHyphens/>
        <w:contextualSpacing/>
        <w:jc w:val="center"/>
        <w:rPr>
          <w:rFonts w:asciiTheme="minorHAnsi" w:eastAsia="Times New Roman" w:hAnsiTheme="minorHAnsi"/>
          <w:b/>
          <w:sz w:val="22"/>
          <w:szCs w:val="22"/>
        </w:rPr>
      </w:pPr>
      <w:r w:rsidRPr="00B27347">
        <w:rPr>
          <w:rFonts w:asciiTheme="minorHAnsi" w:eastAsia="Times New Roman" w:hAnsiTheme="minorHAnsi"/>
          <w:b/>
          <w:sz w:val="22"/>
          <w:szCs w:val="22"/>
        </w:rPr>
        <w:t>DO PROCEDIMENTO</w:t>
      </w:r>
    </w:p>
    <w:p w:rsidR="0095617A" w:rsidRPr="00B27347" w:rsidRDefault="0095617A" w:rsidP="0095617A">
      <w:pPr>
        <w:suppressAutoHyphens/>
        <w:contextualSpacing/>
        <w:jc w:val="center"/>
        <w:rPr>
          <w:rFonts w:asciiTheme="minorHAnsi" w:eastAsia="Times New Roman" w:hAnsiTheme="minorHAnsi"/>
          <w:b/>
          <w:sz w:val="22"/>
          <w:szCs w:val="22"/>
        </w:rPr>
      </w:pPr>
    </w:p>
    <w:p w:rsidR="0095617A" w:rsidRPr="00B27347" w:rsidRDefault="0095617A" w:rsidP="0095617A">
      <w:pPr>
        <w:suppressAutoHyphens/>
        <w:contextualSpacing/>
        <w:jc w:val="center"/>
        <w:rPr>
          <w:rFonts w:asciiTheme="minorHAnsi" w:eastAsia="Times New Roman" w:hAnsiTheme="minorHAnsi"/>
          <w:b/>
          <w:sz w:val="22"/>
          <w:szCs w:val="22"/>
        </w:rPr>
      </w:pPr>
      <w:r w:rsidRPr="00B27347">
        <w:rPr>
          <w:rFonts w:asciiTheme="minorHAnsi" w:eastAsia="Times New Roman" w:hAnsiTheme="minorHAnsi"/>
          <w:b/>
          <w:sz w:val="22"/>
          <w:szCs w:val="22"/>
        </w:rPr>
        <w:t>Seção I</w:t>
      </w:r>
    </w:p>
    <w:p w:rsidR="0095617A" w:rsidRPr="00B27347" w:rsidRDefault="0095617A" w:rsidP="0095617A">
      <w:pPr>
        <w:suppressAutoHyphens/>
        <w:contextualSpacing/>
        <w:jc w:val="center"/>
        <w:rPr>
          <w:rFonts w:asciiTheme="minorHAnsi" w:eastAsia="Times New Roman" w:hAnsiTheme="minorHAnsi"/>
          <w:b/>
          <w:sz w:val="22"/>
          <w:szCs w:val="22"/>
        </w:rPr>
      </w:pPr>
      <w:r w:rsidRPr="00B27347">
        <w:rPr>
          <w:rFonts w:asciiTheme="minorHAnsi" w:eastAsia="Times New Roman" w:hAnsiTheme="minorHAnsi"/>
          <w:b/>
          <w:sz w:val="22"/>
          <w:szCs w:val="22"/>
        </w:rPr>
        <w:t>Da Solicitação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b/>
          <w:sz w:val="22"/>
          <w:szCs w:val="22"/>
        </w:rPr>
      </w:pPr>
    </w:p>
    <w:p w:rsidR="0095617A" w:rsidRPr="00B27347" w:rsidRDefault="002C1867" w:rsidP="0095617A">
      <w:pPr>
        <w:numPr>
          <w:ilvl w:val="1"/>
          <w:numId w:val="4"/>
        </w:numPr>
        <w:suppressAutoHyphens/>
        <w:ind w:left="0" w:firstLine="720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27347"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  <w:r w:rsidR="0095617A" w:rsidRPr="00B27347">
        <w:rPr>
          <w:rFonts w:asciiTheme="minorHAnsi" w:eastAsia="Times New Roman" w:hAnsiTheme="minorHAnsi"/>
          <w:sz w:val="22"/>
          <w:szCs w:val="22"/>
          <w:lang w:eastAsia="pt-BR"/>
        </w:rPr>
        <w:t>O pedido de concessão de diárias e passagens será feito pela gerência da área solicitante e encaminhado ao setor responsável pela aquisição das passagens e pela contratação de hospedagem, juntando documentação que comprove a convocação para viagem a serviço.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 xml:space="preserve">§1º. O pedido de antecipação ou retardo das passagens deverá ser feito pelo viajante, apresentando justificativa, e observadas </w:t>
      </w:r>
      <w:proofErr w:type="gramStart"/>
      <w:r w:rsidRPr="00B27347">
        <w:rPr>
          <w:rFonts w:asciiTheme="minorHAnsi" w:eastAsia="Times New Roman" w:hAnsiTheme="minorHAnsi"/>
          <w:sz w:val="22"/>
          <w:szCs w:val="22"/>
        </w:rPr>
        <w:t>as</w:t>
      </w:r>
      <w:proofErr w:type="gramEnd"/>
      <w:r w:rsidRPr="00B27347">
        <w:rPr>
          <w:rFonts w:asciiTheme="minorHAnsi" w:eastAsia="Times New Roman" w:hAnsiTheme="minorHAnsi"/>
          <w:sz w:val="22"/>
          <w:szCs w:val="22"/>
        </w:rPr>
        <w:t xml:space="preserve"> regras do art. 16.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eastAsia="Times New Roman" w:hAnsiTheme="minorHAnsi"/>
          <w:sz w:val="22"/>
          <w:szCs w:val="22"/>
        </w:rPr>
        <w:t xml:space="preserve">§2º. A cotação dos valores, e diferença a ser paga, será informada ao viajante, o qual ratificará o pedido no mesmo dia da cotação, </w:t>
      </w:r>
      <w:proofErr w:type="gramStart"/>
      <w:r w:rsidRPr="00B27347">
        <w:rPr>
          <w:rFonts w:asciiTheme="minorHAnsi" w:eastAsia="Times New Roman" w:hAnsiTheme="minorHAnsi"/>
          <w:sz w:val="22"/>
          <w:szCs w:val="22"/>
        </w:rPr>
        <w:t>sob pena</w:t>
      </w:r>
      <w:proofErr w:type="gramEnd"/>
      <w:r w:rsidRPr="00B27347">
        <w:rPr>
          <w:rFonts w:asciiTheme="minorHAnsi" w:eastAsia="Times New Roman" w:hAnsiTheme="minorHAnsi"/>
          <w:sz w:val="22"/>
          <w:szCs w:val="22"/>
        </w:rPr>
        <w:t xml:space="preserve"> de indeferimento da antecipação ou do retardo.</w:t>
      </w:r>
    </w:p>
    <w:p w:rsidR="0095617A" w:rsidRPr="00B27347" w:rsidRDefault="002C1867" w:rsidP="0095617A">
      <w:pPr>
        <w:numPr>
          <w:ilvl w:val="1"/>
          <w:numId w:val="4"/>
        </w:numPr>
        <w:suppressAutoHyphens/>
        <w:ind w:left="0" w:firstLine="720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27347">
        <w:rPr>
          <w:rFonts w:asciiTheme="minorHAnsi" w:eastAsia="Times New Roman" w:hAnsiTheme="minorHAnsi"/>
          <w:sz w:val="22"/>
          <w:szCs w:val="22"/>
          <w:lang w:eastAsia="pt-BR"/>
        </w:rPr>
        <w:lastRenderedPageBreak/>
        <w:t xml:space="preserve"> </w:t>
      </w:r>
      <w:r w:rsidR="0095617A" w:rsidRPr="00B27347">
        <w:rPr>
          <w:rFonts w:asciiTheme="minorHAnsi" w:eastAsia="Times New Roman" w:hAnsiTheme="minorHAnsi"/>
          <w:sz w:val="22"/>
          <w:szCs w:val="22"/>
          <w:lang w:eastAsia="pt-BR"/>
        </w:rPr>
        <w:t>Aprovada a aquisição e pagamento de diárias pelo ordenador de despesas, o setor financeiro efetivará o depósito correspondente ao valor das diárias solicitadas em conta informada pela área solicitante.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B27347">
        <w:rPr>
          <w:rFonts w:asciiTheme="minorHAnsi" w:hAnsiTheme="minorHAnsi"/>
          <w:sz w:val="22"/>
          <w:szCs w:val="22"/>
        </w:rPr>
        <w:t>Parágrafo único. O beneficiário dará recibo correspondente ao valor da(s) diária(s) recebida(s).</w:t>
      </w:r>
    </w:p>
    <w:p w:rsidR="0095617A" w:rsidRPr="00B27347" w:rsidRDefault="0095617A" w:rsidP="0095617A">
      <w:pPr>
        <w:suppressAutoHyphens/>
        <w:contextualSpacing/>
        <w:jc w:val="center"/>
        <w:rPr>
          <w:rFonts w:asciiTheme="minorHAnsi" w:eastAsia="Times New Roman" w:hAnsiTheme="minorHAnsi"/>
          <w:b/>
          <w:sz w:val="22"/>
          <w:szCs w:val="22"/>
        </w:rPr>
      </w:pPr>
      <w:r w:rsidRPr="00B27347">
        <w:rPr>
          <w:rFonts w:asciiTheme="minorHAnsi" w:eastAsia="Times New Roman" w:hAnsiTheme="minorHAnsi"/>
          <w:b/>
          <w:sz w:val="22"/>
          <w:szCs w:val="22"/>
        </w:rPr>
        <w:t>CAPÍTULO IX</w:t>
      </w:r>
    </w:p>
    <w:p w:rsidR="0095617A" w:rsidRPr="00B27347" w:rsidRDefault="0095617A" w:rsidP="0095617A">
      <w:pPr>
        <w:suppressAutoHyphens/>
        <w:contextualSpacing/>
        <w:jc w:val="center"/>
        <w:rPr>
          <w:rFonts w:asciiTheme="minorHAnsi" w:eastAsia="Times New Roman" w:hAnsiTheme="minorHAnsi"/>
          <w:b/>
          <w:sz w:val="22"/>
          <w:szCs w:val="22"/>
        </w:rPr>
      </w:pPr>
      <w:r w:rsidRPr="00B27347">
        <w:rPr>
          <w:rFonts w:asciiTheme="minorHAnsi" w:eastAsia="Times New Roman" w:hAnsiTheme="minorHAnsi"/>
          <w:b/>
          <w:sz w:val="22"/>
          <w:szCs w:val="22"/>
        </w:rPr>
        <w:t>DAS DISPOSIÇÕES FINAIS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</w:p>
    <w:p w:rsidR="0095617A" w:rsidRPr="00B27347" w:rsidRDefault="002C1867" w:rsidP="0095617A">
      <w:pPr>
        <w:numPr>
          <w:ilvl w:val="1"/>
          <w:numId w:val="4"/>
        </w:numPr>
        <w:suppressAutoHyphens/>
        <w:ind w:left="0" w:firstLine="720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27347"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  <w:r w:rsidR="0095617A" w:rsidRPr="00B27347">
        <w:rPr>
          <w:rFonts w:asciiTheme="minorHAnsi" w:eastAsia="Times New Roman" w:hAnsiTheme="minorHAnsi"/>
          <w:sz w:val="22"/>
          <w:szCs w:val="22"/>
          <w:lang w:eastAsia="pt-BR"/>
        </w:rPr>
        <w:t xml:space="preserve">Esta normativa aplica-se, no que </w:t>
      </w:r>
      <w:proofErr w:type="gramStart"/>
      <w:r w:rsidR="0095617A" w:rsidRPr="00B27347">
        <w:rPr>
          <w:rFonts w:asciiTheme="minorHAnsi" w:eastAsia="Times New Roman" w:hAnsiTheme="minorHAnsi"/>
          <w:sz w:val="22"/>
          <w:szCs w:val="22"/>
          <w:lang w:eastAsia="pt-BR"/>
        </w:rPr>
        <w:t>couber,</w:t>
      </w:r>
      <w:proofErr w:type="gramEnd"/>
      <w:r w:rsidR="0095617A" w:rsidRPr="00B27347">
        <w:rPr>
          <w:rFonts w:asciiTheme="minorHAnsi" w:eastAsia="Times New Roman" w:hAnsiTheme="minorHAnsi"/>
          <w:sz w:val="22"/>
          <w:szCs w:val="22"/>
          <w:lang w:eastAsia="pt-BR"/>
        </w:rPr>
        <w:t xml:space="preserve"> aos prestadores de serviços que participem de atividades de interesse do CAU/RS, desde que o contrato atribua expressamente tal obrigação ao CAU/RS.</w:t>
      </w:r>
    </w:p>
    <w:p w:rsidR="0095617A" w:rsidRPr="00B27347" w:rsidRDefault="0095617A" w:rsidP="0095617A">
      <w:pPr>
        <w:suppressAutoHyphens/>
        <w:ind w:left="720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</w:p>
    <w:p w:rsidR="0095617A" w:rsidRPr="00B27347" w:rsidRDefault="002C1867" w:rsidP="0095617A">
      <w:pPr>
        <w:numPr>
          <w:ilvl w:val="1"/>
          <w:numId w:val="4"/>
        </w:numPr>
        <w:suppressAutoHyphens/>
        <w:ind w:left="0" w:firstLine="720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27347"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  <w:r w:rsidR="0095617A" w:rsidRPr="00B27347">
        <w:rPr>
          <w:rFonts w:asciiTheme="minorHAnsi" w:eastAsia="Times New Roman" w:hAnsiTheme="minorHAnsi"/>
          <w:sz w:val="22"/>
          <w:szCs w:val="22"/>
          <w:lang w:eastAsia="pt-BR"/>
        </w:rPr>
        <w:t>Poderão ser custeadas as despesas com hospedagem, alimentação e transporte de pessoas convidadas a participar de eventos promovidos pelo Conselho, desde que a pessoa convidada não possua vínculo empregatício com o CAU/RS ou com empresas que lhe prestem serviço.</w:t>
      </w:r>
    </w:p>
    <w:p w:rsidR="0095617A" w:rsidRPr="00B27347" w:rsidRDefault="0095617A" w:rsidP="0095617A">
      <w:pPr>
        <w:suppressAutoHyphens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</w:p>
    <w:p w:rsidR="0095617A" w:rsidRPr="00B27347" w:rsidRDefault="002C1867" w:rsidP="0095617A">
      <w:pPr>
        <w:numPr>
          <w:ilvl w:val="1"/>
          <w:numId w:val="4"/>
        </w:numPr>
        <w:suppressAutoHyphens/>
        <w:ind w:left="0" w:firstLine="720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B27347"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  <w:r w:rsidR="0095617A" w:rsidRPr="00B27347">
        <w:rPr>
          <w:rFonts w:asciiTheme="minorHAnsi" w:eastAsia="Times New Roman" w:hAnsiTheme="minorHAnsi"/>
          <w:sz w:val="22"/>
          <w:szCs w:val="22"/>
          <w:lang w:eastAsia="pt-BR"/>
        </w:rPr>
        <w:t xml:space="preserve">Revoga-se a </w:t>
      </w:r>
      <w:r w:rsidR="001E3817">
        <w:rPr>
          <w:rFonts w:asciiTheme="minorHAnsi" w:eastAsia="Times New Roman" w:hAnsiTheme="minorHAnsi"/>
          <w:sz w:val="22"/>
          <w:szCs w:val="22"/>
          <w:lang w:eastAsia="pt-BR"/>
        </w:rPr>
        <w:t>IN 005 de 11 de março de 2</w:t>
      </w:r>
      <w:r w:rsidR="0095617A" w:rsidRPr="00B27347">
        <w:rPr>
          <w:rFonts w:asciiTheme="minorHAnsi" w:eastAsia="Times New Roman" w:hAnsiTheme="minorHAnsi"/>
          <w:sz w:val="22"/>
          <w:szCs w:val="22"/>
          <w:lang w:eastAsia="pt-BR"/>
        </w:rPr>
        <w:t>01</w:t>
      </w:r>
      <w:r w:rsidR="001E3817">
        <w:rPr>
          <w:rFonts w:asciiTheme="minorHAnsi" w:eastAsia="Times New Roman" w:hAnsiTheme="minorHAnsi"/>
          <w:sz w:val="22"/>
          <w:szCs w:val="22"/>
          <w:lang w:eastAsia="pt-BR"/>
        </w:rPr>
        <w:t>5</w:t>
      </w:r>
      <w:r w:rsidR="0095617A" w:rsidRPr="00B27347">
        <w:rPr>
          <w:rFonts w:asciiTheme="minorHAnsi" w:eastAsia="Times New Roman" w:hAnsiTheme="minorHAnsi"/>
          <w:sz w:val="22"/>
          <w:szCs w:val="22"/>
          <w:lang w:eastAsia="pt-BR"/>
        </w:rPr>
        <w:t>.</w:t>
      </w:r>
    </w:p>
    <w:p w:rsidR="0095617A" w:rsidRPr="00B27347" w:rsidRDefault="0095617A" w:rsidP="0095617A">
      <w:pPr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</w:p>
    <w:p w:rsidR="0095617A" w:rsidRPr="00B27347" w:rsidRDefault="002C1867" w:rsidP="0095617A">
      <w:pPr>
        <w:numPr>
          <w:ilvl w:val="1"/>
          <w:numId w:val="4"/>
        </w:numPr>
        <w:tabs>
          <w:tab w:val="left" w:pos="1418"/>
        </w:tabs>
        <w:suppressAutoHyphens/>
        <w:ind w:left="0" w:firstLine="709"/>
        <w:contextualSpacing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 w:rsidRPr="00B27347"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  <w:r w:rsidR="0095617A" w:rsidRPr="00B27347">
        <w:rPr>
          <w:rFonts w:asciiTheme="minorHAnsi" w:eastAsia="Times New Roman" w:hAnsiTheme="minorHAnsi"/>
          <w:sz w:val="22"/>
          <w:szCs w:val="22"/>
          <w:lang w:eastAsia="pt-BR"/>
        </w:rPr>
        <w:t>Esta Instrução Normativa entra em vigor n</w:t>
      </w:r>
      <w:r w:rsidR="001E3817">
        <w:rPr>
          <w:rFonts w:asciiTheme="minorHAnsi" w:eastAsia="Times New Roman" w:hAnsiTheme="minorHAnsi"/>
          <w:sz w:val="22"/>
          <w:szCs w:val="22"/>
          <w:lang w:eastAsia="pt-BR"/>
        </w:rPr>
        <w:t xml:space="preserve">esta </w:t>
      </w:r>
      <w:r w:rsidR="0095617A" w:rsidRPr="00B27347">
        <w:rPr>
          <w:rFonts w:asciiTheme="minorHAnsi" w:eastAsia="Times New Roman" w:hAnsiTheme="minorHAnsi"/>
          <w:sz w:val="22"/>
          <w:szCs w:val="22"/>
          <w:lang w:eastAsia="pt-BR"/>
        </w:rPr>
        <w:t>data.</w:t>
      </w:r>
      <w:bookmarkStart w:id="0" w:name="_GoBack"/>
      <w:bookmarkEnd w:id="0"/>
    </w:p>
    <w:p w:rsidR="0095617A" w:rsidRPr="00B27347" w:rsidRDefault="0095617A" w:rsidP="0095617A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95617A" w:rsidRPr="00B27347" w:rsidRDefault="0095617A" w:rsidP="0095617A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95617A" w:rsidRPr="00B27347" w:rsidRDefault="0095617A" w:rsidP="0095617A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95617A" w:rsidRPr="00B27347" w:rsidRDefault="0095617A" w:rsidP="0095617A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95617A" w:rsidRPr="00B27347" w:rsidRDefault="0095617A" w:rsidP="0095617A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B27347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5617A" w:rsidRPr="00B27347" w:rsidRDefault="0095617A" w:rsidP="0095617A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B27347">
        <w:rPr>
          <w:rFonts w:asciiTheme="minorHAnsi" w:hAnsiTheme="minorHAnsi" w:cs="Arial"/>
          <w:b/>
          <w:sz w:val="22"/>
          <w:szCs w:val="22"/>
        </w:rPr>
        <w:t>Presidente CAU/RS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</w:tblGrid>
      <w:tr w:rsidR="00B5299E" w:rsidRPr="00B27347" w:rsidTr="00733F6E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99E" w:rsidRPr="00B27347" w:rsidRDefault="00B5299E" w:rsidP="00733F6E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pt-BR"/>
              </w:rPr>
            </w:pPr>
          </w:p>
        </w:tc>
      </w:tr>
      <w:tr w:rsidR="00B5299E" w:rsidRPr="00B27347" w:rsidTr="00733F6E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99E" w:rsidRPr="00B27347" w:rsidRDefault="00B5299E" w:rsidP="00733F6E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pt-BR"/>
              </w:rPr>
            </w:pPr>
          </w:p>
        </w:tc>
      </w:tr>
      <w:tr w:rsidR="00B5299E" w:rsidRPr="00B27347" w:rsidTr="00733F6E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99E" w:rsidRPr="00B27347" w:rsidRDefault="00B5299E" w:rsidP="00733F6E">
            <w:pPr>
              <w:spacing w:before="100" w:beforeAutospacing="1" w:after="100" w:afterAutospacing="1"/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pt-BR"/>
              </w:rPr>
            </w:pPr>
          </w:p>
        </w:tc>
      </w:tr>
    </w:tbl>
    <w:p w:rsidR="00B021A6" w:rsidRPr="00B27347" w:rsidRDefault="00B021A6" w:rsidP="00B5299E">
      <w:pPr>
        <w:ind w:firstLine="1134"/>
        <w:jc w:val="both"/>
        <w:rPr>
          <w:rFonts w:asciiTheme="minorHAnsi" w:hAnsiTheme="minorHAnsi"/>
          <w:sz w:val="22"/>
          <w:szCs w:val="22"/>
        </w:rPr>
      </w:pPr>
    </w:p>
    <w:sectPr w:rsidR="00B021A6" w:rsidRPr="00B27347" w:rsidSect="008B096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DCE" w:rsidRDefault="00B40DCE">
      <w:r>
        <w:separator/>
      </w:r>
    </w:p>
  </w:endnote>
  <w:endnote w:type="continuationSeparator" w:id="0">
    <w:p w:rsidR="00B40DCE" w:rsidRDefault="00B40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4606B4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4606B4" w:rsidRDefault="004606B4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606B4">
      <w:rPr>
        <w:rFonts w:ascii="Arial" w:hAnsi="Arial"/>
        <w:b/>
        <w:color w:val="003333"/>
        <w:sz w:val="22"/>
      </w:rPr>
      <w:t>www.caubr.org.br</w:t>
    </w:r>
    <w:proofErr w:type="gramStart"/>
    <w:r w:rsidRPr="004606B4">
      <w:rPr>
        <w:rFonts w:ascii="Arial" w:hAnsi="Arial"/>
        <w:color w:val="003333"/>
        <w:sz w:val="22"/>
      </w:rPr>
      <w:t xml:space="preserve">  </w:t>
    </w:r>
    <w:proofErr w:type="gramEnd"/>
    <w:r w:rsidRPr="004606B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0983174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077F29" w:rsidRPr="00077F29" w:rsidRDefault="00077F29">
        <w:pPr>
          <w:pStyle w:val="Rodap"/>
          <w:jc w:val="right"/>
          <w:rPr>
            <w:sz w:val="16"/>
          </w:rPr>
        </w:pPr>
        <w:r w:rsidRPr="00077F29">
          <w:rPr>
            <w:sz w:val="16"/>
          </w:rPr>
          <w:fldChar w:fldCharType="begin"/>
        </w:r>
        <w:r w:rsidRPr="00077F29">
          <w:rPr>
            <w:sz w:val="16"/>
          </w:rPr>
          <w:instrText>PAGE   \* MERGEFORMAT</w:instrText>
        </w:r>
        <w:r w:rsidRPr="00077F29">
          <w:rPr>
            <w:sz w:val="16"/>
          </w:rPr>
          <w:fldChar w:fldCharType="separate"/>
        </w:r>
        <w:r w:rsidR="000F0BE7">
          <w:rPr>
            <w:noProof/>
            <w:sz w:val="16"/>
          </w:rPr>
          <w:t>4</w:t>
        </w:r>
        <w:r w:rsidRPr="00077F29">
          <w:rPr>
            <w:sz w:val="16"/>
          </w:rPr>
          <w:fldChar w:fldCharType="end"/>
        </w:r>
      </w:p>
    </w:sdtContent>
  </w:sdt>
  <w:p w:rsidR="00077F29" w:rsidRPr="001F028B" w:rsidRDefault="00077F29" w:rsidP="00077F29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077F29" w:rsidRPr="001F028B" w:rsidRDefault="00077F29" w:rsidP="00077F29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DCE" w:rsidRDefault="00B40DCE">
      <w:r>
        <w:separator/>
      </w:r>
    </w:p>
  </w:footnote>
  <w:footnote w:type="continuationSeparator" w:id="0">
    <w:p w:rsidR="00B40DCE" w:rsidRDefault="00B40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606B4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606B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20D0"/>
    <w:multiLevelType w:val="hybridMultilevel"/>
    <w:tmpl w:val="334EC6DA"/>
    <w:lvl w:ilvl="0" w:tplc="B9C0821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7C67795"/>
    <w:multiLevelType w:val="hybridMultilevel"/>
    <w:tmpl w:val="E9A4FA9A"/>
    <w:lvl w:ilvl="0" w:tplc="3FC286BC">
      <w:start w:val="1"/>
      <w:numFmt w:val="decimal"/>
      <w:lvlText w:val="Art. %1º."/>
      <w:lvlJc w:val="left"/>
      <w:pPr>
        <w:ind w:left="14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92766FA"/>
    <w:multiLevelType w:val="hybridMultilevel"/>
    <w:tmpl w:val="2F32FB46"/>
    <w:lvl w:ilvl="0" w:tplc="3FC286BC">
      <w:start w:val="1"/>
      <w:numFmt w:val="decimal"/>
      <w:lvlText w:val="Art. %1º."/>
      <w:lvlJc w:val="left"/>
      <w:pPr>
        <w:ind w:left="1428" w:hanging="360"/>
      </w:pPr>
      <w:rPr>
        <w:rFonts w:hint="default"/>
        <w:b/>
      </w:rPr>
    </w:lvl>
    <w:lvl w:ilvl="1" w:tplc="54883C86">
      <w:start w:val="10"/>
      <w:numFmt w:val="decimal"/>
      <w:lvlText w:val="Art. %2."/>
      <w:lvlJc w:val="left"/>
      <w:pPr>
        <w:ind w:left="2148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49C54EC"/>
    <w:multiLevelType w:val="hybridMultilevel"/>
    <w:tmpl w:val="8AB6E40C"/>
    <w:lvl w:ilvl="0" w:tplc="6B16A8A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6B4"/>
    <w:rsid w:val="00032D39"/>
    <w:rsid w:val="000360E9"/>
    <w:rsid w:val="000479C4"/>
    <w:rsid w:val="00057626"/>
    <w:rsid w:val="00057B79"/>
    <w:rsid w:val="00077F29"/>
    <w:rsid w:val="00082D45"/>
    <w:rsid w:val="000B5FCA"/>
    <w:rsid w:val="000C608F"/>
    <w:rsid w:val="000F0BE7"/>
    <w:rsid w:val="001E3135"/>
    <w:rsid w:val="001E3817"/>
    <w:rsid w:val="00283E87"/>
    <w:rsid w:val="002C1867"/>
    <w:rsid w:val="002D5523"/>
    <w:rsid w:val="002E6C02"/>
    <w:rsid w:val="004234EE"/>
    <w:rsid w:val="00454E4A"/>
    <w:rsid w:val="00457C4B"/>
    <w:rsid w:val="004606B4"/>
    <w:rsid w:val="00474948"/>
    <w:rsid w:val="004F3768"/>
    <w:rsid w:val="0052386E"/>
    <w:rsid w:val="00536835"/>
    <w:rsid w:val="005520A8"/>
    <w:rsid w:val="00586E37"/>
    <w:rsid w:val="00595D20"/>
    <w:rsid w:val="006D1FC1"/>
    <w:rsid w:val="0072520B"/>
    <w:rsid w:val="007366F6"/>
    <w:rsid w:val="00776C80"/>
    <w:rsid w:val="007B015F"/>
    <w:rsid w:val="00872960"/>
    <w:rsid w:val="00872D73"/>
    <w:rsid w:val="008B72D8"/>
    <w:rsid w:val="008B7E0F"/>
    <w:rsid w:val="0095617A"/>
    <w:rsid w:val="00B021A6"/>
    <w:rsid w:val="00B27347"/>
    <w:rsid w:val="00B308F2"/>
    <w:rsid w:val="00B34CE5"/>
    <w:rsid w:val="00B40DCE"/>
    <w:rsid w:val="00B5299E"/>
    <w:rsid w:val="00B73396"/>
    <w:rsid w:val="00B809B4"/>
    <w:rsid w:val="00BF60C6"/>
    <w:rsid w:val="00C059F3"/>
    <w:rsid w:val="00C35563"/>
    <w:rsid w:val="00C5651C"/>
    <w:rsid w:val="00C56F8A"/>
    <w:rsid w:val="00C76738"/>
    <w:rsid w:val="00C92872"/>
    <w:rsid w:val="00CA1138"/>
    <w:rsid w:val="00CC642E"/>
    <w:rsid w:val="00CD2C49"/>
    <w:rsid w:val="00CF636E"/>
    <w:rsid w:val="00D434F3"/>
    <w:rsid w:val="00E706E9"/>
    <w:rsid w:val="00E72191"/>
    <w:rsid w:val="00F35627"/>
    <w:rsid w:val="00F40735"/>
    <w:rsid w:val="00FB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6B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06B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06B4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606B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606B4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57626"/>
    <w:pPr>
      <w:ind w:left="720"/>
      <w:contextualSpacing/>
    </w:pPr>
  </w:style>
  <w:style w:type="character" w:styleId="Forte">
    <w:name w:val="Strong"/>
    <w:uiPriority w:val="22"/>
    <w:qFormat/>
    <w:rsid w:val="00B809B4"/>
    <w:rPr>
      <w:b/>
    </w:rPr>
  </w:style>
  <w:style w:type="table" w:styleId="Tabelacomgrade">
    <w:name w:val="Table Grid"/>
    <w:basedOn w:val="Tabelanormal"/>
    <w:uiPriority w:val="59"/>
    <w:rsid w:val="00B52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6B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06B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06B4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606B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606B4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57626"/>
    <w:pPr>
      <w:ind w:left="720"/>
      <w:contextualSpacing/>
    </w:pPr>
  </w:style>
  <w:style w:type="character" w:styleId="Forte">
    <w:name w:val="Strong"/>
    <w:uiPriority w:val="22"/>
    <w:qFormat/>
    <w:rsid w:val="00B809B4"/>
    <w:rPr>
      <w:b/>
    </w:rPr>
  </w:style>
  <w:style w:type="table" w:styleId="Tabelacomgrade">
    <w:name w:val="Table Grid"/>
    <w:basedOn w:val="Tabelanormal"/>
    <w:uiPriority w:val="59"/>
    <w:rsid w:val="00B52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1280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5</cp:revision>
  <cp:lastPrinted>2015-03-11T12:44:00Z</cp:lastPrinted>
  <dcterms:created xsi:type="dcterms:W3CDTF">2016-01-11T10:39:00Z</dcterms:created>
  <dcterms:modified xsi:type="dcterms:W3CDTF">2016-01-26T19:03:00Z</dcterms:modified>
</cp:coreProperties>
</file>